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1DD" w:rsidRPr="00BB1B65" w:rsidRDefault="00E621DD" w:rsidP="004A2C9A">
      <w:pPr>
        <w:tabs>
          <w:tab w:val="left" w:pos="993"/>
        </w:tabs>
        <w:ind w:firstLine="709"/>
        <w:jc w:val="center"/>
        <w:rPr>
          <w:sz w:val="28"/>
          <w:szCs w:val="28"/>
        </w:rPr>
      </w:pPr>
      <w:bookmarkStart w:id="0" w:name="_Hlk72679035"/>
      <w:bookmarkEnd w:id="0"/>
      <w:r w:rsidRPr="00BB1B65">
        <w:rPr>
          <w:sz w:val="28"/>
          <w:szCs w:val="28"/>
        </w:rPr>
        <w:t>МИНОБРНАУКИ РОССИИ</w:t>
      </w:r>
    </w:p>
    <w:p w:rsidR="00E621DD" w:rsidRPr="00BB1B65" w:rsidRDefault="00E621DD" w:rsidP="004A2C9A">
      <w:pPr>
        <w:tabs>
          <w:tab w:val="left" w:pos="993"/>
        </w:tabs>
        <w:ind w:firstLine="709"/>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21DD" w:rsidRPr="00BB1B65" w:rsidRDefault="00E621DD" w:rsidP="004A2C9A">
      <w:pPr>
        <w:tabs>
          <w:tab w:val="left" w:pos="993"/>
        </w:tabs>
        <w:ind w:firstLine="709"/>
        <w:jc w:val="center"/>
        <w:rPr>
          <w:b/>
          <w:sz w:val="28"/>
          <w:szCs w:val="28"/>
        </w:rPr>
      </w:pPr>
      <w:r w:rsidRPr="00BB1B65">
        <w:rPr>
          <w:b/>
          <w:sz w:val="28"/>
          <w:szCs w:val="28"/>
        </w:rPr>
        <w:t>«Гжельский государственный университет»</w:t>
      </w:r>
    </w:p>
    <w:p w:rsidR="00E621DD" w:rsidRPr="00BB1B65" w:rsidRDefault="00E621DD" w:rsidP="004A2C9A">
      <w:pPr>
        <w:tabs>
          <w:tab w:val="left" w:pos="993"/>
        </w:tabs>
        <w:ind w:firstLine="709"/>
        <w:jc w:val="center"/>
        <w:rPr>
          <w:sz w:val="28"/>
          <w:szCs w:val="28"/>
        </w:rPr>
      </w:pPr>
      <w:r w:rsidRPr="00BB1B65">
        <w:rPr>
          <w:sz w:val="28"/>
          <w:szCs w:val="28"/>
        </w:rPr>
        <w:t>(ГГУ)</w:t>
      </w:r>
    </w:p>
    <w:p w:rsidR="00E621DD" w:rsidRPr="00BB1B65" w:rsidRDefault="00E621DD" w:rsidP="004A2C9A">
      <w:pPr>
        <w:tabs>
          <w:tab w:val="left" w:pos="993"/>
        </w:tabs>
        <w:ind w:firstLine="709"/>
        <w:rPr>
          <w:sz w:val="28"/>
          <w:szCs w:val="28"/>
        </w:rPr>
      </w:pPr>
    </w:p>
    <w:p w:rsidR="00E621DD" w:rsidRPr="00BB1B65" w:rsidRDefault="00E621DD" w:rsidP="004A2C9A">
      <w:pPr>
        <w:pStyle w:val="Style15"/>
        <w:tabs>
          <w:tab w:val="left" w:pos="993"/>
          <w:tab w:val="left" w:leader="underscore" w:pos="9760"/>
        </w:tabs>
        <w:spacing w:line="360" w:lineRule="auto"/>
        <w:ind w:firstLine="709"/>
        <w:rPr>
          <w:rStyle w:val="FontStyle53"/>
          <w:bCs/>
          <w:sz w:val="28"/>
          <w:szCs w:val="28"/>
        </w:rPr>
      </w:pPr>
    </w:p>
    <w:p w:rsidR="00E621DD" w:rsidRPr="00BB1B65" w:rsidRDefault="00E621DD" w:rsidP="004A2C9A">
      <w:pPr>
        <w:pStyle w:val="Style15"/>
        <w:tabs>
          <w:tab w:val="left" w:pos="993"/>
          <w:tab w:val="left" w:leader="underscore" w:pos="9760"/>
        </w:tabs>
        <w:spacing w:line="360" w:lineRule="auto"/>
        <w:ind w:firstLine="709"/>
        <w:rPr>
          <w:rStyle w:val="FontStyle53"/>
          <w:bCs/>
          <w:sz w:val="28"/>
          <w:szCs w:val="28"/>
        </w:rPr>
      </w:pPr>
    </w:p>
    <w:p w:rsidR="00E621DD" w:rsidRPr="00BB1B65" w:rsidRDefault="00E621DD" w:rsidP="004A2C9A">
      <w:pPr>
        <w:pStyle w:val="Style15"/>
        <w:tabs>
          <w:tab w:val="left" w:pos="993"/>
          <w:tab w:val="left" w:leader="underscore" w:pos="9760"/>
        </w:tabs>
        <w:spacing w:line="360" w:lineRule="auto"/>
        <w:ind w:firstLine="709"/>
        <w:rPr>
          <w:rStyle w:val="FontStyle53"/>
          <w:bCs/>
          <w:sz w:val="28"/>
          <w:szCs w:val="28"/>
        </w:rPr>
      </w:pPr>
    </w:p>
    <w:p w:rsidR="00E621DD" w:rsidRPr="00BB1B65" w:rsidRDefault="00E621DD" w:rsidP="004A2C9A">
      <w:pPr>
        <w:pStyle w:val="Style15"/>
        <w:tabs>
          <w:tab w:val="left" w:pos="993"/>
          <w:tab w:val="left" w:leader="underscore" w:pos="9760"/>
        </w:tabs>
        <w:spacing w:line="360" w:lineRule="auto"/>
        <w:ind w:firstLine="709"/>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621DD" w:rsidRPr="00BB1B65" w:rsidRDefault="00E621DD" w:rsidP="004A2C9A">
      <w:pPr>
        <w:tabs>
          <w:tab w:val="left" w:pos="680"/>
          <w:tab w:val="left" w:pos="851"/>
          <w:tab w:val="left" w:pos="993"/>
          <w:tab w:val="left" w:pos="6240"/>
        </w:tabs>
        <w:ind w:firstLine="709"/>
        <w:rPr>
          <w:noProof/>
          <w:sz w:val="28"/>
          <w:szCs w:val="28"/>
        </w:rPr>
      </w:pPr>
      <w:r w:rsidRPr="00BB1B65">
        <w:rPr>
          <w:noProof/>
          <w:sz w:val="28"/>
          <w:szCs w:val="28"/>
        </w:rPr>
        <w:tab/>
      </w:r>
    </w:p>
    <w:p w:rsidR="00E621DD" w:rsidRPr="00BB1B65" w:rsidRDefault="00E621DD" w:rsidP="004A2C9A">
      <w:pPr>
        <w:tabs>
          <w:tab w:val="left" w:pos="680"/>
          <w:tab w:val="left" w:pos="851"/>
          <w:tab w:val="left" w:pos="993"/>
          <w:tab w:val="left" w:pos="6240"/>
        </w:tabs>
        <w:ind w:firstLine="709"/>
        <w:rPr>
          <w:noProof/>
          <w:sz w:val="28"/>
          <w:szCs w:val="28"/>
        </w:rPr>
      </w:pPr>
    </w:p>
    <w:p w:rsidR="00E621DD" w:rsidRPr="00BB1B65" w:rsidRDefault="00E621DD" w:rsidP="004A2C9A">
      <w:pPr>
        <w:tabs>
          <w:tab w:val="left" w:pos="680"/>
          <w:tab w:val="left" w:pos="851"/>
          <w:tab w:val="left" w:pos="993"/>
          <w:tab w:val="left" w:pos="6240"/>
        </w:tabs>
        <w:ind w:firstLine="709"/>
        <w:rPr>
          <w:sz w:val="28"/>
          <w:szCs w:val="28"/>
        </w:rPr>
      </w:pPr>
    </w:p>
    <w:p w:rsidR="00E621DD" w:rsidRPr="00BB1B65" w:rsidRDefault="00E621DD" w:rsidP="004A2C9A">
      <w:pPr>
        <w:pStyle w:val="Style11"/>
        <w:widowControl/>
        <w:tabs>
          <w:tab w:val="left" w:pos="993"/>
        </w:tabs>
        <w:ind w:firstLine="709"/>
        <w:rPr>
          <w:bCs/>
          <w:sz w:val="28"/>
          <w:szCs w:val="28"/>
          <w:u w:val="single"/>
        </w:rPr>
      </w:pPr>
      <w:r w:rsidRPr="00BB1B65">
        <w:rPr>
          <w:bCs/>
          <w:sz w:val="28"/>
          <w:szCs w:val="28"/>
          <w:u w:val="single"/>
        </w:rPr>
        <w:t>Рабочая программа дисциплины</w:t>
      </w:r>
    </w:p>
    <w:p w:rsidR="00E621DD" w:rsidRPr="00BB1B65" w:rsidRDefault="00E621DD" w:rsidP="004A2C9A">
      <w:pPr>
        <w:tabs>
          <w:tab w:val="left" w:pos="680"/>
          <w:tab w:val="left" w:pos="851"/>
          <w:tab w:val="left" w:pos="993"/>
        </w:tabs>
        <w:ind w:firstLine="709"/>
        <w:jc w:val="center"/>
        <w:rPr>
          <w:sz w:val="28"/>
          <w:szCs w:val="28"/>
        </w:rPr>
      </w:pPr>
    </w:p>
    <w:p w:rsidR="00E621DD" w:rsidRPr="00BB441B" w:rsidRDefault="00E621DD" w:rsidP="004A2C9A">
      <w:pPr>
        <w:tabs>
          <w:tab w:val="left" w:pos="680"/>
          <w:tab w:val="left" w:pos="851"/>
          <w:tab w:val="left" w:pos="993"/>
        </w:tabs>
        <w:ind w:firstLine="709"/>
        <w:jc w:val="center"/>
        <w:rPr>
          <w:b/>
          <w:sz w:val="28"/>
          <w:szCs w:val="28"/>
        </w:rPr>
      </w:pPr>
      <w:r>
        <w:rPr>
          <w:b/>
          <w:sz w:val="28"/>
          <w:szCs w:val="28"/>
        </w:rPr>
        <w:t>Управление инвестиционной деятельностью</w:t>
      </w:r>
    </w:p>
    <w:p w:rsidR="00E621DD" w:rsidRPr="00BB1B65" w:rsidRDefault="00E621DD" w:rsidP="004A2C9A">
      <w:pPr>
        <w:pStyle w:val="Style15"/>
        <w:tabs>
          <w:tab w:val="left" w:pos="993"/>
          <w:tab w:val="left" w:leader="underscore" w:pos="9856"/>
        </w:tabs>
        <w:ind w:firstLine="709"/>
        <w:rPr>
          <w:rStyle w:val="FontStyle53"/>
          <w:bCs/>
          <w:sz w:val="28"/>
          <w:szCs w:val="28"/>
        </w:rPr>
      </w:pPr>
    </w:p>
    <w:p w:rsidR="00E621DD" w:rsidRPr="00BB1B65" w:rsidRDefault="00E621DD" w:rsidP="004A2C9A">
      <w:pPr>
        <w:pStyle w:val="Style12"/>
        <w:tabs>
          <w:tab w:val="left" w:pos="993"/>
        </w:tabs>
        <w:spacing w:line="240" w:lineRule="auto"/>
        <w:ind w:firstLine="709"/>
        <w:rPr>
          <w:rStyle w:val="FontStyle60"/>
          <w:sz w:val="28"/>
          <w:szCs w:val="28"/>
          <w:vertAlign w:val="superscript"/>
        </w:rPr>
      </w:pPr>
    </w:p>
    <w:p w:rsidR="00E621DD" w:rsidRPr="00BB1B65" w:rsidRDefault="00E621DD" w:rsidP="004A2C9A">
      <w:pPr>
        <w:pStyle w:val="Style12"/>
        <w:tabs>
          <w:tab w:val="left" w:pos="993"/>
        </w:tabs>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21DD" w:rsidRPr="00BB1B65" w:rsidTr="00D87367">
        <w:trPr>
          <w:trHeight w:val="409"/>
        </w:trPr>
        <w:tc>
          <w:tcPr>
            <w:tcW w:w="3646" w:type="dxa"/>
          </w:tcPr>
          <w:p w:rsidR="00E621DD" w:rsidRPr="00BB1B65" w:rsidRDefault="00E621DD" w:rsidP="001659CB">
            <w:pPr>
              <w:pStyle w:val="Style15"/>
              <w:tabs>
                <w:tab w:val="left" w:pos="993"/>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E621DD" w:rsidRPr="0043460B" w:rsidRDefault="00E621DD" w:rsidP="001659CB">
            <w:pPr>
              <w:tabs>
                <w:tab w:val="left" w:pos="993"/>
              </w:tabs>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E621DD" w:rsidRPr="00BB1B65">
        <w:trPr>
          <w:trHeight w:val="402"/>
        </w:trPr>
        <w:tc>
          <w:tcPr>
            <w:tcW w:w="3646" w:type="dxa"/>
          </w:tcPr>
          <w:p w:rsidR="00024175" w:rsidRDefault="00024175" w:rsidP="001659CB">
            <w:pPr>
              <w:pStyle w:val="Style15"/>
              <w:tabs>
                <w:tab w:val="left" w:pos="993"/>
                <w:tab w:val="left" w:leader="underscore" w:pos="9768"/>
              </w:tabs>
              <w:ind w:right="-5211"/>
              <w:jc w:val="left"/>
              <w:rPr>
                <w:rStyle w:val="FontStyle53"/>
                <w:b w:val="0"/>
                <w:bCs/>
                <w:i/>
                <w:sz w:val="28"/>
                <w:szCs w:val="28"/>
              </w:rPr>
            </w:pPr>
          </w:p>
          <w:p w:rsidR="00E621DD" w:rsidRPr="00BB1B65" w:rsidRDefault="00E621DD" w:rsidP="001659CB">
            <w:pPr>
              <w:pStyle w:val="Style15"/>
              <w:tabs>
                <w:tab w:val="left" w:pos="993"/>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24175" w:rsidRDefault="00024175" w:rsidP="001659CB">
            <w:pPr>
              <w:tabs>
                <w:tab w:val="left" w:pos="993"/>
              </w:tabs>
              <w:jc w:val="both"/>
              <w:rPr>
                <w:color w:val="000000"/>
                <w:sz w:val="28"/>
                <w:szCs w:val="28"/>
              </w:rPr>
            </w:pPr>
          </w:p>
          <w:p w:rsidR="00E621DD" w:rsidRPr="0043460B" w:rsidRDefault="00E621DD" w:rsidP="001659CB">
            <w:pPr>
              <w:tabs>
                <w:tab w:val="left" w:pos="993"/>
              </w:tabs>
              <w:jc w:val="both"/>
              <w:rPr>
                <w:rStyle w:val="FontStyle53"/>
                <w:b w:val="0"/>
                <w:sz w:val="28"/>
                <w:szCs w:val="28"/>
              </w:rPr>
            </w:pPr>
            <w:r w:rsidRPr="00CE3F06">
              <w:rPr>
                <w:color w:val="000000"/>
                <w:sz w:val="28"/>
                <w:szCs w:val="28"/>
              </w:rPr>
              <w:t>Организационно-управленческая деятельность в сфере предпринимательства</w:t>
            </w:r>
          </w:p>
        </w:tc>
      </w:tr>
      <w:tr w:rsidR="00E621DD" w:rsidRPr="00BB1B65">
        <w:tc>
          <w:tcPr>
            <w:tcW w:w="3646" w:type="dxa"/>
          </w:tcPr>
          <w:p w:rsidR="00E621DD" w:rsidRPr="00BB1B65" w:rsidRDefault="00E621DD" w:rsidP="004A2C9A">
            <w:pPr>
              <w:pStyle w:val="Style15"/>
              <w:tabs>
                <w:tab w:val="left" w:pos="993"/>
                <w:tab w:val="left" w:leader="underscore" w:pos="9768"/>
              </w:tabs>
              <w:ind w:firstLine="709"/>
              <w:jc w:val="left"/>
              <w:rPr>
                <w:rStyle w:val="FontStyle53"/>
                <w:b w:val="0"/>
                <w:bCs/>
                <w:i/>
                <w:sz w:val="28"/>
                <w:szCs w:val="28"/>
              </w:rPr>
            </w:pPr>
          </w:p>
        </w:tc>
        <w:tc>
          <w:tcPr>
            <w:tcW w:w="6243" w:type="dxa"/>
            <w:tcBorders>
              <w:top w:val="single" w:sz="4" w:space="0" w:color="auto"/>
              <w:left w:val="nil"/>
              <w:bottom w:val="nil"/>
              <w:right w:val="nil"/>
            </w:tcBorders>
          </w:tcPr>
          <w:p w:rsidR="00E621DD" w:rsidRPr="0043460B" w:rsidRDefault="00E621DD" w:rsidP="004A2C9A">
            <w:pPr>
              <w:pStyle w:val="Style15"/>
              <w:tabs>
                <w:tab w:val="left" w:pos="993"/>
                <w:tab w:val="left" w:leader="underscore" w:pos="9768"/>
              </w:tabs>
              <w:ind w:firstLine="709"/>
              <w:jc w:val="center"/>
              <w:rPr>
                <w:rStyle w:val="FontStyle53"/>
                <w:b w:val="0"/>
                <w:bCs/>
                <w:sz w:val="28"/>
                <w:szCs w:val="28"/>
              </w:rPr>
            </w:pPr>
          </w:p>
        </w:tc>
      </w:tr>
      <w:tr w:rsidR="00E621DD" w:rsidRPr="00BB1B65">
        <w:tc>
          <w:tcPr>
            <w:tcW w:w="3646" w:type="dxa"/>
          </w:tcPr>
          <w:p w:rsidR="00E621DD" w:rsidRPr="00BB1B65" w:rsidRDefault="00E621DD" w:rsidP="001659CB">
            <w:pPr>
              <w:pStyle w:val="Style15"/>
              <w:tabs>
                <w:tab w:val="left" w:pos="993"/>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21DD" w:rsidRPr="00BB1B65" w:rsidRDefault="00E621DD" w:rsidP="00024175">
            <w:pPr>
              <w:pStyle w:val="Style15"/>
              <w:tabs>
                <w:tab w:val="left" w:pos="993"/>
                <w:tab w:val="left" w:leader="underscore" w:pos="9768"/>
              </w:tabs>
              <w:rPr>
                <w:rStyle w:val="FontStyle53"/>
                <w:b w:val="0"/>
                <w:bCs/>
                <w:sz w:val="28"/>
                <w:szCs w:val="28"/>
              </w:rPr>
            </w:pPr>
            <w:r w:rsidRPr="00BB1B65">
              <w:rPr>
                <w:rStyle w:val="FontStyle53"/>
                <w:b w:val="0"/>
                <w:bCs/>
                <w:sz w:val="28"/>
                <w:szCs w:val="28"/>
              </w:rPr>
              <w:t>бакалавр</w:t>
            </w:r>
          </w:p>
        </w:tc>
      </w:tr>
    </w:tbl>
    <w:p w:rsidR="00E621DD" w:rsidRPr="00BB1B65" w:rsidRDefault="00E621DD" w:rsidP="004A2C9A">
      <w:pPr>
        <w:pStyle w:val="Style15"/>
        <w:tabs>
          <w:tab w:val="left" w:pos="993"/>
          <w:tab w:val="left" w:leader="underscore" w:pos="9768"/>
        </w:tabs>
        <w:ind w:firstLine="709"/>
        <w:jc w:val="center"/>
        <w:rPr>
          <w:rStyle w:val="FontStyle53"/>
          <w:bCs/>
          <w:sz w:val="28"/>
          <w:szCs w:val="28"/>
        </w:rPr>
      </w:pPr>
    </w:p>
    <w:p w:rsidR="00E621DD" w:rsidRPr="00BB1B65" w:rsidRDefault="00E621DD" w:rsidP="004A2C9A">
      <w:pPr>
        <w:pStyle w:val="Style15"/>
        <w:tabs>
          <w:tab w:val="left" w:pos="993"/>
          <w:tab w:val="left" w:leader="underscore" w:pos="9768"/>
        </w:tabs>
        <w:ind w:firstLine="709"/>
        <w:jc w:val="center"/>
        <w:rPr>
          <w:rStyle w:val="FontStyle53"/>
          <w:bCs/>
          <w:sz w:val="28"/>
          <w:szCs w:val="28"/>
        </w:rPr>
      </w:pPr>
    </w:p>
    <w:p w:rsidR="00E621DD" w:rsidRPr="00BB1B65" w:rsidRDefault="00E621DD" w:rsidP="004A2C9A">
      <w:pPr>
        <w:pStyle w:val="Style15"/>
        <w:tabs>
          <w:tab w:val="left" w:pos="993"/>
          <w:tab w:val="left" w:leader="underscore" w:pos="9768"/>
        </w:tabs>
        <w:ind w:firstLine="709"/>
        <w:jc w:val="center"/>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024175" w:rsidRDefault="00024175" w:rsidP="004A2C9A">
      <w:pPr>
        <w:pStyle w:val="Style15"/>
        <w:tabs>
          <w:tab w:val="left" w:pos="993"/>
          <w:tab w:val="left" w:leader="underscore" w:pos="9768"/>
        </w:tabs>
        <w:ind w:firstLine="709"/>
        <w:rPr>
          <w:rStyle w:val="FontStyle53"/>
          <w:bCs/>
          <w:sz w:val="28"/>
          <w:szCs w:val="28"/>
        </w:rPr>
      </w:pPr>
    </w:p>
    <w:p w:rsidR="00024175" w:rsidRDefault="00024175" w:rsidP="004A2C9A">
      <w:pPr>
        <w:pStyle w:val="Style15"/>
        <w:tabs>
          <w:tab w:val="left" w:pos="993"/>
          <w:tab w:val="left" w:leader="underscore" w:pos="9768"/>
        </w:tabs>
        <w:ind w:firstLine="709"/>
        <w:rPr>
          <w:rStyle w:val="FontStyle53"/>
          <w:bCs/>
          <w:sz w:val="28"/>
          <w:szCs w:val="28"/>
        </w:rPr>
      </w:pPr>
    </w:p>
    <w:p w:rsidR="00024175" w:rsidRDefault="00024175" w:rsidP="004A2C9A">
      <w:pPr>
        <w:pStyle w:val="Style15"/>
        <w:tabs>
          <w:tab w:val="left" w:pos="993"/>
          <w:tab w:val="left" w:leader="underscore" w:pos="9768"/>
        </w:tabs>
        <w:ind w:firstLine="709"/>
        <w:rPr>
          <w:rStyle w:val="FontStyle53"/>
          <w:bCs/>
          <w:sz w:val="28"/>
          <w:szCs w:val="28"/>
        </w:rPr>
      </w:pPr>
    </w:p>
    <w:p w:rsidR="00E621DD" w:rsidRPr="00BB1B65" w:rsidRDefault="00E621DD" w:rsidP="004A2C9A">
      <w:pPr>
        <w:pStyle w:val="Style15"/>
        <w:tabs>
          <w:tab w:val="left" w:pos="993"/>
          <w:tab w:val="left" w:leader="underscore" w:pos="9768"/>
        </w:tabs>
        <w:ind w:firstLine="709"/>
        <w:rPr>
          <w:rStyle w:val="FontStyle53"/>
          <w:bCs/>
          <w:sz w:val="28"/>
          <w:szCs w:val="28"/>
        </w:rPr>
      </w:pPr>
    </w:p>
    <w:p w:rsidR="00E621DD" w:rsidRPr="00BB1B65" w:rsidRDefault="00E621DD" w:rsidP="004A2C9A">
      <w:pPr>
        <w:pStyle w:val="Style15"/>
        <w:tabs>
          <w:tab w:val="left" w:pos="993"/>
          <w:tab w:val="left" w:leader="underscore" w:pos="9768"/>
        </w:tabs>
        <w:ind w:firstLine="709"/>
        <w:jc w:val="center"/>
        <w:rPr>
          <w:rStyle w:val="FontStyle53"/>
          <w:b w:val="0"/>
          <w:bCs/>
          <w:sz w:val="28"/>
          <w:szCs w:val="28"/>
        </w:rPr>
      </w:pPr>
      <w:r w:rsidRPr="00BB1B65">
        <w:rPr>
          <w:rStyle w:val="FontStyle53"/>
          <w:b w:val="0"/>
          <w:bCs/>
          <w:sz w:val="28"/>
          <w:szCs w:val="28"/>
        </w:rPr>
        <w:t>пос. Электроизолятор</w:t>
      </w:r>
    </w:p>
    <w:p w:rsidR="00E621DD" w:rsidRPr="00780A53" w:rsidRDefault="009319C6" w:rsidP="004A2C9A">
      <w:pPr>
        <w:pStyle w:val="Style15"/>
        <w:tabs>
          <w:tab w:val="left" w:pos="993"/>
          <w:tab w:val="left" w:leader="underscore" w:pos="9768"/>
        </w:tabs>
        <w:ind w:firstLine="709"/>
        <w:jc w:val="center"/>
        <w:rPr>
          <w:rStyle w:val="FontStyle53"/>
          <w:b w:val="0"/>
          <w:bCs/>
          <w:sz w:val="28"/>
          <w:szCs w:val="28"/>
        </w:rPr>
      </w:pPr>
      <w:r>
        <w:rPr>
          <w:rStyle w:val="FontStyle53"/>
          <w:b w:val="0"/>
          <w:bCs/>
          <w:sz w:val="28"/>
          <w:szCs w:val="28"/>
        </w:rPr>
        <w:t>202</w:t>
      </w:r>
      <w:r w:rsidR="00055C8D">
        <w:rPr>
          <w:rStyle w:val="FontStyle53"/>
          <w:b w:val="0"/>
          <w:bCs/>
          <w:sz w:val="28"/>
          <w:szCs w:val="28"/>
        </w:rPr>
        <w:t>5</w:t>
      </w:r>
    </w:p>
    <w:p w:rsidR="00E621DD" w:rsidRDefault="00E621DD" w:rsidP="004A2C9A">
      <w:pPr>
        <w:tabs>
          <w:tab w:val="left" w:pos="680"/>
          <w:tab w:val="left" w:pos="851"/>
          <w:tab w:val="left" w:pos="993"/>
        </w:tabs>
        <w:ind w:firstLine="709"/>
        <w:jc w:val="both"/>
      </w:pPr>
      <w:r w:rsidRPr="00DC11F5">
        <w:tab/>
      </w:r>
    </w:p>
    <w:p w:rsidR="00E621DD" w:rsidRDefault="00E621DD" w:rsidP="004A2C9A">
      <w:pPr>
        <w:tabs>
          <w:tab w:val="left" w:pos="680"/>
          <w:tab w:val="left" w:pos="851"/>
          <w:tab w:val="left" w:pos="993"/>
        </w:tabs>
        <w:ind w:firstLine="709"/>
        <w:jc w:val="both"/>
      </w:pPr>
    </w:p>
    <w:p w:rsidR="00E621DD" w:rsidRDefault="00E621DD" w:rsidP="004A2C9A">
      <w:pPr>
        <w:tabs>
          <w:tab w:val="left" w:pos="680"/>
          <w:tab w:val="left" w:pos="851"/>
          <w:tab w:val="left" w:pos="993"/>
        </w:tabs>
        <w:ind w:firstLine="709"/>
        <w:jc w:val="both"/>
      </w:pPr>
    </w:p>
    <w:p w:rsidR="00E621DD" w:rsidRPr="00DC11F5" w:rsidRDefault="00055C8D" w:rsidP="00055C8D">
      <w:pPr>
        <w:tabs>
          <w:tab w:val="left" w:pos="680"/>
          <w:tab w:val="left" w:pos="851"/>
          <w:tab w:val="left" w:pos="993"/>
        </w:tabs>
        <w:ind w:firstLine="709"/>
        <w:jc w:val="both"/>
        <w:rPr>
          <w:b/>
        </w:rPr>
      </w:pPr>
      <w:r>
        <w:br w:type="page"/>
      </w:r>
      <w:r w:rsidR="00E621DD" w:rsidRPr="00DC11F5">
        <w:lastRenderedPageBreak/>
        <w:t>Рабочая программа дисциплины «</w:t>
      </w:r>
      <w:r w:rsidR="00E621DD" w:rsidRPr="001659CB">
        <w:t>Управление инвестиционной деятельностью</w:t>
      </w:r>
      <w:r w:rsidR="00E621DD"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E621DD" w:rsidRPr="00A16FF4">
        <w:t>38.03.02 Менеджмент</w:t>
      </w:r>
      <w:r w:rsidR="00E621DD" w:rsidRPr="00DC11F5">
        <w:t>.</w:t>
      </w:r>
    </w:p>
    <w:p w:rsidR="00E621DD" w:rsidRDefault="00E621DD" w:rsidP="001659C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621DD" w:rsidRDefault="00E621DD" w:rsidP="001659CB">
      <w:pPr>
        <w:ind w:firstLine="709"/>
        <w:jc w:val="both"/>
      </w:pPr>
      <w:r>
        <w:t>Практическая подготовка реализуется на основе:</w:t>
      </w:r>
    </w:p>
    <w:p w:rsidR="00E621DD" w:rsidRDefault="00E621DD" w:rsidP="001659CB">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621DD" w:rsidRPr="005C66B3" w:rsidRDefault="00E621DD" w:rsidP="001659C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621DD" w:rsidRPr="00DC11F5" w:rsidRDefault="00E621DD" w:rsidP="001659CB">
      <w:pPr>
        <w:ind w:firstLine="708"/>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1DD" w:rsidRDefault="00E621DD" w:rsidP="004A2C9A">
      <w:pPr>
        <w:tabs>
          <w:tab w:val="left" w:pos="993"/>
        </w:tabs>
        <w:autoSpaceDE w:val="0"/>
        <w:autoSpaceDN w:val="0"/>
        <w:adjustRightInd w:val="0"/>
        <w:ind w:firstLine="709"/>
      </w:pPr>
    </w:p>
    <w:p w:rsidR="00E621DD" w:rsidRDefault="00E621DD" w:rsidP="004A2C9A">
      <w:pPr>
        <w:tabs>
          <w:tab w:val="left" w:pos="993"/>
        </w:tabs>
        <w:ind w:firstLine="709"/>
      </w:pPr>
      <w:r>
        <w:br w:type="page"/>
      </w:r>
    </w:p>
    <w:p w:rsidR="00E621DD" w:rsidRDefault="00E621DD" w:rsidP="001659CB">
      <w:pPr>
        <w:numPr>
          <w:ilvl w:val="0"/>
          <w:numId w:val="8"/>
        </w:numPr>
        <w:tabs>
          <w:tab w:val="clear" w:pos="360"/>
          <w:tab w:val="num" w:pos="502"/>
          <w:tab w:val="left" w:pos="993"/>
        </w:tabs>
        <w:autoSpaceDE w:val="0"/>
        <w:autoSpaceDN w:val="0"/>
        <w:adjustRightInd w:val="0"/>
        <w:ind w:left="502" w:hanging="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p w:rsidR="00E621DD" w:rsidRPr="004300B3" w:rsidRDefault="00E621DD" w:rsidP="002D70C2">
      <w:pPr>
        <w:tabs>
          <w:tab w:val="left" w:pos="993"/>
        </w:tabs>
        <w:autoSpaceDE w:val="0"/>
        <w:autoSpaceDN w:val="0"/>
        <w:adjustRightInd w:val="0"/>
        <w:ind w:left="502"/>
        <w:jc w:val="both"/>
        <w:rPr>
          <w:b/>
          <w:bCs/>
          <w:i/>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70"/>
        <w:gridCol w:w="4101"/>
        <w:gridCol w:w="4252"/>
      </w:tblGrid>
      <w:tr w:rsidR="00E621DD" w:rsidRPr="00C27346" w:rsidTr="001659CB">
        <w:tc>
          <w:tcPr>
            <w:tcW w:w="1570" w:type="dxa"/>
          </w:tcPr>
          <w:p w:rsidR="00E621DD" w:rsidRPr="00C27346" w:rsidRDefault="00E621DD" w:rsidP="001659CB">
            <w:pPr>
              <w:tabs>
                <w:tab w:val="left" w:pos="993"/>
              </w:tabs>
              <w:jc w:val="center"/>
              <w:rPr>
                <w:b/>
              </w:rPr>
            </w:pPr>
            <w:r w:rsidRPr="00C27346">
              <w:rPr>
                <w:b/>
                <w:sz w:val="22"/>
                <w:szCs w:val="22"/>
              </w:rPr>
              <w:t>Компетенция</w:t>
            </w:r>
          </w:p>
        </w:tc>
        <w:tc>
          <w:tcPr>
            <w:tcW w:w="4101" w:type="dxa"/>
          </w:tcPr>
          <w:p w:rsidR="00E621DD" w:rsidRPr="00C27346" w:rsidRDefault="00E621DD" w:rsidP="001659CB">
            <w:pPr>
              <w:tabs>
                <w:tab w:val="left" w:pos="993"/>
              </w:tabs>
              <w:jc w:val="center"/>
              <w:rPr>
                <w:b/>
              </w:rPr>
            </w:pPr>
            <w:r w:rsidRPr="00C27346">
              <w:rPr>
                <w:b/>
                <w:sz w:val="22"/>
                <w:szCs w:val="22"/>
              </w:rPr>
              <w:t>Индикаторы достижения компетенций</w:t>
            </w:r>
          </w:p>
        </w:tc>
        <w:tc>
          <w:tcPr>
            <w:tcW w:w="4252" w:type="dxa"/>
          </w:tcPr>
          <w:p w:rsidR="00E621DD" w:rsidRPr="00C27346" w:rsidRDefault="00E621DD" w:rsidP="001659CB">
            <w:pPr>
              <w:tabs>
                <w:tab w:val="left" w:pos="993"/>
              </w:tabs>
              <w:jc w:val="center"/>
              <w:rPr>
                <w:b/>
              </w:rPr>
            </w:pPr>
            <w:r w:rsidRPr="00C27346">
              <w:rPr>
                <w:b/>
                <w:sz w:val="22"/>
                <w:szCs w:val="22"/>
              </w:rPr>
              <w:t>Планируемые результаты обучения по дисциплине</w:t>
            </w:r>
          </w:p>
        </w:tc>
      </w:tr>
      <w:tr w:rsidR="00E621DD" w:rsidRPr="00C27346" w:rsidTr="001659CB">
        <w:trPr>
          <w:trHeight w:val="416"/>
        </w:trPr>
        <w:tc>
          <w:tcPr>
            <w:tcW w:w="1570" w:type="dxa"/>
          </w:tcPr>
          <w:p w:rsidR="00E621DD" w:rsidRDefault="00E621DD" w:rsidP="001659CB">
            <w:pPr>
              <w:tabs>
                <w:tab w:val="left" w:pos="993"/>
              </w:tabs>
              <w:jc w:val="both"/>
            </w:pPr>
            <w:r w:rsidRPr="00C27346">
              <w:rPr>
                <w:b/>
                <w:bCs/>
                <w:sz w:val="22"/>
                <w:szCs w:val="22"/>
              </w:rPr>
              <w:t>ОПК-4.</w:t>
            </w:r>
          </w:p>
          <w:p w:rsidR="00E621DD" w:rsidRPr="00C27346" w:rsidRDefault="00E621DD" w:rsidP="001659CB">
            <w:pPr>
              <w:tabs>
                <w:tab w:val="left" w:pos="993"/>
              </w:tabs>
              <w:jc w:val="both"/>
            </w:pPr>
            <w:r w:rsidRPr="00C27346">
              <w:rPr>
                <w:sz w:val="22"/>
                <w:szCs w:val="22"/>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E621DD" w:rsidRPr="00C27346" w:rsidRDefault="00E621DD" w:rsidP="004A2C9A">
            <w:pPr>
              <w:tabs>
                <w:tab w:val="left" w:pos="993"/>
              </w:tabs>
              <w:ind w:firstLine="709"/>
              <w:jc w:val="both"/>
              <w:rPr>
                <w:b/>
                <w:bCs/>
              </w:rPr>
            </w:pPr>
          </w:p>
        </w:tc>
        <w:tc>
          <w:tcPr>
            <w:tcW w:w="4101" w:type="dxa"/>
          </w:tcPr>
          <w:p w:rsidR="00E621DD" w:rsidRPr="001659CB" w:rsidRDefault="00E621DD" w:rsidP="001659CB">
            <w:pPr>
              <w:tabs>
                <w:tab w:val="left" w:pos="993"/>
              </w:tabs>
              <w:autoSpaceDE w:val="0"/>
              <w:autoSpaceDN w:val="0"/>
              <w:adjustRightInd w:val="0"/>
              <w:jc w:val="both"/>
              <w:rPr>
                <w:b/>
                <w:bCs/>
              </w:rPr>
            </w:pPr>
            <w:r w:rsidRPr="001659CB">
              <w:rPr>
                <w:b/>
                <w:bCs/>
                <w:sz w:val="22"/>
                <w:szCs w:val="22"/>
              </w:rPr>
              <w:t>ОПК-4.1</w:t>
            </w:r>
          </w:p>
          <w:p w:rsidR="00E621DD" w:rsidRPr="00C27346" w:rsidRDefault="00E621DD" w:rsidP="001659CB">
            <w:pPr>
              <w:tabs>
                <w:tab w:val="left" w:pos="993"/>
              </w:tabs>
              <w:jc w:val="both"/>
            </w:pPr>
            <w:r w:rsidRPr="001659CB">
              <w:rPr>
                <w:b/>
                <w:sz w:val="22"/>
                <w:szCs w:val="22"/>
              </w:rPr>
              <w:t>Знает:</w:t>
            </w:r>
            <w:r w:rsidRPr="00C27346">
              <w:rPr>
                <w:sz w:val="22"/>
                <w:szCs w:val="22"/>
              </w:rPr>
              <w:t xml:space="preserve"> 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E621DD" w:rsidRPr="00C27346" w:rsidRDefault="00E621DD" w:rsidP="001659CB">
            <w:pPr>
              <w:tabs>
                <w:tab w:val="left" w:pos="993"/>
              </w:tabs>
              <w:autoSpaceDE w:val="0"/>
              <w:autoSpaceDN w:val="0"/>
              <w:adjustRightInd w:val="0"/>
              <w:jc w:val="both"/>
              <w:rPr>
                <w:b/>
                <w:bCs/>
              </w:rPr>
            </w:pPr>
            <w:r w:rsidRPr="00C27346">
              <w:rPr>
                <w:b/>
                <w:bCs/>
                <w:sz w:val="22"/>
                <w:szCs w:val="22"/>
              </w:rPr>
              <w:t>ОПК-4.2</w:t>
            </w:r>
          </w:p>
          <w:p w:rsidR="00E621DD" w:rsidRPr="00C27346" w:rsidRDefault="00E621DD" w:rsidP="001659CB">
            <w:pPr>
              <w:tabs>
                <w:tab w:val="left" w:pos="993"/>
              </w:tabs>
              <w:autoSpaceDE w:val="0"/>
              <w:autoSpaceDN w:val="0"/>
              <w:adjustRightInd w:val="0"/>
              <w:jc w:val="both"/>
            </w:pPr>
            <w:r w:rsidRPr="001659CB">
              <w:rPr>
                <w:b/>
                <w:sz w:val="22"/>
                <w:szCs w:val="22"/>
              </w:rPr>
              <w:t>Умеет:</w:t>
            </w:r>
            <w:r w:rsidR="00055C8D">
              <w:rPr>
                <w:b/>
                <w:sz w:val="22"/>
                <w:szCs w:val="22"/>
              </w:rPr>
              <w:t xml:space="preserve"> </w:t>
            </w:r>
            <w:r w:rsidRPr="00C27346">
              <w:rPr>
                <w:sz w:val="22"/>
                <w:szCs w:val="22"/>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E621DD" w:rsidRPr="00C27346" w:rsidRDefault="00E621DD" w:rsidP="001659CB">
            <w:pPr>
              <w:tabs>
                <w:tab w:val="left" w:pos="993"/>
              </w:tabs>
              <w:autoSpaceDE w:val="0"/>
              <w:autoSpaceDN w:val="0"/>
              <w:adjustRightInd w:val="0"/>
              <w:jc w:val="both"/>
              <w:rPr>
                <w:b/>
                <w:bCs/>
              </w:rPr>
            </w:pPr>
            <w:r w:rsidRPr="00C27346">
              <w:rPr>
                <w:b/>
                <w:bCs/>
                <w:sz w:val="22"/>
                <w:szCs w:val="22"/>
              </w:rPr>
              <w:t>ОПК-4.3</w:t>
            </w:r>
          </w:p>
          <w:p w:rsidR="00E621DD" w:rsidRPr="00C27346" w:rsidRDefault="00E621DD" w:rsidP="001659CB">
            <w:pPr>
              <w:tabs>
                <w:tab w:val="left" w:pos="993"/>
              </w:tabs>
              <w:autoSpaceDE w:val="0"/>
              <w:autoSpaceDN w:val="0"/>
              <w:adjustRightInd w:val="0"/>
              <w:jc w:val="both"/>
              <w:rPr>
                <w:b/>
                <w:bCs/>
              </w:rPr>
            </w:pPr>
            <w:r w:rsidRPr="001659CB">
              <w:rPr>
                <w:b/>
                <w:sz w:val="22"/>
                <w:szCs w:val="22"/>
              </w:rPr>
              <w:t>Владеет:</w:t>
            </w:r>
            <w:r w:rsidR="00055C8D">
              <w:rPr>
                <w:b/>
                <w:sz w:val="22"/>
                <w:szCs w:val="22"/>
              </w:rPr>
              <w:t xml:space="preserve"> </w:t>
            </w:r>
            <w:r w:rsidRPr="00C27346">
              <w:rPr>
                <w:sz w:val="22"/>
                <w:szCs w:val="22"/>
              </w:rPr>
              <w:t>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4252" w:type="dxa"/>
          </w:tcPr>
          <w:p w:rsidR="00E621DD" w:rsidRPr="001659CB" w:rsidRDefault="00E621DD" w:rsidP="001659CB">
            <w:pPr>
              <w:tabs>
                <w:tab w:val="left" w:pos="993"/>
              </w:tabs>
              <w:jc w:val="both"/>
              <w:rPr>
                <w:b/>
              </w:rPr>
            </w:pPr>
            <w:r w:rsidRPr="001659CB">
              <w:rPr>
                <w:b/>
                <w:sz w:val="22"/>
                <w:szCs w:val="22"/>
              </w:rPr>
              <w:t>Знать:</w:t>
            </w:r>
          </w:p>
          <w:p w:rsidR="00E621DD" w:rsidRPr="00C27346" w:rsidRDefault="00E621DD" w:rsidP="001659CB">
            <w:pPr>
              <w:tabs>
                <w:tab w:val="left" w:pos="993"/>
              </w:tabs>
              <w:autoSpaceDE w:val="0"/>
              <w:autoSpaceDN w:val="0"/>
              <w:adjustRightInd w:val="0"/>
              <w:ind w:firstLine="10"/>
              <w:jc w:val="both"/>
            </w:pPr>
            <w:r w:rsidRPr="00C27346">
              <w:rPr>
                <w:sz w:val="22"/>
                <w:szCs w:val="22"/>
              </w:rPr>
              <w:t>- теоретические и методические положения в области инвестиционного менеджмента,</w:t>
            </w:r>
          </w:p>
          <w:p w:rsidR="00E621DD" w:rsidRPr="008B64F4" w:rsidRDefault="00E621DD" w:rsidP="001659CB">
            <w:pPr>
              <w:pStyle w:val="a3"/>
              <w:tabs>
                <w:tab w:val="left" w:pos="993"/>
              </w:tabs>
              <w:ind w:left="0" w:firstLine="10"/>
              <w:jc w:val="both"/>
            </w:pPr>
            <w:r w:rsidRPr="008B64F4">
              <w:rPr>
                <w:sz w:val="22"/>
                <w:szCs w:val="22"/>
              </w:rPr>
              <w:t>- основы теории и методы оценивания возможностей с помощью методов экономики,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управления инвестиционной деятельности;</w:t>
            </w:r>
          </w:p>
          <w:p w:rsidR="00E621DD" w:rsidRPr="001659CB" w:rsidRDefault="00E621DD" w:rsidP="001659CB">
            <w:pPr>
              <w:tabs>
                <w:tab w:val="left" w:pos="993"/>
              </w:tabs>
              <w:autoSpaceDE w:val="0"/>
              <w:autoSpaceDN w:val="0"/>
              <w:adjustRightInd w:val="0"/>
              <w:jc w:val="both"/>
              <w:rPr>
                <w:b/>
              </w:rPr>
            </w:pPr>
            <w:r w:rsidRPr="001659CB">
              <w:rPr>
                <w:b/>
                <w:sz w:val="22"/>
                <w:szCs w:val="22"/>
              </w:rPr>
              <w:t>Уметь:</w:t>
            </w:r>
          </w:p>
          <w:p w:rsidR="00E621DD" w:rsidRDefault="00E621DD" w:rsidP="001659CB">
            <w:pPr>
              <w:tabs>
                <w:tab w:val="left" w:pos="993"/>
              </w:tabs>
              <w:autoSpaceDE w:val="0"/>
              <w:autoSpaceDN w:val="0"/>
              <w:adjustRightInd w:val="0"/>
              <w:ind w:firstLine="10"/>
              <w:jc w:val="both"/>
            </w:pPr>
            <w:r>
              <w:rPr>
                <w:sz w:val="22"/>
                <w:szCs w:val="22"/>
              </w:rPr>
              <w:t xml:space="preserve">- </w:t>
            </w:r>
            <w:r w:rsidRPr="00C27346">
              <w:rPr>
                <w:sz w:val="22"/>
                <w:szCs w:val="22"/>
              </w:rPr>
              <w:t xml:space="preserve">оценивать основные тенденции рыночных возможностей с помощью экономики, маркетинга и бизнес-планирования в организации; </w:t>
            </w:r>
          </w:p>
          <w:p w:rsidR="00E621DD" w:rsidRDefault="00E621DD" w:rsidP="001659CB">
            <w:pPr>
              <w:tabs>
                <w:tab w:val="left" w:pos="993"/>
              </w:tabs>
              <w:autoSpaceDE w:val="0"/>
              <w:autoSpaceDN w:val="0"/>
              <w:adjustRightInd w:val="0"/>
              <w:ind w:firstLine="10"/>
              <w:jc w:val="both"/>
            </w:pPr>
            <w:r>
              <w:rPr>
                <w:sz w:val="22"/>
                <w:szCs w:val="22"/>
              </w:rPr>
              <w:t xml:space="preserve">- </w:t>
            </w:r>
            <w:r w:rsidRPr="00C27346">
              <w:rPr>
                <w:sz w:val="22"/>
                <w:szCs w:val="22"/>
              </w:rPr>
              <w:t>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управления инвестиционной деятельност</w:t>
            </w:r>
            <w:r>
              <w:rPr>
                <w:sz w:val="22"/>
                <w:szCs w:val="22"/>
              </w:rPr>
              <w:t>ью.</w:t>
            </w:r>
          </w:p>
          <w:p w:rsidR="00E621DD" w:rsidRPr="008B64F4" w:rsidRDefault="00E621DD" w:rsidP="001659CB">
            <w:pPr>
              <w:pStyle w:val="a3"/>
              <w:tabs>
                <w:tab w:val="left" w:pos="993"/>
              </w:tabs>
              <w:ind w:left="0"/>
              <w:jc w:val="both"/>
              <w:rPr>
                <w:b/>
              </w:rPr>
            </w:pPr>
            <w:r w:rsidRPr="008B64F4">
              <w:rPr>
                <w:b/>
                <w:sz w:val="22"/>
                <w:szCs w:val="22"/>
              </w:rPr>
              <w:t xml:space="preserve">Владеть: </w:t>
            </w:r>
          </w:p>
          <w:p w:rsidR="00E621DD" w:rsidRPr="008B64F4" w:rsidRDefault="00E621DD" w:rsidP="001659CB">
            <w:pPr>
              <w:pStyle w:val="a3"/>
              <w:tabs>
                <w:tab w:val="left" w:pos="993"/>
              </w:tabs>
              <w:ind w:left="0"/>
              <w:jc w:val="both"/>
              <w:rPr>
                <w:b/>
                <w:bCs/>
              </w:rPr>
            </w:pPr>
            <w:r w:rsidRPr="008B64F4">
              <w:rPr>
                <w:sz w:val="22"/>
                <w:szCs w:val="22"/>
              </w:rPr>
              <w:t>- методикой исследования, диагностики и оценки новых рыночных возможностей при разработке бизнес-планов создания и развития новых направлений деятельности и организаций с учётов особенностей управления инвестиционной деятельностью</w:t>
            </w:r>
          </w:p>
        </w:tc>
      </w:tr>
      <w:tr w:rsidR="00E621DD" w:rsidRPr="00C27346" w:rsidTr="001659CB">
        <w:trPr>
          <w:trHeight w:val="416"/>
        </w:trPr>
        <w:tc>
          <w:tcPr>
            <w:tcW w:w="1570" w:type="dxa"/>
          </w:tcPr>
          <w:p w:rsidR="00E621DD" w:rsidRPr="00C27346" w:rsidRDefault="00E621DD" w:rsidP="001659CB">
            <w:pPr>
              <w:tabs>
                <w:tab w:val="left" w:pos="993"/>
              </w:tabs>
              <w:autoSpaceDE w:val="0"/>
              <w:autoSpaceDN w:val="0"/>
              <w:adjustRightInd w:val="0"/>
              <w:rPr>
                <w:b/>
                <w:bCs/>
              </w:rPr>
            </w:pPr>
            <w:r w:rsidRPr="00C27346">
              <w:rPr>
                <w:b/>
                <w:bCs/>
                <w:sz w:val="22"/>
                <w:szCs w:val="22"/>
              </w:rPr>
              <w:t>ПК-4</w:t>
            </w:r>
          </w:p>
          <w:p w:rsidR="00E621DD" w:rsidRPr="00C27346" w:rsidRDefault="00E621DD" w:rsidP="00055C8D">
            <w:pPr>
              <w:tabs>
                <w:tab w:val="left" w:pos="993"/>
              </w:tabs>
              <w:jc w:val="both"/>
            </w:pPr>
            <w:r w:rsidRPr="00C27346">
              <w:rPr>
                <w:sz w:val="22"/>
                <w:szCs w:val="22"/>
              </w:rPr>
              <w:t xml:space="preserve">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 </w:t>
            </w:r>
          </w:p>
        </w:tc>
        <w:tc>
          <w:tcPr>
            <w:tcW w:w="4101" w:type="dxa"/>
          </w:tcPr>
          <w:p w:rsidR="00E621DD" w:rsidRPr="00C27346" w:rsidRDefault="00E621DD" w:rsidP="001659CB">
            <w:pPr>
              <w:tabs>
                <w:tab w:val="left" w:pos="993"/>
              </w:tabs>
              <w:autoSpaceDE w:val="0"/>
              <w:autoSpaceDN w:val="0"/>
              <w:adjustRightInd w:val="0"/>
              <w:rPr>
                <w:b/>
                <w:bCs/>
              </w:rPr>
            </w:pPr>
            <w:r w:rsidRPr="00C27346">
              <w:rPr>
                <w:b/>
                <w:bCs/>
                <w:sz w:val="22"/>
                <w:szCs w:val="22"/>
              </w:rPr>
              <w:t>ПК-4.1</w:t>
            </w:r>
          </w:p>
          <w:p w:rsidR="00E621DD" w:rsidRPr="00C27346" w:rsidRDefault="00E621DD" w:rsidP="001659CB">
            <w:pPr>
              <w:tabs>
                <w:tab w:val="left" w:pos="993"/>
              </w:tabs>
              <w:autoSpaceDE w:val="0"/>
              <w:autoSpaceDN w:val="0"/>
              <w:adjustRightInd w:val="0"/>
              <w:jc w:val="both"/>
            </w:pPr>
            <w:r w:rsidRPr="001659CB">
              <w:rPr>
                <w:b/>
                <w:sz w:val="22"/>
                <w:szCs w:val="22"/>
              </w:rPr>
              <w:t>Знает:</w:t>
            </w:r>
            <w:r w:rsidRPr="00C27346">
              <w:rPr>
                <w:sz w:val="22"/>
                <w:szCs w:val="22"/>
              </w:rPr>
              <w:t xml:space="preserve"> 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направлений деятельности предприятия;</w:t>
            </w:r>
          </w:p>
          <w:p w:rsidR="00E621DD" w:rsidRPr="00C27346" w:rsidRDefault="00E621DD" w:rsidP="001659CB">
            <w:pPr>
              <w:tabs>
                <w:tab w:val="left" w:pos="993"/>
              </w:tabs>
              <w:autoSpaceDE w:val="0"/>
              <w:autoSpaceDN w:val="0"/>
              <w:adjustRightInd w:val="0"/>
              <w:rPr>
                <w:b/>
                <w:bCs/>
              </w:rPr>
            </w:pPr>
            <w:r w:rsidRPr="00C27346">
              <w:rPr>
                <w:b/>
                <w:bCs/>
                <w:sz w:val="22"/>
                <w:szCs w:val="22"/>
              </w:rPr>
              <w:t>ПК-4.2</w:t>
            </w:r>
          </w:p>
          <w:p w:rsidR="00E621DD" w:rsidRPr="00C27346" w:rsidRDefault="00E621DD" w:rsidP="001659CB">
            <w:pPr>
              <w:tabs>
                <w:tab w:val="left" w:pos="993"/>
              </w:tabs>
              <w:autoSpaceDE w:val="0"/>
              <w:autoSpaceDN w:val="0"/>
              <w:adjustRightInd w:val="0"/>
              <w:jc w:val="both"/>
            </w:pPr>
            <w:r w:rsidRPr="001659CB">
              <w:rPr>
                <w:b/>
                <w:sz w:val="22"/>
                <w:szCs w:val="22"/>
              </w:rPr>
              <w:t>Умеет:</w:t>
            </w:r>
            <w:r w:rsidR="00055C8D">
              <w:rPr>
                <w:b/>
                <w:sz w:val="22"/>
                <w:szCs w:val="22"/>
              </w:rPr>
              <w:t xml:space="preserve"> </w:t>
            </w:r>
            <w:r w:rsidRPr="00C27346">
              <w:rPr>
                <w:sz w:val="22"/>
                <w:szCs w:val="22"/>
              </w:rPr>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направлений деятельности предприятия.</w:t>
            </w:r>
          </w:p>
          <w:p w:rsidR="00E621DD" w:rsidRPr="001659CB" w:rsidRDefault="00E621DD" w:rsidP="001659CB">
            <w:pPr>
              <w:tabs>
                <w:tab w:val="left" w:pos="993"/>
              </w:tabs>
              <w:autoSpaceDE w:val="0"/>
              <w:autoSpaceDN w:val="0"/>
              <w:adjustRightInd w:val="0"/>
              <w:rPr>
                <w:b/>
              </w:rPr>
            </w:pPr>
            <w:r w:rsidRPr="001659CB">
              <w:rPr>
                <w:b/>
                <w:sz w:val="22"/>
                <w:szCs w:val="22"/>
              </w:rPr>
              <w:t>ПК-4.3</w:t>
            </w:r>
          </w:p>
          <w:p w:rsidR="00E621DD" w:rsidRPr="00C27346" w:rsidRDefault="00E621DD" w:rsidP="001659CB">
            <w:pPr>
              <w:pStyle w:val="TableParagraph"/>
              <w:tabs>
                <w:tab w:val="left" w:pos="993"/>
              </w:tabs>
              <w:ind w:right="94"/>
              <w:jc w:val="both"/>
              <w:rPr>
                <w:lang w:eastAsia="ru-RU"/>
              </w:rPr>
            </w:pPr>
            <w:r w:rsidRPr="001659CB">
              <w:rPr>
                <w:b/>
              </w:rPr>
              <w:t>Владеет:</w:t>
            </w:r>
            <w:r w:rsidRPr="00C27346">
              <w:t xml:space="preserve"> 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p>
        </w:tc>
        <w:tc>
          <w:tcPr>
            <w:tcW w:w="4252" w:type="dxa"/>
          </w:tcPr>
          <w:p w:rsidR="00E621DD" w:rsidRPr="001659CB" w:rsidRDefault="00E621DD" w:rsidP="001659CB">
            <w:pPr>
              <w:tabs>
                <w:tab w:val="left" w:pos="993"/>
              </w:tabs>
              <w:jc w:val="both"/>
              <w:rPr>
                <w:b/>
                <w:bCs/>
              </w:rPr>
            </w:pPr>
            <w:r w:rsidRPr="001659CB">
              <w:rPr>
                <w:b/>
                <w:bCs/>
                <w:sz w:val="22"/>
                <w:szCs w:val="22"/>
              </w:rPr>
              <w:t>Знать:</w:t>
            </w:r>
          </w:p>
          <w:p w:rsidR="00E621DD" w:rsidRPr="00C27346" w:rsidRDefault="00E621DD" w:rsidP="001659CB">
            <w:pPr>
              <w:tabs>
                <w:tab w:val="left" w:pos="993"/>
              </w:tabs>
              <w:autoSpaceDE w:val="0"/>
              <w:autoSpaceDN w:val="0"/>
              <w:adjustRightInd w:val="0"/>
              <w:jc w:val="both"/>
            </w:pPr>
            <w:r w:rsidRPr="00C27346">
              <w:rPr>
                <w:sz w:val="22"/>
                <w:szCs w:val="22"/>
              </w:rPr>
              <w:t xml:space="preserve">- основные виды инвестиционных  инструментов, обеспечивающих обоснование и внедрение экономической стратегии предприятия; </w:t>
            </w:r>
          </w:p>
          <w:p w:rsidR="00E621DD" w:rsidRPr="00C27346" w:rsidRDefault="00E621DD" w:rsidP="001659CB">
            <w:pPr>
              <w:tabs>
                <w:tab w:val="left" w:pos="993"/>
              </w:tabs>
              <w:autoSpaceDE w:val="0"/>
              <w:autoSpaceDN w:val="0"/>
              <w:adjustRightInd w:val="0"/>
              <w:jc w:val="both"/>
            </w:pPr>
            <w:r w:rsidRPr="00C27346">
              <w:rPr>
                <w:sz w:val="22"/>
                <w:szCs w:val="22"/>
              </w:rPr>
              <w:t xml:space="preserve">- основы функционирования рынков, условия функционирования национальной экономики, </w:t>
            </w:r>
          </w:p>
          <w:p w:rsidR="00E621DD" w:rsidRPr="00C27346" w:rsidRDefault="00E621DD" w:rsidP="001659CB">
            <w:pPr>
              <w:tabs>
                <w:tab w:val="left" w:pos="993"/>
              </w:tabs>
              <w:autoSpaceDE w:val="0"/>
              <w:autoSpaceDN w:val="0"/>
              <w:adjustRightInd w:val="0"/>
              <w:jc w:val="both"/>
            </w:pPr>
            <w:r w:rsidRPr="00C27346">
              <w:rPr>
                <w:sz w:val="22"/>
                <w:szCs w:val="22"/>
              </w:rPr>
              <w:t xml:space="preserve">- основные законы экономики; </w:t>
            </w:r>
          </w:p>
          <w:p w:rsidR="00E621DD" w:rsidRPr="00C27346" w:rsidRDefault="00E621DD" w:rsidP="001659CB">
            <w:pPr>
              <w:tabs>
                <w:tab w:val="left" w:pos="993"/>
              </w:tabs>
              <w:autoSpaceDE w:val="0"/>
              <w:autoSpaceDN w:val="0"/>
              <w:adjustRightInd w:val="0"/>
              <w:jc w:val="both"/>
            </w:pPr>
            <w:r w:rsidRPr="00C27346">
              <w:rPr>
                <w:sz w:val="22"/>
                <w:szCs w:val="22"/>
              </w:rPr>
              <w:t>- налоговой системы для разработки приоритетных направлений деятельности предприятия;</w:t>
            </w:r>
          </w:p>
          <w:p w:rsidR="00E621DD" w:rsidRPr="00C27346" w:rsidRDefault="00E621DD" w:rsidP="001659CB">
            <w:pPr>
              <w:tabs>
                <w:tab w:val="left" w:pos="993"/>
              </w:tabs>
              <w:jc w:val="both"/>
              <w:rPr>
                <w:b/>
                <w:bCs/>
              </w:rPr>
            </w:pPr>
            <w:r w:rsidRPr="00C27346">
              <w:rPr>
                <w:b/>
                <w:bCs/>
                <w:sz w:val="22"/>
                <w:szCs w:val="22"/>
              </w:rPr>
              <w:t>Уметь:</w:t>
            </w:r>
          </w:p>
          <w:p w:rsidR="00E621DD" w:rsidRPr="008B64F4" w:rsidRDefault="00E621DD" w:rsidP="001659CB">
            <w:pPr>
              <w:pStyle w:val="a3"/>
              <w:tabs>
                <w:tab w:val="left" w:pos="993"/>
              </w:tabs>
              <w:ind w:left="0"/>
              <w:jc w:val="both"/>
            </w:pPr>
            <w:r w:rsidRPr="008B64F4">
              <w:rPr>
                <w:sz w:val="22"/>
                <w:szCs w:val="22"/>
              </w:rPr>
              <w:t>- осуществлять финансовое планирование и прогнозирование внедрения инвестиций;</w:t>
            </w:r>
          </w:p>
          <w:p w:rsidR="00E621DD" w:rsidRPr="008B64F4" w:rsidRDefault="00E621DD" w:rsidP="001659CB">
            <w:pPr>
              <w:pStyle w:val="a3"/>
              <w:tabs>
                <w:tab w:val="left" w:pos="993"/>
              </w:tabs>
              <w:ind w:left="0"/>
              <w:jc w:val="both"/>
            </w:pPr>
            <w:r w:rsidRPr="008B64F4">
              <w:rPr>
                <w:sz w:val="22"/>
                <w:szCs w:val="22"/>
              </w:rPr>
              <w:t xml:space="preserve">- проводить анализ финансовой, экономической информации, необходимой для разработки и внедрения инвестиционной стратегии предприятия, принятия эффективных управленческих решений в профессиональной сфере; </w:t>
            </w:r>
          </w:p>
          <w:p w:rsidR="00E621DD" w:rsidRPr="008B64F4" w:rsidRDefault="00E621DD" w:rsidP="001659CB">
            <w:pPr>
              <w:pStyle w:val="a3"/>
              <w:tabs>
                <w:tab w:val="left" w:pos="993"/>
              </w:tabs>
              <w:ind w:left="0"/>
              <w:jc w:val="both"/>
            </w:pPr>
            <w:r w:rsidRPr="008B64F4">
              <w:rPr>
                <w:sz w:val="22"/>
                <w:szCs w:val="22"/>
              </w:rPr>
              <w:t>- оценивать инвестиционные риски для разработки приоритетных направлений деятельности предприятия;</w:t>
            </w:r>
          </w:p>
          <w:p w:rsidR="00E621DD" w:rsidRPr="008B64F4" w:rsidRDefault="00E621DD" w:rsidP="001659CB">
            <w:pPr>
              <w:pStyle w:val="a3"/>
              <w:tabs>
                <w:tab w:val="left" w:pos="993"/>
              </w:tabs>
              <w:ind w:left="0"/>
              <w:jc w:val="both"/>
            </w:pPr>
            <w:r w:rsidRPr="008B64F4">
              <w:rPr>
                <w:sz w:val="22"/>
                <w:szCs w:val="22"/>
              </w:rPr>
              <w:t>- осуществлять процедуру компаундинга и дисконтирования при оценке эффективности инвестиционных проектов,</w:t>
            </w:r>
          </w:p>
          <w:p w:rsidR="00E621DD" w:rsidRPr="008B64F4" w:rsidRDefault="00E621DD" w:rsidP="001659CB">
            <w:pPr>
              <w:pStyle w:val="a3"/>
              <w:tabs>
                <w:tab w:val="left" w:pos="993"/>
              </w:tabs>
              <w:ind w:left="0"/>
              <w:jc w:val="both"/>
            </w:pPr>
            <w:r w:rsidRPr="008B64F4">
              <w:rPr>
                <w:sz w:val="22"/>
                <w:szCs w:val="22"/>
              </w:rPr>
              <w:t xml:space="preserve"> - представлять управленческие решения в виде краткого документально оформленного экономического обоснования, со всеми расчетами показателей оценки эффективности, построения инвестиционного профиля проекта</w:t>
            </w:r>
          </w:p>
          <w:p w:rsidR="00E621DD" w:rsidRPr="00C27346" w:rsidRDefault="00E621DD" w:rsidP="001659CB">
            <w:pPr>
              <w:tabs>
                <w:tab w:val="left" w:pos="993"/>
              </w:tabs>
              <w:jc w:val="both"/>
              <w:rPr>
                <w:b/>
                <w:bCs/>
              </w:rPr>
            </w:pPr>
            <w:r w:rsidRPr="00C27346">
              <w:rPr>
                <w:b/>
                <w:bCs/>
                <w:sz w:val="22"/>
                <w:szCs w:val="22"/>
              </w:rPr>
              <w:t>Владеть:</w:t>
            </w:r>
          </w:p>
          <w:p w:rsidR="00E621DD" w:rsidRPr="00C27346" w:rsidRDefault="00E621DD" w:rsidP="001659CB">
            <w:pPr>
              <w:tabs>
                <w:tab w:val="left" w:pos="993"/>
              </w:tabs>
              <w:jc w:val="both"/>
              <w:rPr>
                <w:b/>
                <w:bCs/>
              </w:rPr>
            </w:pPr>
            <w:r w:rsidRPr="00C27346">
              <w:rPr>
                <w:sz w:val="22"/>
                <w:szCs w:val="22"/>
              </w:rPr>
              <w:t>- методами, способами и инструментами оценки инвестиционных проектов, финансового планирования и прогнозирования с учетом роли финансовых рынков и институтов;</w:t>
            </w:r>
          </w:p>
          <w:p w:rsidR="00E621DD" w:rsidRPr="008B64F4" w:rsidRDefault="00E621DD" w:rsidP="001659CB">
            <w:pPr>
              <w:pStyle w:val="a3"/>
              <w:tabs>
                <w:tab w:val="left" w:pos="993"/>
              </w:tabs>
              <w:ind w:left="0"/>
              <w:jc w:val="both"/>
            </w:pPr>
            <w:r w:rsidRPr="008B64F4">
              <w:rPr>
                <w:sz w:val="22"/>
                <w:szCs w:val="22"/>
              </w:rPr>
              <w:t>- умением обоснованно применять методы инвестиционного менеджмента для принятия инвестиционных решений, решений по финансированию, формированию дивидендной политики и структуры капитала;</w:t>
            </w:r>
          </w:p>
          <w:p w:rsidR="00E621DD" w:rsidRPr="008B64F4" w:rsidRDefault="00E621DD" w:rsidP="001659CB">
            <w:pPr>
              <w:pStyle w:val="a3"/>
              <w:tabs>
                <w:tab w:val="left" w:pos="993"/>
              </w:tabs>
              <w:ind w:left="0"/>
              <w:jc w:val="both"/>
            </w:pPr>
            <w:r w:rsidRPr="008B64F4">
              <w:rPr>
                <w:sz w:val="22"/>
                <w:szCs w:val="22"/>
              </w:rPr>
              <w:t>- готовностью осуществлять прогноз финансовых показателей инвестиционного проекта с учетом конъюнктуры на финансовых рынках и строить финансовый план</w:t>
            </w:r>
          </w:p>
        </w:tc>
      </w:tr>
    </w:tbl>
    <w:p w:rsidR="00E621DD" w:rsidRDefault="00E621DD" w:rsidP="004A2C9A">
      <w:pPr>
        <w:tabs>
          <w:tab w:val="left" w:pos="993"/>
          <w:tab w:val="left" w:pos="6131"/>
        </w:tabs>
        <w:autoSpaceDE w:val="0"/>
        <w:autoSpaceDN w:val="0"/>
        <w:adjustRightInd w:val="0"/>
        <w:ind w:left="142" w:firstLine="709"/>
        <w:jc w:val="both"/>
        <w:rPr>
          <w:b/>
          <w:bCs/>
          <w:i/>
          <w:iCs/>
        </w:rPr>
      </w:pPr>
    </w:p>
    <w:p w:rsidR="00E621DD" w:rsidRPr="001659CB" w:rsidRDefault="00E621DD" w:rsidP="001659CB">
      <w:pPr>
        <w:pStyle w:val="a3"/>
        <w:numPr>
          <w:ilvl w:val="0"/>
          <w:numId w:val="8"/>
        </w:numPr>
        <w:tabs>
          <w:tab w:val="left" w:pos="993"/>
        </w:tabs>
        <w:rPr>
          <w:b/>
          <w:i/>
        </w:rPr>
      </w:pPr>
      <w:r w:rsidRPr="001659CB">
        <w:rPr>
          <w:b/>
          <w:i/>
        </w:rPr>
        <w:t>Место дисциплины (модуля) в структуре образовательной программы</w:t>
      </w:r>
    </w:p>
    <w:p w:rsidR="00E621DD" w:rsidRDefault="00E621DD" w:rsidP="002D70C2">
      <w:pPr>
        <w:ind w:firstLine="709"/>
        <w:jc w:val="both"/>
      </w:pPr>
    </w:p>
    <w:p w:rsidR="00E621DD" w:rsidRDefault="00E621DD" w:rsidP="002D70C2">
      <w:pPr>
        <w:ind w:firstLine="709"/>
        <w:jc w:val="both"/>
        <w:rPr>
          <w:color w:val="000000"/>
        </w:rPr>
      </w:pPr>
      <w:r w:rsidRPr="00DC11F5">
        <w:t>Дисциплина относится к обязательной  части Блока 1 «Дисциплины (модули)» учебного плана.</w:t>
      </w:r>
    </w:p>
    <w:p w:rsidR="00E621DD" w:rsidRPr="00F904D7" w:rsidRDefault="00E621DD" w:rsidP="002D70C2">
      <w:pPr>
        <w:tabs>
          <w:tab w:val="left" w:pos="993"/>
        </w:tabs>
        <w:ind w:firstLine="709"/>
        <w:jc w:val="both"/>
        <w:rPr>
          <w:color w:val="008000"/>
        </w:rPr>
      </w:pPr>
      <w:r w:rsidRPr="00F904D7">
        <w:t>Изучение дисциплины позволит обучающимся реализовывать компетенции в профессиональной деятельности.</w:t>
      </w:r>
    </w:p>
    <w:p w:rsidR="00E621DD" w:rsidRPr="00F904D7" w:rsidRDefault="00E621DD" w:rsidP="002D70C2">
      <w:pPr>
        <w:tabs>
          <w:tab w:val="left" w:pos="993"/>
        </w:tabs>
        <w:ind w:firstLine="709"/>
        <w:jc w:val="both"/>
        <w:rPr>
          <w:color w:val="FF0000"/>
        </w:rPr>
      </w:pPr>
      <w:r w:rsidRPr="00F904D7">
        <w:t>В рамках освоения программы бакалавриата выпускники готовятся к решению задач профессиональной деятельности следующего типа: организационно-управленческий, предпринимательский.</w:t>
      </w:r>
    </w:p>
    <w:p w:rsidR="00E621DD" w:rsidRDefault="00E621DD" w:rsidP="002D70C2">
      <w:pPr>
        <w:pStyle w:val="32"/>
        <w:shd w:val="clear" w:color="auto" w:fill="auto"/>
        <w:tabs>
          <w:tab w:val="left" w:pos="993"/>
        </w:tabs>
        <w:spacing w:line="240" w:lineRule="auto"/>
        <w:ind w:firstLine="709"/>
        <w:jc w:val="both"/>
        <w:rPr>
          <w:sz w:val="24"/>
          <w:szCs w:val="24"/>
        </w:rPr>
      </w:pPr>
      <w:r w:rsidRPr="00F904D7">
        <w:rPr>
          <w:sz w:val="24"/>
          <w:szCs w:val="24"/>
        </w:rPr>
        <w:t>Дисциплина находится в логической и содержательно-методической взаимосвязи с другими частями ОПОП.</w:t>
      </w:r>
      <w:r w:rsidR="00055C8D">
        <w:rPr>
          <w:sz w:val="24"/>
          <w:szCs w:val="24"/>
        </w:rPr>
        <w:t xml:space="preserve"> </w:t>
      </w:r>
      <w:r w:rsidRPr="00F904D7">
        <w:rPr>
          <w:sz w:val="24"/>
          <w:szCs w:val="24"/>
        </w:rP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w:t>
      </w:r>
      <w:r>
        <w:rPr>
          <w:sz w:val="24"/>
          <w:szCs w:val="24"/>
        </w:rPr>
        <w:t>, инвестиционной предприимчивости</w:t>
      </w:r>
      <w:r w:rsidRPr="00F904D7">
        <w:rPr>
          <w:sz w:val="24"/>
          <w:szCs w:val="24"/>
        </w:rPr>
        <w:t>, системы осознанных знаний, ответственности за выполнение учебно-производственных заданий и т.д.</w:t>
      </w:r>
    </w:p>
    <w:p w:rsidR="00E621DD" w:rsidRDefault="00E621DD" w:rsidP="004A2C9A">
      <w:pPr>
        <w:pStyle w:val="32"/>
        <w:shd w:val="clear" w:color="auto" w:fill="auto"/>
        <w:tabs>
          <w:tab w:val="left" w:pos="993"/>
        </w:tabs>
        <w:spacing w:line="240" w:lineRule="auto"/>
        <w:ind w:firstLine="709"/>
        <w:jc w:val="both"/>
        <w:rPr>
          <w:sz w:val="24"/>
          <w:szCs w:val="24"/>
        </w:rPr>
      </w:pPr>
    </w:p>
    <w:p w:rsidR="00E621DD" w:rsidRDefault="00E621DD" w:rsidP="004A2C9A">
      <w:pPr>
        <w:pStyle w:val="32"/>
        <w:shd w:val="clear" w:color="auto" w:fill="auto"/>
        <w:tabs>
          <w:tab w:val="left" w:pos="993"/>
        </w:tabs>
        <w:spacing w:line="240" w:lineRule="auto"/>
        <w:ind w:firstLine="709"/>
        <w:jc w:val="both"/>
        <w:rPr>
          <w:sz w:val="24"/>
          <w:szCs w:val="24"/>
        </w:rPr>
      </w:pPr>
    </w:p>
    <w:p w:rsidR="00E621DD" w:rsidRDefault="00E621DD" w:rsidP="004A2C9A">
      <w:pPr>
        <w:pStyle w:val="32"/>
        <w:shd w:val="clear" w:color="auto" w:fill="auto"/>
        <w:tabs>
          <w:tab w:val="left" w:pos="993"/>
        </w:tabs>
        <w:spacing w:line="240" w:lineRule="auto"/>
        <w:ind w:firstLine="709"/>
        <w:jc w:val="both"/>
        <w:rPr>
          <w:sz w:val="24"/>
          <w:szCs w:val="24"/>
        </w:rPr>
      </w:pPr>
    </w:p>
    <w:p w:rsidR="00E621DD" w:rsidRPr="00F904D7" w:rsidRDefault="00E621DD" w:rsidP="004A2C9A">
      <w:pPr>
        <w:pStyle w:val="32"/>
        <w:shd w:val="clear" w:color="auto" w:fill="auto"/>
        <w:tabs>
          <w:tab w:val="left" w:pos="993"/>
        </w:tabs>
        <w:spacing w:line="240" w:lineRule="auto"/>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28"/>
        <w:gridCol w:w="2270"/>
        <w:gridCol w:w="2708"/>
        <w:gridCol w:w="3328"/>
      </w:tblGrid>
      <w:tr w:rsidR="00E621DD" w:rsidRPr="00F30E64" w:rsidTr="00333DE7">
        <w:trPr>
          <w:jc w:val="center"/>
        </w:trPr>
        <w:tc>
          <w:tcPr>
            <w:tcW w:w="1328" w:type="dxa"/>
          </w:tcPr>
          <w:p w:rsidR="00E621DD" w:rsidRPr="00F30E64" w:rsidRDefault="00E621DD" w:rsidP="002D70C2">
            <w:pPr>
              <w:tabs>
                <w:tab w:val="left" w:pos="993"/>
              </w:tabs>
              <w:suppressAutoHyphens/>
              <w:jc w:val="both"/>
            </w:pPr>
            <w:r w:rsidRPr="00F30E64">
              <w:rPr>
                <w:sz w:val="22"/>
                <w:szCs w:val="22"/>
              </w:rPr>
              <w:t>Код компетенции</w:t>
            </w:r>
          </w:p>
        </w:tc>
        <w:tc>
          <w:tcPr>
            <w:tcW w:w="2270" w:type="dxa"/>
          </w:tcPr>
          <w:p w:rsidR="00E621DD" w:rsidRPr="00F30E64" w:rsidRDefault="00E621DD" w:rsidP="002D70C2">
            <w:pPr>
              <w:tabs>
                <w:tab w:val="left" w:pos="993"/>
              </w:tabs>
              <w:suppressAutoHyphens/>
              <w:jc w:val="both"/>
            </w:pPr>
            <w:r w:rsidRPr="00F30E64">
              <w:rPr>
                <w:sz w:val="22"/>
                <w:szCs w:val="22"/>
              </w:rPr>
              <w:t>Предшествующие дисциплины</w:t>
            </w:r>
          </w:p>
        </w:tc>
        <w:tc>
          <w:tcPr>
            <w:tcW w:w="2708" w:type="dxa"/>
          </w:tcPr>
          <w:p w:rsidR="00E621DD" w:rsidRPr="00F30E64" w:rsidRDefault="00E621DD" w:rsidP="002D70C2">
            <w:pPr>
              <w:tabs>
                <w:tab w:val="left" w:pos="993"/>
              </w:tabs>
              <w:suppressAutoHyphens/>
              <w:jc w:val="both"/>
            </w:pPr>
            <w:r w:rsidRPr="00F30E64">
              <w:rPr>
                <w:sz w:val="22"/>
                <w:szCs w:val="22"/>
              </w:rPr>
              <w:t>Параллельно осваиваемые</w:t>
            </w:r>
          </w:p>
        </w:tc>
        <w:tc>
          <w:tcPr>
            <w:tcW w:w="3328" w:type="dxa"/>
          </w:tcPr>
          <w:p w:rsidR="00E621DD" w:rsidRPr="00F30E64" w:rsidRDefault="00E621DD" w:rsidP="002D70C2">
            <w:pPr>
              <w:tabs>
                <w:tab w:val="left" w:pos="993"/>
              </w:tabs>
              <w:suppressAutoHyphens/>
              <w:jc w:val="both"/>
            </w:pPr>
            <w:r w:rsidRPr="00F30E64">
              <w:rPr>
                <w:sz w:val="22"/>
                <w:szCs w:val="22"/>
              </w:rPr>
              <w:t>Последующие дисциплины</w:t>
            </w:r>
          </w:p>
        </w:tc>
      </w:tr>
      <w:tr w:rsidR="00E621DD" w:rsidRPr="00F30E64" w:rsidTr="00333DE7">
        <w:trPr>
          <w:jc w:val="center"/>
        </w:trPr>
        <w:tc>
          <w:tcPr>
            <w:tcW w:w="1328" w:type="dxa"/>
          </w:tcPr>
          <w:p w:rsidR="00E621DD" w:rsidRPr="00F30E64" w:rsidRDefault="00E621DD" w:rsidP="002D70C2">
            <w:pPr>
              <w:tabs>
                <w:tab w:val="left" w:pos="993"/>
              </w:tabs>
              <w:suppressAutoHyphens/>
            </w:pPr>
            <w:r w:rsidRPr="00F30E64">
              <w:rPr>
                <w:sz w:val="22"/>
                <w:szCs w:val="22"/>
              </w:rPr>
              <w:t>ОПК-4</w:t>
            </w:r>
          </w:p>
          <w:p w:rsidR="00E621DD" w:rsidRPr="00F30E64" w:rsidRDefault="00E621DD" w:rsidP="004A2C9A">
            <w:pPr>
              <w:tabs>
                <w:tab w:val="left" w:pos="993"/>
              </w:tabs>
              <w:suppressAutoHyphens/>
              <w:ind w:firstLine="709"/>
            </w:pPr>
          </w:p>
        </w:tc>
        <w:tc>
          <w:tcPr>
            <w:tcW w:w="2270" w:type="dxa"/>
          </w:tcPr>
          <w:p w:rsidR="00E621DD" w:rsidRPr="00F30E64" w:rsidRDefault="00E621DD" w:rsidP="002D70C2">
            <w:pPr>
              <w:tabs>
                <w:tab w:val="left" w:pos="993"/>
              </w:tabs>
              <w:autoSpaceDE w:val="0"/>
              <w:autoSpaceDN w:val="0"/>
              <w:adjustRightInd w:val="0"/>
            </w:pPr>
            <w:r w:rsidRPr="00FF1D32">
              <w:rPr>
                <w:sz w:val="22"/>
                <w:szCs w:val="22"/>
              </w:rPr>
              <w:t>Экономика (микроэкономика, макроэкономика)</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Финансовый и управленческий учет</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Маркетинг</w:t>
            </w:r>
            <w:r>
              <w:rPr>
                <w:sz w:val="22"/>
                <w:szCs w:val="22"/>
              </w:rPr>
              <w:t>.</w:t>
            </w:r>
          </w:p>
        </w:tc>
        <w:tc>
          <w:tcPr>
            <w:tcW w:w="2708" w:type="dxa"/>
          </w:tcPr>
          <w:p w:rsidR="00E621DD" w:rsidRDefault="00E621DD" w:rsidP="002D70C2">
            <w:pPr>
              <w:tabs>
                <w:tab w:val="left" w:pos="993"/>
              </w:tabs>
              <w:autoSpaceDE w:val="0"/>
              <w:autoSpaceDN w:val="0"/>
              <w:adjustRightInd w:val="0"/>
            </w:pPr>
            <w:r w:rsidRPr="00FF1D32">
              <w:rPr>
                <w:sz w:val="22"/>
                <w:szCs w:val="22"/>
              </w:rPr>
              <w:t>Маркетинг</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Основы предпринимательской деятельности</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Налоги и налогообложение</w:t>
            </w:r>
            <w:r>
              <w:rPr>
                <w:sz w:val="22"/>
                <w:szCs w:val="22"/>
              </w:rPr>
              <w:t>.</w:t>
            </w:r>
          </w:p>
        </w:tc>
        <w:tc>
          <w:tcPr>
            <w:tcW w:w="3328" w:type="dxa"/>
          </w:tcPr>
          <w:p w:rsidR="00E621DD" w:rsidRDefault="00E621DD" w:rsidP="002D70C2">
            <w:pPr>
              <w:tabs>
                <w:tab w:val="left" w:pos="993"/>
              </w:tabs>
              <w:autoSpaceDE w:val="0"/>
              <w:autoSpaceDN w:val="0"/>
              <w:adjustRightInd w:val="0"/>
            </w:pPr>
            <w:r w:rsidRPr="00FF1D32">
              <w:rPr>
                <w:sz w:val="22"/>
                <w:szCs w:val="22"/>
              </w:rPr>
              <w:t>Бизнес-планирование</w:t>
            </w:r>
            <w:r>
              <w:rPr>
                <w:sz w:val="22"/>
                <w:szCs w:val="22"/>
              </w:rPr>
              <w:t>;</w:t>
            </w:r>
          </w:p>
          <w:p w:rsidR="00E621DD" w:rsidRDefault="00E621DD" w:rsidP="002D70C2">
            <w:pPr>
              <w:tabs>
                <w:tab w:val="left" w:pos="993"/>
              </w:tabs>
              <w:autoSpaceDE w:val="0"/>
              <w:autoSpaceDN w:val="0"/>
              <w:adjustRightInd w:val="0"/>
            </w:pPr>
            <w:r w:rsidRPr="00FF1D32">
              <w:rPr>
                <w:sz w:val="22"/>
                <w:szCs w:val="22"/>
              </w:rPr>
              <w:t>Логистический менеджмент</w:t>
            </w:r>
            <w:r>
              <w:rPr>
                <w:sz w:val="22"/>
                <w:szCs w:val="22"/>
              </w:rPr>
              <w:t>;</w:t>
            </w:r>
          </w:p>
          <w:p w:rsidR="00E621DD" w:rsidRDefault="00E621DD" w:rsidP="002D70C2">
            <w:pPr>
              <w:tabs>
                <w:tab w:val="left" w:pos="993"/>
              </w:tabs>
              <w:autoSpaceDE w:val="0"/>
              <w:autoSpaceDN w:val="0"/>
              <w:adjustRightInd w:val="0"/>
            </w:pPr>
            <w:r w:rsidRPr="00FF1D32">
              <w:rPr>
                <w:sz w:val="22"/>
                <w:szCs w:val="22"/>
              </w:rPr>
              <w:t>Налоги и налогообложение</w:t>
            </w:r>
            <w:r>
              <w:rPr>
                <w:sz w:val="22"/>
                <w:szCs w:val="22"/>
              </w:rPr>
              <w:t>;</w:t>
            </w:r>
          </w:p>
          <w:p w:rsidR="00E621DD" w:rsidRDefault="00E621DD" w:rsidP="002D70C2">
            <w:r w:rsidRPr="000D33DE">
              <w:t>Технологическая (проектно-технологическая) практика</w:t>
            </w:r>
            <w:r>
              <w:t>;</w:t>
            </w:r>
          </w:p>
          <w:p w:rsidR="00E621DD" w:rsidRPr="00F30E64" w:rsidRDefault="00E621DD" w:rsidP="002D70C2">
            <w:pPr>
              <w:tabs>
                <w:tab w:val="left" w:pos="993"/>
              </w:tabs>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r w:rsidR="00E621DD" w:rsidRPr="00F30E64" w:rsidTr="00333DE7">
        <w:trPr>
          <w:jc w:val="center"/>
        </w:trPr>
        <w:tc>
          <w:tcPr>
            <w:tcW w:w="1328" w:type="dxa"/>
          </w:tcPr>
          <w:p w:rsidR="00E621DD" w:rsidRPr="00F30E64" w:rsidRDefault="00E621DD" w:rsidP="002D70C2">
            <w:pPr>
              <w:tabs>
                <w:tab w:val="left" w:pos="993"/>
              </w:tabs>
              <w:suppressAutoHyphens/>
            </w:pPr>
            <w:r w:rsidRPr="00F30E64">
              <w:rPr>
                <w:sz w:val="22"/>
                <w:szCs w:val="22"/>
              </w:rPr>
              <w:t>ПК-4</w:t>
            </w:r>
          </w:p>
        </w:tc>
        <w:tc>
          <w:tcPr>
            <w:tcW w:w="2270" w:type="dxa"/>
          </w:tcPr>
          <w:p w:rsidR="00E621DD" w:rsidRDefault="00E621DD" w:rsidP="002D70C2">
            <w:pPr>
              <w:tabs>
                <w:tab w:val="left" w:pos="993"/>
              </w:tabs>
              <w:autoSpaceDE w:val="0"/>
              <w:autoSpaceDN w:val="0"/>
              <w:adjustRightInd w:val="0"/>
            </w:pPr>
            <w:r w:rsidRPr="00FF1D32">
              <w:rPr>
                <w:sz w:val="22"/>
                <w:szCs w:val="22"/>
              </w:rPr>
              <w:t>Финансовый и управленческий учет</w:t>
            </w:r>
            <w:r>
              <w:rPr>
                <w:sz w:val="22"/>
                <w:szCs w:val="22"/>
              </w:rPr>
              <w:t>;</w:t>
            </w:r>
          </w:p>
          <w:p w:rsidR="00E621DD" w:rsidRPr="00F30E64" w:rsidRDefault="00E621DD" w:rsidP="002D70C2">
            <w:pPr>
              <w:tabs>
                <w:tab w:val="left" w:pos="993"/>
              </w:tabs>
              <w:autoSpaceDE w:val="0"/>
              <w:autoSpaceDN w:val="0"/>
              <w:adjustRightInd w:val="0"/>
            </w:pPr>
            <w:r w:rsidRPr="006056E8">
              <w:t>Финансовое и предпринимательское право</w:t>
            </w:r>
            <w:r>
              <w:t>.</w:t>
            </w:r>
          </w:p>
        </w:tc>
        <w:tc>
          <w:tcPr>
            <w:tcW w:w="2708" w:type="dxa"/>
          </w:tcPr>
          <w:p w:rsidR="00E621DD" w:rsidRPr="00F30E64" w:rsidRDefault="00E621DD" w:rsidP="002D70C2">
            <w:pPr>
              <w:tabs>
                <w:tab w:val="left" w:pos="993"/>
              </w:tabs>
              <w:autoSpaceDE w:val="0"/>
              <w:autoSpaceDN w:val="0"/>
              <w:adjustRightInd w:val="0"/>
            </w:pPr>
            <w:r w:rsidRPr="00FF1D32">
              <w:rPr>
                <w:sz w:val="22"/>
                <w:szCs w:val="22"/>
              </w:rPr>
              <w:t>Финансы и кредит</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Налоги и налогообложение</w:t>
            </w:r>
            <w:r>
              <w:rPr>
                <w:sz w:val="22"/>
                <w:szCs w:val="22"/>
              </w:rPr>
              <w:t>.</w:t>
            </w:r>
          </w:p>
        </w:tc>
        <w:tc>
          <w:tcPr>
            <w:tcW w:w="3328" w:type="dxa"/>
          </w:tcPr>
          <w:p w:rsidR="00E621DD" w:rsidRPr="00F30E64" w:rsidRDefault="00E621DD" w:rsidP="002D70C2">
            <w:pPr>
              <w:tabs>
                <w:tab w:val="left" w:pos="993"/>
              </w:tabs>
            </w:pPr>
            <w:r w:rsidRPr="00FF1D32">
              <w:rPr>
                <w:sz w:val="22"/>
                <w:szCs w:val="22"/>
              </w:rPr>
              <w:t>Экономический анализ</w:t>
            </w:r>
            <w:r>
              <w:rPr>
                <w:sz w:val="22"/>
                <w:szCs w:val="22"/>
              </w:rPr>
              <w:t>;</w:t>
            </w:r>
          </w:p>
          <w:p w:rsidR="00E621DD" w:rsidRPr="00F30E64" w:rsidRDefault="00E621DD" w:rsidP="002D70C2">
            <w:pPr>
              <w:tabs>
                <w:tab w:val="left" w:pos="993"/>
              </w:tabs>
            </w:pPr>
            <w:r w:rsidRPr="00FF1D32">
              <w:rPr>
                <w:sz w:val="22"/>
                <w:szCs w:val="22"/>
              </w:rPr>
              <w:t>Налоги и налогообложение</w:t>
            </w:r>
            <w:r>
              <w:rPr>
                <w:sz w:val="22"/>
                <w:szCs w:val="22"/>
              </w:rPr>
              <w:t>;</w:t>
            </w:r>
          </w:p>
          <w:p w:rsidR="00E621DD" w:rsidRDefault="00E621DD" w:rsidP="002D70C2">
            <w:pPr>
              <w:tabs>
                <w:tab w:val="left" w:pos="993"/>
              </w:tabs>
            </w:pPr>
            <w:r w:rsidRPr="00FF1D32">
              <w:rPr>
                <w:sz w:val="22"/>
                <w:szCs w:val="22"/>
              </w:rPr>
              <w:t>Финансовый менеджмент</w:t>
            </w:r>
            <w:r>
              <w:rPr>
                <w:sz w:val="22"/>
                <w:szCs w:val="22"/>
              </w:rPr>
              <w:t>;</w:t>
            </w:r>
          </w:p>
          <w:p w:rsidR="00E621DD" w:rsidRDefault="00E621DD" w:rsidP="002D70C2">
            <w:r w:rsidRPr="000D33DE">
              <w:t>Технологическая (проектно-технологическая) практика</w:t>
            </w:r>
            <w:r>
              <w:t>;</w:t>
            </w:r>
          </w:p>
          <w:p w:rsidR="00E621DD" w:rsidRDefault="00E621DD" w:rsidP="002D70C2">
            <w:r>
              <w:t>Преддипломная практика;</w:t>
            </w:r>
          </w:p>
          <w:p w:rsidR="00E621DD" w:rsidRPr="00F30E64" w:rsidRDefault="00E621DD" w:rsidP="002D70C2">
            <w:pPr>
              <w:tabs>
                <w:tab w:val="left" w:pos="993"/>
              </w:tabs>
            </w:pPr>
            <w:r w:rsidRPr="000D33DE">
              <w:t>Защита выпускной квалификационной работы, включая подготовку к процедуре защиты и процедуру защиты</w:t>
            </w:r>
            <w:r w:rsidRPr="005C23A3">
              <w:t>.</w:t>
            </w:r>
          </w:p>
        </w:tc>
      </w:tr>
    </w:tbl>
    <w:p w:rsidR="00E621DD" w:rsidRDefault="00E621DD" w:rsidP="004A2C9A">
      <w:pPr>
        <w:tabs>
          <w:tab w:val="left" w:pos="993"/>
        </w:tabs>
        <w:suppressAutoHyphens/>
        <w:ind w:firstLine="709"/>
        <w:jc w:val="both"/>
      </w:pPr>
    </w:p>
    <w:p w:rsidR="00E621DD" w:rsidRDefault="00E621DD" w:rsidP="00333DE7">
      <w:pPr>
        <w:tabs>
          <w:tab w:val="left" w:pos="993"/>
        </w:tabs>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E621DD" w:rsidRDefault="00E621DD" w:rsidP="00333DE7">
      <w:pPr>
        <w:tabs>
          <w:tab w:val="left" w:pos="993"/>
        </w:tab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21DD" w:rsidRDefault="00E621DD" w:rsidP="004A2C9A">
      <w:pPr>
        <w:tabs>
          <w:tab w:val="left" w:pos="993"/>
        </w:tabs>
        <w:autoSpaceDE w:val="0"/>
        <w:autoSpaceDN w:val="0"/>
        <w:adjustRightInd w:val="0"/>
        <w:ind w:firstLine="709"/>
      </w:pPr>
    </w:p>
    <w:p w:rsidR="00E621DD" w:rsidRDefault="00E621DD" w:rsidP="004A2C9A">
      <w:pPr>
        <w:pStyle w:val="a3"/>
        <w:numPr>
          <w:ilvl w:val="0"/>
          <w:numId w:val="2"/>
        </w:numPr>
        <w:tabs>
          <w:tab w:val="left" w:pos="993"/>
        </w:tabs>
        <w:ind w:firstLine="709"/>
        <w:jc w:val="both"/>
        <w:rPr>
          <w:b/>
          <w:i/>
        </w:rPr>
      </w:pPr>
      <w:r w:rsidRPr="00DC11F5">
        <w:rPr>
          <w:b/>
          <w:i/>
        </w:rPr>
        <w:t>Объем дисциплины</w:t>
      </w:r>
    </w:p>
    <w:p w:rsidR="00E621DD" w:rsidRPr="00DC11F5" w:rsidRDefault="00E621DD" w:rsidP="00333DE7">
      <w:pPr>
        <w:pStyle w:val="a3"/>
        <w:tabs>
          <w:tab w:val="left" w:pos="993"/>
        </w:tabs>
        <w:ind w:left="1069"/>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E621DD" w:rsidRPr="00DC11F5" w:rsidTr="00333DE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sidRPr="00DC11F5">
              <w:rPr>
                <w:b/>
                <w:bCs/>
                <w:i/>
                <w:iCs/>
              </w:rPr>
              <w:t>Формы обучения</w:t>
            </w:r>
          </w:p>
        </w:tc>
      </w:tr>
      <w:tr w:rsidR="00E621DD" w:rsidRPr="00DC11F5" w:rsidTr="00333DE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Pr>
                <w:b/>
                <w:bCs/>
                <w:i/>
                <w:iCs/>
              </w:rPr>
              <w:t>Очно-з</w:t>
            </w:r>
            <w:r w:rsidRPr="00DC11F5">
              <w:rPr>
                <w:b/>
                <w:bCs/>
                <w:i/>
                <w:iCs/>
              </w:rPr>
              <w:t>аочная</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8409F6">
            <w:pPr>
              <w:tabs>
                <w:tab w:val="left" w:pos="993"/>
              </w:tabs>
              <w:jc w:val="center"/>
              <w:rPr>
                <w:lang w:val="en-US"/>
              </w:rPr>
            </w:pPr>
            <w:r>
              <w:rPr>
                <w:color w:val="000000"/>
              </w:rPr>
              <w:t>3/108</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8409F6">
            <w:pPr>
              <w:tabs>
                <w:tab w:val="left" w:pos="993"/>
              </w:tabs>
              <w:jc w:val="center"/>
              <w:rPr>
                <w:color w:val="000000"/>
              </w:rPr>
            </w:pPr>
            <w:r>
              <w:rPr>
                <w:color w:val="000000"/>
              </w:rPr>
              <w:t>7</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ind w:firstLine="709"/>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ind w:firstLine="709"/>
              <w:jc w:val="center"/>
            </w:pPr>
          </w:p>
        </w:tc>
      </w:tr>
      <w:tr w:rsidR="00E621DD" w:rsidRPr="00DC11F5" w:rsidTr="00333DE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1DD" w:rsidRPr="00DC11F5" w:rsidRDefault="00E621DD" w:rsidP="004A2C9A">
            <w:pPr>
              <w:tabs>
                <w:tab w:val="left" w:pos="993"/>
              </w:tabs>
              <w:ind w:firstLine="709"/>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0A5A62" w:rsidRDefault="00E621DD" w:rsidP="00333DE7">
            <w:pPr>
              <w:tabs>
                <w:tab w:val="left" w:pos="993"/>
              </w:tabs>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10</w:t>
            </w: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t>34(</w:t>
            </w:r>
            <w:r w:rsidRPr="00333DE7">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18(</w:t>
            </w:r>
            <w:r w:rsidRPr="00CB51EA">
              <w:rPr>
                <w:u w:val="single"/>
              </w:rPr>
              <w:t>4</w:t>
            </w:r>
            <w:r>
              <w:t>*)</w:t>
            </w: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3F2293" w:rsidRDefault="00E621DD" w:rsidP="00333DE7">
            <w:pPr>
              <w:tabs>
                <w:tab w:val="left" w:pos="993"/>
              </w:tabs>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0A5A62" w:rsidRDefault="00E621DD" w:rsidP="00333DE7">
            <w:pPr>
              <w:tabs>
                <w:tab w:val="left" w:pos="993"/>
              </w:tabs>
              <w:ind w:firstLine="709"/>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0A5A62" w:rsidRDefault="00E621DD" w:rsidP="004A2C9A">
            <w:pPr>
              <w:tabs>
                <w:tab w:val="left" w:pos="993"/>
              </w:tabs>
              <w:ind w:firstLine="709"/>
              <w:jc w:val="center"/>
            </w:pP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FD2413" w:rsidRDefault="00E621DD" w:rsidP="00333DE7">
            <w:pPr>
              <w:tabs>
                <w:tab w:val="left" w:pos="993"/>
              </w:tabs>
              <w:ind w:firstLine="709"/>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ind w:firstLine="709"/>
              <w:jc w:val="center"/>
              <w:rPr>
                <w:lang w:val="en-US"/>
              </w:rPr>
            </w:pP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Default="00E621DD" w:rsidP="00333DE7">
            <w:pPr>
              <w:tabs>
                <w:tab w:val="left" w:pos="993"/>
              </w:tabs>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Default="00E621DD" w:rsidP="00333DE7">
            <w:pPr>
              <w:tabs>
                <w:tab w:val="left" w:pos="993"/>
              </w:tabs>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ind w:firstLine="709"/>
              <w:jc w:val="center"/>
              <w:rPr>
                <w:lang w:val="en-US"/>
              </w:rPr>
            </w:pP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13684" w:rsidRDefault="00E621DD" w:rsidP="00333DE7">
            <w:pPr>
              <w:tabs>
                <w:tab w:val="left" w:pos="993"/>
              </w:tabs>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2</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78</w:t>
            </w:r>
          </w:p>
        </w:tc>
      </w:tr>
    </w:tbl>
    <w:p w:rsidR="00E621DD" w:rsidRDefault="00E621DD" w:rsidP="004A2C9A">
      <w:pPr>
        <w:tabs>
          <w:tab w:val="left" w:pos="993"/>
        </w:tabs>
        <w:autoSpaceDE w:val="0"/>
        <w:autoSpaceDN w:val="0"/>
        <w:adjustRightInd w:val="0"/>
        <w:ind w:left="360" w:firstLine="709"/>
        <w:jc w:val="both"/>
      </w:pPr>
      <w:r w:rsidRPr="00C76180">
        <w:t>*- реализуется в форме практической подготовки</w:t>
      </w:r>
    </w:p>
    <w:p w:rsidR="00E621DD" w:rsidRDefault="00E621DD" w:rsidP="004A2C9A">
      <w:pPr>
        <w:tabs>
          <w:tab w:val="left" w:pos="993"/>
        </w:tabs>
        <w:ind w:left="360" w:firstLine="709"/>
        <w:jc w:val="both"/>
      </w:pPr>
    </w:p>
    <w:p w:rsidR="00E621DD" w:rsidRDefault="00E621DD" w:rsidP="004A2C9A">
      <w:pPr>
        <w:tabs>
          <w:tab w:val="left" w:pos="993"/>
        </w:tabs>
        <w:ind w:left="360" w:firstLine="709"/>
        <w:jc w:val="both"/>
      </w:pPr>
    </w:p>
    <w:p w:rsidR="00E621DD" w:rsidRDefault="00E621DD" w:rsidP="004A2C9A">
      <w:pPr>
        <w:tabs>
          <w:tab w:val="left" w:pos="993"/>
        </w:tabs>
        <w:ind w:left="360" w:firstLine="709"/>
        <w:jc w:val="both"/>
      </w:pPr>
    </w:p>
    <w:p w:rsidR="00E621DD" w:rsidRPr="00DC11F5" w:rsidRDefault="00E621DD" w:rsidP="004A2C9A">
      <w:pPr>
        <w:tabs>
          <w:tab w:val="left" w:pos="993"/>
        </w:tabs>
        <w:ind w:left="360" w:firstLine="709"/>
        <w:jc w:val="both"/>
      </w:pPr>
    </w:p>
    <w:p w:rsidR="00E621DD" w:rsidRPr="00333DE7" w:rsidRDefault="00E621DD" w:rsidP="00333DE7">
      <w:pPr>
        <w:pStyle w:val="a3"/>
        <w:numPr>
          <w:ilvl w:val="0"/>
          <w:numId w:val="2"/>
        </w:numPr>
        <w:tabs>
          <w:tab w:val="left" w:pos="993"/>
        </w:tabs>
        <w:jc w:val="both"/>
        <w:rPr>
          <w:b/>
          <w:i/>
        </w:rPr>
      </w:pPr>
      <w:r w:rsidRPr="00333DE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1DD" w:rsidRPr="00DC11F5" w:rsidRDefault="00E621DD" w:rsidP="004A2C9A">
      <w:pPr>
        <w:pStyle w:val="a3"/>
        <w:tabs>
          <w:tab w:val="left" w:pos="993"/>
        </w:tabs>
        <w:ind w:left="862" w:firstLine="709"/>
        <w:rPr>
          <w:b/>
        </w:rPr>
      </w:pPr>
      <w:r w:rsidRPr="00DC11F5">
        <w:rPr>
          <w:b/>
        </w:rPr>
        <w:t>4.1</w:t>
      </w:r>
      <w:r>
        <w:rPr>
          <w:b/>
        </w:rPr>
        <w:t xml:space="preserve">. </w:t>
      </w:r>
      <w:r w:rsidRPr="00DC11F5">
        <w:rPr>
          <w:b/>
        </w:rPr>
        <w:t>Распределение часов по разделам/темам и видам работы</w:t>
      </w:r>
    </w:p>
    <w:p w:rsidR="00E621DD" w:rsidRDefault="00E621DD" w:rsidP="004A2C9A">
      <w:pPr>
        <w:pStyle w:val="a3"/>
        <w:tabs>
          <w:tab w:val="left" w:pos="993"/>
        </w:tabs>
        <w:ind w:left="1724" w:firstLine="709"/>
        <w:jc w:val="both"/>
        <w:rPr>
          <w:b/>
        </w:rPr>
      </w:pPr>
      <w:r>
        <w:rPr>
          <w:b/>
        </w:rPr>
        <w:t>4.1.1. 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4678"/>
        <w:gridCol w:w="851"/>
        <w:gridCol w:w="850"/>
        <w:gridCol w:w="709"/>
        <w:gridCol w:w="1984"/>
      </w:tblGrid>
      <w:tr w:rsidR="00E621DD" w:rsidRPr="00DC11F5" w:rsidTr="00B0748C">
        <w:tc>
          <w:tcPr>
            <w:tcW w:w="464"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 п/п</w:t>
            </w:r>
          </w:p>
        </w:tc>
        <w:tc>
          <w:tcPr>
            <w:tcW w:w="4678"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Раздел/тема</w:t>
            </w:r>
          </w:p>
        </w:tc>
        <w:tc>
          <w:tcPr>
            <w:tcW w:w="4394" w:type="dxa"/>
            <w:gridSpan w:val="4"/>
          </w:tcPr>
          <w:p w:rsidR="00E621DD" w:rsidRPr="00DC11F5" w:rsidRDefault="00E621DD" w:rsidP="00B0748C">
            <w:pPr>
              <w:jc w:val="center"/>
              <w:rPr>
                <w:b/>
              </w:rPr>
            </w:pPr>
            <w:r w:rsidRPr="00DC11F5">
              <w:rPr>
                <w:b/>
              </w:rPr>
              <w:t>Виды учебной работы (в часах)</w:t>
            </w:r>
          </w:p>
        </w:tc>
      </w:tr>
      <w:tr w:rsidR="00E621DD" w:rsidRPr="00DC11F5" w:rsidTr="00B0748C">
        <w:tc>
          <w:tcPr>
            <w:tcW w:w="464" w:type="dxa"/>
            <w:vMerge/>
          </w:tcPr>
          <w:p w:rsidR="00E621DD" w:rsidRPr="00DC11F5" w:rsidRDefault="00E621DD" w:rsidP="00B0748C">
            <w:pPr>
              <w:jc w:val="center"/>
              <w:rPr>
                <w:b/>
              </w:rPr>
            </w:pPr>
          </w:p>
        </w:tc>
        <w:tc>
          <w:tcPr>
            <w:tcW w:w="4678" w:type="dxa"/>
            <w:vMerge/>
          </w:tcPr>
          <w:p w:rsidR="00E621DD" w:rsidRPr="00DC11F5" w:rsidRDefault="00E621DD" w:rsidP="00B0748C">
            <w:pPr>
              <w:jc w:val="center"/>
              <w:rPr>
                <w:b/>
              </w:rPr>
            </w:pPr>
          </w:p>
        </w:tc>
        <w:tc>
          <w:tcPr>
            <w:tcW w:w="2410" w:type="dxa"/>
            <w:gridSpan w:val="3"/>
          </w:tcPr>
          <w:p w:rsidR="00E621DD" w:rsidRPr="00DC11F5" w:rsidRDefault="00E621DD" w:rsidP="00B0748C">
            <w:pPr>
              <w:jc w:val="center"/>
              <w:rPr>
                <w:b/>
              </w:rPr>
            </w:pPr>
            <w:r w:rsidRPr="00DC11F5">
              <w:rPr>
                <w:b/>
              </w:rPr>
              <w:t>Аудиторная работа</w:t>
            </w:r>
          </w:p>
        </w:tc>
        <w:tc>
          <w:tcPr>
            <w:tcW w:w="1984" w:type="dxa"/>
            <w:vMerge w:val="restart"/>
          </w:tcPr>
          <w:p w:rsidR="00E621DD" w:rsidRPr="00DC11F5" w:rsidRDefault="00E621DD" w:rsidP="00B0748C">
            <w:pPr>
              <w:jc w:val="center"/>
              <w:rPr>
                <w:b/>
              </w:rPr>
            </w:pPr>
            <w:r w:rsidRPr="00DC11F5">
              <w:rPr>
                <w:b/>
              </w:rPr>
              <w:t>Самостоятельная работа</w:t>
            </w:r>
          </w:p>
        </w:tc>
      </w:tr>
      <w:tr w:rsidR="00E621DD" w:rsidRPr="00DC11F5" w:rsidTr="00B0748C">
        <w:tc>
          <w:tcPr>
            <w:tcW w:w="464" w:type="dxa"/>
            <w:vMerge/>
          </w:tcPr>
          <w:p w:rsidR="00E621DD" w:rsidRPr="00DC11F5" w:rsidRDefault="00E621DD" w:rsidP="00B0748C">
            <w:pPr>
              <w:jc w:val="both"/>
            </w:pPr>
          </w:p>
        </w:tc>
        <w:tc>
          <w:tcPr>
            <w:tcW w:w="4678" w:type="dxa"/>
            <w:vMerge/>
          </w:tcPr>
          <w:p w:rsidR="00E621DD" w:rsidRPr="00DC11F5" w:rsidRDefault="00E621DD" w:rsidP="00B0748C">
            <w:pPr>
              <w:jc w:val="both"/>
            </w:pPr>
          </w:p>
        </w:tc>
        <w:tc>
          <w:tcPr>
            <w:tcW w:w="851" w:type="dxa"/>
          </w:tcPr>
          <w:p w:rsidR="00E621DD" w:rsidRPr="00DC11F5" w:rsidRDefault="00E621DD" w:rsidP="00B0748C">
            <w:pPr>
              <w:jc w:val="center"/>
              <w:rPr>
                <w:b/>
              </w:rPr>
            </w:pPr>
            <w:r w:rsidRPr="00DC11F5">
              <w:rPr>
                <w:b/>
              </w:rPr>
              <w:t>ЛЗ</w:t>
            </w:r>
          </w:p>
        </w:tc>
        <w:tc>
          <w:tcPr>
            <w:tcW w:w="850" w:type="dxa"/>
          </w:tcPr>
          <w:p w:rsidR="00E621DD" w:rsidRPr="00DC11F5" w:rsidRDefault="00E621DD" w:rsidP="00B0748C">
            <w:pPr>
              <w:jc w:val="center"/>
              <w:rPr>
                <w:b/>
              </w:rPr>
            </w:pPr>
            <w:r w:rsidRPr="00DC11F5">
              <w:rPr>
                <w:b/>
              </w:rPr>
              <w:t>ПЗ</w:t>
            </w:r>
          </w:p>
        </w:tc>
        <w:tc>
          <w:tcPr>
            <w:tcW w:w="709" w:type="dxa"/>
          </w:tcPr>
          <w:p w:rsidR="00E621DD" w:rsidRPr="00DC11F5" w:rsidRDefault="00E621DD" w:rsidP="00B0748C">
            <w:pPr>
              <w:rPr>
                <w:b/>
              </w:rPr>
            </w:pPr>
            <w:r w:rsidRPr="00DC11F5">
              <w:rPr>
                <w:b/>
              </w:rPr>
              <w:t>ЛабЗ</w:t>
            </w:r>
          </w:p>
        </w:tc>
        <w:tc>
          <w:tcPr>
            <w:tcW w:w="1984" w:type="dxa"/>
            <w:vMerge/>
          </w:tcPr>
          <w:p w:rsidR="00E621DD" w:rsidRPr="00DC11F5" w:rsidRDefault="00E621DD" w:rsidP="00B0748C">
            <w:pPr>
              <w:jc w:val="both"/>
            </w:pP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1.</w:t>
            </w:r>
          </w:p>
        </w:tc>
        <w:tc>
          <w:tcPr>
            <w:tcW w:w="4678" w:type="dxa"/>
          </w:tcPr>
          <w:p w:rsidR="00E621DD" w:rsidRPr="00775020" w:rsidRDefault="00E621DD" w:rsidP="00B0748C">
            <w:pPr>
              <w:jc w:val="both"/>
              <w:rPr>
                <w:bCs/>
              </w:rPr>
            </w:pPr>
            <w:r w:rsidRPr="00A20EC9">
              <w:t>Экономическая</w:t>
            </w:r>
            <w:r w:rsidR="00055C8D">
              <w:t xml:space="preserve"> </w:t>
            </w:r>
            <w:r w:rsidRPr="00A20EC9">
              <w:t>сущность</w:t>
            </w:r>
            <w:r w:rsidR="00055C8D">
              <w:t xml:space="preserve"> </w:t>
            </w:r>
            <w:r w:rsidRPr="00A20EC9">
              <w:t>и</w:t>
            </w:r>
            <w:r w:rsidR="00055C8D">
              <w:t xml:space="preserve"> </w:t>
            </w:r>
            <w:r w:rsidRPr="00A20EC9">
              <w:t>значение</w:t>
            </w:r>
            <w:r w:rsidR="00055C8D">
              <w:t xml:space="preserve"> </w:t>
            </w:r>
            <w:r w:rsidRPr="00A20EC9">
              <w:t>инвестиционной</w:t>
            </w:r>
            <w:r w:rsidR="00055C8D">
              <w:t xml:space="preserve"> </w:t>
            </w:r>
            <w:r w:rsidRPr="00A20EC9">
              <w:t>деятельности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b/>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2.</w:t>
            </w:r>
          </w:p>
        </w:tc>
        <w:tc>
          <w:tcPr>
            <w:tcW w:w="4678" w:type="dxa"/>
          </w:tcPr>
          <w:p w:rsidR="00E621DD" w:rsidRPr="00775020" w:rsidRDefault="00E621DD" w:rsidP="00B0748C">
            <w:pPr>
              <w:jc w:val="both"/>
              <w:rPr>
                <w:bCs/>
              </w:rPr>
            </w:pPr>
            <w:r w:rsidRPr="00053787">
              <w:t>Инвестиционная деятельность и ее государственное  регулирование в РФ</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3.</w:t>
            </w:r>
          </w:p>
        </w:tc>
        <w:tc>
          <w:tcPr>
            <w:tcW w:w="4678" w:type="dxa"/>
          </w:tcPr>
          <w:p w:rsidR="00E621DD" w:rsidRPr="00775020" w:rsidRDefault="00E621DD" w:rsidP="00B0748C">
            <w:pPr>
              <w:jc w:val="both"/>
              <w:rPr>
                <w:bCs/>
              </w:rPr>
            </w:pPr>
            <w:r>
              <w:t>Предприятия как субъекты инвестиционной деятельности.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4.</w:t>
            </w:r>
          </w:p>
        </w:tc>
        <w:tc>
          <w:tcPr>
            <w:tcW w:w="4678" w:type="dxa"/>
          </w:tcPr>
          <w:p w:rsidR="00E621DD" w:rsidRPr="00775020" w:rsidRDefault="00E621DD" w:rsidP="00B0748C">
            <w:pPr>
              <w:jc w:val="both"/>
              <w:rPr>
                <w:bCs/>
              </w:rPr>
            </w:pPr>
            <w:r>
              <w:t>Организация коммерческих связей. Управление товарными запасами.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rPr>
          <w:trHeight w:val="505"/>
        </w:trPr>
        <w:tc>
          <w:tcPr>
            <w:tcW w:w="464" w:type="dxa"/>
          </w:tcPr>
          <w:p w:rsidR="00E621DD" w:rsidRPr="008B64F4" w:rsidRDefault="00E621DD" w:rsidP="00B139D9">
            <w:pPr>
              <w:pStyle w:val="a3"/>
              <w:numPr>
                <w:ilvl w:val="0"/>
                <w:numId w:val="93"/>
              </w:numPr>
              <w:ind w:left="0"/>
              <w:jc w:val="both"/>
            </w:pPr>
            <w:r w:rsidRPr="008B64F4">
              <w:t>5.</w:t>
            </w:r>
          </w:p>
          <w:p w:rsidR="00E621DD" w:rsidRDefault="00E621DD" w:rsidP="00B0748C">
            <w:pPr>
              <w:jc w:val="both"/>
            </w:pPr>
          </w:p>
        </w:tc>
        <w:tc>
          <w:tcPr>
            <w:tcW w:w="4678" w:type="dxa"/>
          </w:tcPr>
          <w:p w:rsidR="00E621DD" w:rsidRPr="00775020" w:rsidRDefault="00E621DD" w:rsidP="00B0748C">
            <w:pPr>
              <w:jc w:val="both"/>
              <w:rPr>
                <w:bCs/>
              </w:rPr>
            </w:pPr>
            <w:r>
              <w:t>Принципы и этапы формирования ассортимента коммерческого предприятия и организация обслуживания.</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6.</w:t>
            </w:r>
          </w:p>
        </w:tc>
        <w:tc>
          <w:tcPr>
            <w:tcW w:w="4678" w:type="dxa"/>
          </w:tcPr>
          <w:p w:rsidR="00E621DD" w:rsidRPr="00775020" w:rsidRDefault="00E621DD" w:rsidP="00B0748C">
            <w:pPr>
              <w:jc w:val="both"/>
              <w:rPr>
                <w:bCs/>
              </w:rPr>
            </w:pPr>
            <w:r>
              <w:t>Формы и методы коммерческих расчетов. Коммерческие риски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7.</w:t>
            </w:r>
          </w:p>
        </w:tc>
        <w:tc>
          <w:tcPr>
            <w:tcW w:w="4678" w:type="dxa"/>
          </w:tcPr>
          <w:p w:rsidR="00E621DD" w:rsidRPr="00775020" w:rsidRDefault="00E621DD" w:rsidP="00B0748C">
            <w:pPr>
              <w:jc w:val="both"/>
              <w:rPr>
                <w:bCs/>
              </w:rPr>
            </w:pPr>
            <w:r>
              <w:t>Методы и особенности стимулирования продаж в коммерческих предприятиях. Коммерческая информация и ее защита</w:t>
            </w:r>
          </w:p>
        </w:tc>
        <w:tc>
          <w:tcPr>
            <w:tcW w:w="851" w:type="dxa"/>
          </w:tcPr>
          <w:p w:rsidR="00E621DD" w:rsidRPr="00465473" w:rsidRDefault="00E621DD" w:rsidP="00B0748C">
            <w:pPr>
              <w:jc w:val="center"/>
            </w:pPr>
            <w:r>
              <w:t>2</w:t>
            </w:r>
          </w:p>
        </w:tc>
        <w:tc>
          <w:tcPr>
            <w:tcW w:w="850" w:type="dxa"/>
          </w:tcPr>
          <w:p w:rsidR="00E621DD" w:rsidRPr="00465473" w:rsidRDefault="00E621DD" w:rsidP="0083582A">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8.</w:t>
            </w:r>
          </w:p>
        </w:tc>
        <w:tc>
          <w:tcPr>
            <w:tcW w:w="4678" w:type="dxa"/>
          </w:tcPr>
          <w:p w:rsidR="00E621DD" w:rsidRPr="00775020" w:rsidRDefault="00E621DD" w:rsidP="00B0748C">
            <w:pPr>
              <w:jc w:val="both"/>
              <w:rPr>
                <w:bCs/>
              </w:rPr>
            </w:pPr>
            <w:r>
              <w:t>Франчайзинг в системе инвестиционной деятельности предприятий</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9.</w:t>
            </w:r>
          </w:p>
        </w:tc>
        <w:tc>
          <w:tcPr>
            <w:tcW w:w="4678" w:type="dxa"/>
          </w:tcPr>
          <w:p w:rsidR="00E621DD" w:rsidRDefault="00E621DD" w:rsidP="00B0748C">
            <w:pPr>
              <w:jc w:val="both"/>
            </w:pPr>
            <w:r>
              <w:t>Эффективность инвестиционной деятельности предприятий.</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p>
        </w:tc>
        <w:tc>
          <w:tcPr>
            <w:tcW w:w="4678" w:type="dxa"/>
          </w:tcPr>
          <w:p w:rsidR="00E621DD" w:rsidRPr="00775020" w:rsidRDefault="00E621DD" w:rsidP="00B0748C">
            <w:pPr>
              <w:jc w:val="both"/>
              <w:rPr>
                <w:bCs/>
              </w:rPr>
            </w:pPr>
            <w:r w:rsidRPr="00DC11F5">
              <w:t xml:space="preserve">Итого </w:t>
            </w:r>
          </w:p>
        </w:tc>
        <w:tc>
          <w:tcPr>
            <w:tcW w:w="851" w:type="dxa"/>
          </w:tcPr>
          <w:p w:rsidR="00E621DD" w:rsidRPr="00465473" w:rsidRDefault="00E621DD" w:rsidP="00B0748C">
            <w:pPr>
              <w:jc w:val="center"/>
            </w:pPr>
            <w:r>
              <w:t>18</w:t>
            </w:r>
          </w:p>
        </w:tc>
        <w:tc>
          <w:tcPr>
            <w:tcW w:w="850" w:type="dxa"/>
          </w:tcPr>
          <w:p w:rsidR="00E621DD" w:rsidRPr="00465473" w:rsidRDefault="00E621DD" w:rsidP="00B0748C">
            <w:pPr>
              <w:jc w:val="center"/>
            </w:pPr>
            <w:r>
              <w:t>34(6*)</w:t>
            </w:r>
          </w:p>
        </w:tc>
        <w:tc>
          <w:tcPr>
            <w:tcW w:w="709" w:type="dxa"/>
          </w:tcPr>
          <w:p w:rsidR="00E621DD" w:rsidRPr="004A7508" w:rsidRDefault="00E621DD" w:rsidP="00B0748C">
            <w:pPr>
              <w:jc w:val="center"/>
              <w:rPr>
                <w:b/>
              </w:rPr>
            </w:pPr>
          </w:p>
        </w:tc>
        <w:tc>
          <w:tcPr>
            <w:tcW w:w="1984" w:type="dxa"/>
          </w:tcPr>
          <w:p w:rsidR="00E621DD" w:rsidRPr="00465473" w:rsidRDefault="00E621DD" w:rsidP="00B0748C">
            <w:pPr>
              <w:jc w:val="center"/>
            </w:pPr>
            <w:r>
              <w:t>54</w:t>
            </w:r>
          </w:p>
        </w:tc>
      </w:tr>
    </w:tbl>
    <w:p w:rsidR="00E621DD" w:rsidRDefault="00E621DD" w:rsidP="004A2C9A">
      <w:pPr>
        <w:tabs>
          <w:tab w:val="left" w:pos="993"/>
        </w:tabs>
        <w:autoSpaceDE w:val="0"/>
        <w:autoSpaceDN w:val="0"/>
        <w:adjustRightInd w:val="0"/>
        <w:ind w:left="360" w:firstLine="709"/>
        <w:jc w:val="both"/>
      </w:pPr>
      <w:r w:rsidRPr="00C76180">
        <w:t>*- реализуется в форме практической подготовки</w:t>
      </w:r>
    </w:p>
    <w:p w:rsidR="00E621DD" w:rsidRDefault="00E621DD" w:rsidP="004A2C9A">
      <w:pPr>
        <w:tabs>
          <w:tab w:val="left" w:pos="993"/>
        </w:tabs>
        <w:autoSpaceDE w:val="0"/>
        <w:autoSpaceDN w:val="0"/>
        <w:adjustRightInd w:val="0"/>
        <w:ind w:left="360" w:firstLine="709"/>
        <w:jc w:val="both"/>
      </w:pPr>
    </w:p>
    <w:p w:rsidR="00E621DD" w:rsidRDefault="00E621DD" w:rsidP="004A2C9A">
      <w:pPr>
        <w:pStyle w:val="a3"/>
        <w:numPr>
          <w:ilvl w:val="2"/>
          <w:numId w:val="10"/>
        </w:numPr>
        <w:tabs>
          <w:tab w:val="left" w:pos="993"/>
        </w:tabs>
        <w:ind w:firstLine="709"/>
        <w:jc w:val="both"/>
        <w:rPr>
          <w:b/>
        </w:rPr>
      </w:pPr>
      <w:r>
        <w:rPr>
          <w:b/>
        </w:rPr>
        <w:t>Очно-заочная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4678"/>
        <w:gridCol w:w="851"/>
        <w:gridCol w:w="850"/>
        <w:gridCol w:w="709"/>
        <w:gridCol w:w="1984"/>
      </w:tblGrid>
      <w:tr w:rsidR="00E621DD" w:rsidRPr="00DC11F5" w:rsidTr="00B0748C">
        <w:tc>
          <w:tcPr>
            <w:tcW w:w="464"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 п/п</w:t>
            </w:r>
          </w:p>
        </w:tc>
        <w:tc>
          <w:tcPr>
            <w:tcW w:w="4678"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Раздел/тема</w:t>
            </w:r>
          </w:p>
        </w:tc>
        <w:tc>
          <w:tcPr>
            <w:tcW w:w="4394" w:type="dxa"/>
            <w:gridSpan w:val="4"/>
          </w:tcPr>
          <w:p w:rsidR="00E621DD" w:rsidRPr="00DC11F5" w:rsidRDefault="00E621DD" w:rsidP="00B0748C">
            <w:pPr>
              <w:jc w:val="center"/>
              <w:rPr>
                <w:b/>
              </w:rPr>
            </w:pPr>
            <w:r w:rsidRPr="00DC11F5">
              <w:rPr>
                <w:b/>
              </w:rPr>
              <w:t>Виды учебной работы (в часах)</w:t>
            </w:r>
          </w:p>
        </w:tc>
      </w:tr>
      <w:tr w:rsidR="00E621DD" w:rsidRPr="00DC11F5" w:rsidTr="00B0748C">
        <w:tc>
          <w:tcPr>
            <w:tcW w:w="464" w:type="dxa"/>
            <w:vMerge/>
          </w:tcPr>
          <w:p w:rsidR="00E621DD" w:rsidRPr="00DC11F5" w:rsidRDefault="00E621DD" w:rsidP="00B0748C">
            <w:pPr>
              <w:jc w:val="center"/>
              <w:rPr>
                <w:b/>
              </w:rPr>
            </w:pPr>
          </w:p>
        </w:tc>
        <w:tc>
          <w:tcPr>
            <w:tcW w:w="4678" w:type="dxa"/>
            <w:vMerge/>
          </w:tcPr>
          <w:p w:rsidR="00E621DD" w:rsidRPr="00DC11F5" w:rsidRDefault="00E621DD" w:rsidP="00B0748C">
            <w:pPr>
              <w:jc w:val="center"/>
              <w:rPr>
                <w:b/>
              </w:rPr>
            </w:pPr>
          </w:p>
        </w:tc>
        <w:tc>
          <w:tcPr>
            <w:tcW w:w="2410" w:type="dxa"/>
            <w:gridSpan w:val="3"/>
          </w:tcPr>
          <w:p w:rsidR="00E621DD" w:rsidRPr="00DC11F5" w:rsidRDefault="00E621DD" w:rsidP="00B0748C">
            <w:pPr>
              <w:jc w:val="center"/>
              <w:rPr>
                <w:b/>
              </w:rPr>
            </w:pPr>
            <w:r w:rsidRPr="00DC11F5">
              <w:rPr>
                <w:b/>
              </w:rPr>
              <w:t>Аудиторная работа</w:t>
            </w:r>
          </w:p>
        </w:tc>
        <w:tc>
          <w:tcPr>
            <w:tcW w:w="1984" w:type="dxa"/>
            <w:vMerge w:val="restart"/>
          </w:tcPr>
          <w:p w:rsidR="00E621DD" w:rsidRPr="00DC11F5" w:rsidRDefault="00E621DD" w:rsidP="00B0748C">
            <w:pPr>
              <w:jc w:val="center"/>
              <w:rPr>
                <w:b/>
              </w:rPr>
            </w:pPr>
            <w:r w:rsidRPr="00DC11F5">
              <w:rPr>
                <w:b/>
              </w:rPr>
              <w:t>Самостоятельная работа</w:t>
            </w:r>
          </w:p>
        </w:tc>
      </w:tr>
      <w:tr w:rsidR="00E621DD" w:rsidRPr="00DC11F5" w:rsidTr="00B0748C">
        <w:tc>
          <w:tcPr>
            <w:tcW w:w="464" w:type="dxa"/>
            <w:vMerge/>
          </w:tcPr>
          <w:p w:rsidR="00E621DD" w:rsidRPr="00DC11F5" w:rsidRDefault="00E621DD" w:rsidP="00B0748C">
            <w:pPr>
              <w:jc w:val="both"/>
            </w:pPr>
          </w:p>
        </w:tc>
        <w:tc>
          <w:tcPr>
            <w:tcW w:w="4678" w:type="dxa"/>
            <w:vMerge/>
          </w:tcPr>
          <w:p w:rsidR="00E621DD" w:rsidRPr="00DC11F5" w:rsidRDefault="00E621DD" w:rsidP="00B0748C">
            <w:pPr>
              <w:jc w:val="both"/>
            </w:pPr>
          </w:p>
        </w:tc>
        <w:tc>
          <w:tcPr>
            <w:tcW w:w="851" w:type="dxa"/>
          </w:tcPr>
          <w:p w:rsidR="00E621DD" w:rsidRPr="00DC11F5" w:rsidRDefault="00E621DD" w:rsidP="00B0748C">
            <w:pPr>
              <w:jc w:val="center"/>
              <w:rPr>
                <w:b/>
              </w:rPr>
            </w:pPr>
            <w:r w:rsidRPr="00DC11F5">
              <w:rPr>
                <w:b/>
              </w:rPr>
              <w:t>ЛЗ</w:t>
            </w:r>
          </w:p>
        </w:tc>
        <w:tc>
          <w:tcPr>
            <w:tcW w:w="850" w:type="dxa"/>
          </w:tcPr>
          <w:p w:rsidR="00E621DD" w:rsidRPr="00DC11F5" w:rsidRDefault="00E621DD" w:rsidP="00B0748C">
            <w:pPr>
              <w:jc w:val="center"/>
              <w:rPr>
                <w:b/>
              </w:rPr>
            </w:pPr>
            <w:r w:rsidRPr="00DC11F5">
              <w:rPr>
                <w:b/>
              </w:rPr>
              <w:t>ПЗ</w:t>
            </w:r>
          </w:p>
        </w:tc>
        <w:tc>
          <w:tcPr>
            <w:tcW w:w="709" w:type="dxa"/>
          </w:tcPr>
          <w:p w:rsidR="00E621DD" w:rsidRPr="00DC11F5" w:rsidRDefault="00E621DD" w:rsidP="00B0748C">
            <w:pPr>
              <w:rPr>
                <w:b/>
              </w:rPr>
            </w:pPr>
            <w:r w:rsidRPr="00DC11F5">
              <w:rPr>
                <w:b/>
              </w:rPr>
              <w:t>ЛабЗ</w:t>
            </w:r>
          </w:p>
        </w:tc>
        <w:tc>
          <w:tcPr>
            <w:tcW w:w="1984" w:type="dxa"/>
            <w:vMerge/>
          </w:tcPr>
          <w:p w:rsidR="00E621DD" w:rsidRPr="00DC11F5" w:rsidRDefault="00E621DD" w:rsidP="00B0748C">
            <w:pPr>
              <w:jc w:val="both"/>
            </w:pP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1.</w:t>
            </w:r>
          </w:p>
        </w:tc>
        <w:tc>
          <w:tcPr>
            <w:tcW w:w="4678" w:type="dxa"/>
          </w:tcPr>
          <w:p w:rsidR="00E621DD" w:rsidRPr="00775020" w:rsidRDefault="00E621DD" w:rsidP="00B0748C">
            <w:pPr>
              <w:jc w:val="both"/>
              <w:rPr>
                <w:bCs/>
              </w:rPr>
            </w:pPr>
            <w:r w:rsidRPr="00A20EC9">
              <w:t>Экономическая</w:t>
            </w:r>
            <w:r w:rsidR="00055C8D">
              <w:t xml:space="preserve"> </w:t>
            </w:r>
            <w:r w:rsidRPr="00A20EC9">
              <w:t>сущность</w:t>
            </w:r>
            <w:r w:rsidR="00055C8D">
              <w:t xml:space="preserve"> </w:t>
            </w:r>
            <w:r w:rsidRPr="00A20EC9">
              <w:t>и</w:t>
            </w:r>
            <w:r w:rsidR="00055C8D">
              <w:t xml:space="preserve"> </w:t>
            </w:r>
            <w:r w:rsidRPr="00A20EC9">
              <w:t>значение</w:t>
            </w:r>
            <w:r w:rsidR="00055C8D">
              <w:t xml:space="preserve"> </w:t>
            </w:r>
            <w:r w:rsidRPr="00A20EC9">
              <w:t>инвестиционной</w:t>
            </w:r>
            <w:r w:rsidR="00055C8D">
              <w:t xml:space="preserve"> </w:t>
            </w:r>
            <w:r w:rsidRPr="00A20EC9">
              <w:t>деятельности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b/>
                <w:highlight w:val="yellow"/>
              </w:rPr>
            </w:pPr>
          </w:p>
        </w:tc>
        <w:tc>
          <w:tcPr>
            <w:tcW w:w="1984" w:type="dxa"/>
          </w:tcPr>
          <w:p w:rsidR="00E621DD" w:rsidRPr="00465473" w:rsidRDefault="00E621DD" w:rsidP="00B0748C">
            <w:pPr>
              <w:jc w:val="center"/>
            </w:pPr>
            <w:r>
              <w:t>8</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2.</w:t>
            </w:r>
          </w:p>
        </w:tc>
        <w:tc>
          <w:tcPr>
            <w:tcW w:w="4678" w:type="dxa"/>
          </w:tcPr>
          <w:p w:rsidR="00E621DD" w:rsidRPr="00775020" w:rsidRDefault="00E621DD" w:rsidP="00B0748C">
            <w:pPr>
              <w:jc w:val="both"/>
              <w:rPr>
                <w:bCs/>
              </w:rPr>
            </w:pPr>
            <w:r w:rsidRPr="00053787">
              <w:t>Инвестиционная деятельность и ее государственное  регулирование в РФ</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8</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3.</w:t>
            </w:r>
          </w:p>
        </w:tc>
        <w:tc>
          <w:tcPr>
            <w:tcW w:w="4678" w:type="dxa"/>
          </w:tcPr>
          <w:p w:rsidR="00E621DD" w:rsidRPr="00775020" w:rsidRDefault="00E621DD" w:rsidP="00B0748C">
            <w:pPr>
              <w:jc w:val="both"/>
              <w:rPr>
                <w:bCs/>
              </w:rPr>
            </w:pPr>
            <w:r>
              <w:t>Предприятия как субъекты инвестиционной деятельности.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8</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4.</w:t>
            </w:r>
          </w:p>
        </w:tc>
        <w:tc>
          <w:tcPr>
            <w:tcW w:w="4678" w:type="dxa"/>
          </w:tcPr>
          <w:p w:rsidR="00E621DD" w:rsidRPr="00775020" w:rsidRDefault="00E621DD" w:rsidP="00B0748C">
            <w:pPr>
              <w:jc w:val="both"/>
              <w:rPr>
                <w:bCs/>
              </w:rPr>
            </w:pPr>
            <w:r>
              <w:t>Организация коммерческих связей. Управление товарными запасами.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rPr>
          <w:trHeight w:val="505"/>
        </w:trPr>
        <w:tc>
          <w:tcPr>
            <w:tcW w:w="464" w:type="dxa"/>
          </w:tcPr>
          <w:p w:rsidR="00E621DD" w:rsidRPr="008B64F4" w:rsidRDefault="00E621DD" w:rsidP="00B0748C">
            <w:pPr>
              <w:pStyle w:val="a3"/>
              <w:numPr>
                <w:ilvl w:val="0"/>
                <w:numId w:val="93"/>
              </w:numPr>
              <w:ind w:left="0"/>
              <w:jc w:val="both"/>
            </w:pPr>
            <w:r w:rsidRPr="008B64F4">
              <w:t>5.</w:t>
            </w:r>
          </w:p>
          <w:p w:rsidR="00E621DD" w:rsidRDefault="00E621DD" w:rsidP="00B0748C">
            <w:pPr>
              <w:jc w:val="both"/>
            </w:pPr>
          </w:p>
        </w:tc>
        <w:tc>
          <w:tcPr>
            <w:tcW w:w="4678" w:type="dxa"/>
          </w:tcPr>
          <w:p w:rsidR="00E621DD" w:rsidRPr="00775020" w:rsidRDefault="00E621DD" w:rsidP="00B0748C">
            <w:pPr>
              <w:jc w:val="both"/>
              <w:rPr>
                <w:bCs/>
              </w:rPr>
            </w:pPr>
            <w:r>
              <w:t>Принципы и этапы формирования ассортимента коммерческого предприятия и организация обслуживания.</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6.</w:t>
            </w:r>
          </w:p>
        </w:tc>
        <w:tc>
          <w:tcPr>
            <w:tcW w:w="4678" w:type="dxa"/>
          </w:tcPr>
          <w:p w:rsidR="00E621DD" w:rsidRPr="00775020" w:rsidRDefault="00E621DD" w:rsidP="00B0748C">
            <w:pPr>
              <w:jc w:val="both"/>
              <w:rPr>
                <w:bCs/>
              </w:rPr>
            </w:pPr>
            <w:r>
              <w:t>Формы и методы коммерческих расчетов. Коммерческие риски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7.</w:t>
            </w:r>
          </w:p>
        </w:tc>
        <w:tc>
          <w:tcPr>
            <w:tcW w:w="4678" w:type="dxa"/>
          </w:tcPr>
          <w:p w:rsidR="00E621DD" w:rsidRPr="00775020" w:rsidRDefault="00E621DD" w:rsidP="00B0748C">
            <w:pPr>
              <w:jc w:val="both"/>
              <w:rPr>
                <w:bCs/>
              </w:rPr>
            </w:pPr>
            <w:r>
              <w:t>Методы и особенности стимулирования продаж в коммерческих предприятиях. Коммерческая информация и ее защита</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8.</w:t>
            </w:r>
          </w:p>
        </w:tc>
        <w:tc>
          <w:tcPr>
            <w:tcW w:w="4678" w:type="dxa"/>
          </w:tcPr>
          <w:p w:rsidR="00E621DD" w:rsidRPr="00775020" w:rsidRDefault="00E621DD" w:rsidP="00B0748C">
            <w:pPr>
              <w:jc w:val="both"/>
              <w:rPr>
                <w:bCs/>
              </w:rPr>
            </w:pPr>
            <w:r>
              <w:t>Франчайзинг в системе инвестиционной деятельности предприятий</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9.</w:t>
            </w:r>
          </w:p>
        </w:tc>
        <w:tc>
          <w:tcPr>
            <w:tcW w:w="4678" w:type="dxa"/>
          </w:tcPr>
          <w:p w:rsidR="00E621DD" w:rsidRDefault="00E621DD" w:rsidP="00B0748C">
            <w:pPr>
              <w:jc w:val="both"/>
            </w:pPr>
            <w:r>
              <w:t>Эффективность инвестиционной деятельности предприятий.</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p>
        </w:tc>
        <w:tc>
          <w:tcPr>
            <w:tcW w:w="4678" w:type="dxa"/>
          </w:tcPr>
          <w:p w:rsidR="00E621DD" w:rsidRPr="00775020" w:rsidRDefault="00E621DD" w:rsidP="00B0748C">
            <w:pPr>
              <w:jc w:val="both"/>
              <w:rPr>
                <w:bCs/>
              </w:rPr>
            </w:pPr>
            <w:r w:rsidRPr="00DC11F5">
              <w:t xml:space="preserve">Итого </w:t>
            </w:r>
          </w:p>
        </w:tc>
        <w:tc>
          <w:tcPr>
            <w:tcW w:w="851" w:type="dxa"/>
          </w:tcPr>
          <w:p w:rsidR="00E621DD" w:rsidRPr="00465473" w:rsidRDefault="00E621DD" w:rsidP="00B0748C">
            <w:pPr>
              <w:jc w:val="center"/>
            </w:pPr>
            <w:r>
              <w:t>10</w:t>
            </w:r>
          </w:p>
        </w:tc>
        <w:tc>
          <w:tcPr>
            <w:tcW w:w="850" w:type="dxa"/>
          </w:tcPr>
          <w:p w:rsidR="00E621DD" w:rsidRPr="00465473" w:rsidRDefault="00E621DD" w:rsidP="00B0748C">
            <w:pPr>
              <w:jc w:val="center"/>
            </w:pPr>
            <w:r>
              <w:t>18</w:t>
            </w:r>
          </w:p>
        </w:tc>
        <w:tc>
          <w:tcPr>
            <w:tcW w:w="709" w:type="dxa"/>
          </w:tcPr>
          <w:p w:rsidR="00E621DD" w:rsidRPr="004A7508" w:rsidRDefault="00E621DD" w:rsidP="00B0748C">
            <w:pPr>
              <w:jc w:val="center"/>
              <w:rPr>
                <w:b/>
              </w:rPr>
            </w:pPr>
          </w:p>
        </w:tc>
        <w:tc>
          <w:tcPr>
            <w:tcW w:w="1984" w:type="dxa"/>
          </w:tcPr>
          <w:p w:rsidR="00E621DD" w:rsidRPr="00465473" w:rsidRDefault="00E621DD" w:rsidP="00B0748C">
            <w:pPr>
              <w:jc w:val="center"/>
            </w:pPr>
            <w:r>
              <w:t>78</w:t>
            </w:r>
          </w:p>
        </w:tc>
      </w:tr>
    </w:tbl>
    <w:p w:rsidR="00E621DD" w:rsidRDefault="00E621DD" w:rsidP="008120CF">
      <w:pPr>
        <w:tabs>
          <w:tab w:val="left" w:pos="993"/>
        </w:tabs>
        <w:autoSpaceDE w:val="0"/>
        <w:autoSpaceDN w:val="0"/>
        <w:adjustRightInd w:val="0"/>
        <w:jc w:val="both"/>
      </w:pPr>
      <w:r>
        <w:tab/>
      </w:r>
      <w:r w:rsidRPr="00C76180">
        <w:t>*- реализуется в форме практической подготовки</w:t>
      </w:r>
    </w:p>
    <w:p w:rsidR="00E621DD" w:rsidRDefault="00E621DD" w:rsidP="003A2D95">
      <w:pPr>
        <w:pStyle w:val="a3"/>
        <w:tabs>
          <w:tab w:val="left" w:pos="993"/>
        </w:tabs>
        <w:ind w:left="3153"/>
        <w:jc w:val="both"/>
        <w:rPr>
          <w:b/>
        </w:rPr>
      </w:pPr>
    </w:p>
    <w:p w:rsidR="00E621DD" w:rsidRDefault="00E621DD" w:rsidP="004A2C9A">
      <w:pPr>
        <w:numPr>
          <w:ilvl w:val="1"/>
          <w:numId w:val="6"/>
        </w:numPr>
        <w:tabs>
          <w:tab w:val="left" w:pos="993"/>
        </w:tabs>
        <w:autoSpaceDE w:val="0"/>
        <w:autoSpaceDN w:val="0"/>
        <w:adjustRightInd w:val="0"/>
        <w:ind w:firstLine="709"/>
        <w:jc w:val="both"/>
        <w:rPr>
          <w:b/>
          <w:i/>
        </w:rPr>
      </w:pPr>
      <w:r w:rsidRPr="00DC11F5">
        <w:rPr>
          <w:b/>
          <w:i/>
        </w:rPr>
        <w:t>Программа дисциплины, струк</w:t>
      </w:r>
      <w:r>
        <w:rPr>
          <w:b/>
          <w:i/>
        </w:rPr>
        <w:t>турированная по темам / раздела</w:t>
      </w:r>
    </w:p>
    <w:p w:rsidR="00E621DD" w:rsidRDefault="00E621DD" w:rsidP="004A2C9A">
      <w:pPr>
        <w:numPr>
          <w:ilvl w:val="2"/>
          <w:numId w:val="6"/>
        </w:numPr>
        <w:tabs>
          <w:tab w:val="left" w:pos="993"/>
        </w:tabs>
        <w:autoSpaceDE w:val="0"/>
        <w:autoSpaceDN w:val="0"/>
        <w:adjustRightInd w:val="0"/>
        <w:ind w:firstLine="709"/>
        <w:rPr>
          <w:b/>
        </w:rPr>
      </w:pPr>
      <w:r w:rsidRPr="00DC11F5">
        <w:rPr>
          <w:b/>
        </w:rPr>
        <w:t>Содержание лекционного курса</w:t>
      </w:r>
    </w:p>
    <w:p w:rsidR="00E621DD" w:rsidRPr="00DC11F5" w:rsidRDefault="00E621DD" w:rsidP="00647284">
      <w:pPr>
        <w:tabs>
          <w:tab w:val="left" w:pos="993"/>
        </w:tabs>
        <w:autoSpaceDE w:val="0"/>
        <w:autoSpaceDN w:val="0"/>
        <w:adjustRightInd w:val="0"/>
        <w:ind w:left="1429"/>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95"/>
        <w:gridCol w:w="2694"/>
        <w:gridCol w:w="6487"/>
      </w:tblGrid>
      <w:tr w:rsidR="00E621DD" w:rsidRPr="0012270D" w:rsidTr="003A2D95">
        <w:tc>
          <w:tcPr>
            <w:tcW w:w="595" w:type="dxa"/>
          </w:tcPr>
          <w:p w:rsidR="00E621DD" w:rsidRPr="0012270D" w:rsidRDefault="00E621DD" w:rsidP="003A2D95">
            <w:pPr>
              <w:tabs>
                <w:tab w:val="left" w:pos="993"/>
              </w:tabs>
              <w:rPr>
                <w:b/>
              </w:rPr>
            </w:pPr>
            <w:r w:rsidRPr="0012270D">
              <w:rPr>
                <w:b/>
              </w:rPr>
              <w:t>№ п/п</w:t>
            </w:r>
          </w:p>
        </w:tc>
        <w:tc>
          <w:tcPr>
            <w:tcW w:w="2694" w:type="dxa"/>
            <w:vAlign w:val="center"/>
          </w:tcPr>
          <w:p w:rsidR="00E621DD" w:rsidRPr="0012270D" w:rsidRDefault="00E621DD" w:rsidP="003A2D95">
            <w:pPr>
              <w:tabs>
                <w:tab w:val="left" w:pos="993"/>
              </w:tabs>
              <w:rPr>
                <w:b/>
              </w:rPr>
            </w:pPr>
            <w:r w:rsidRPr="0012270D">
              <w:rPr>
                <w:b/>
              </w:rPr>
              <w:t>Наименование темы (раздела) дисциплины</w:t>
            </w:r>
          </w:p>
        </w:tc>
        <w:tc>
          <w:tcPr>
            <w:tcW w:w="6487" w:type="dxa"/>
            <w:vAlign w:val="center"/>
          </w:tcPr>
          <w:p w:rsidR="00E621DD" w:rsidRPr="0012270D" w:rsidRDefault="00E621DD" w:rsidP="003A2D95">
            <w:pPr>
              <w:tabs>
                <w:tab w:val="left" w:pos="993"/>
              </w:tabs>
              <w:rPr>
                <w:b/>
              </w:rPr>
            </w:pPr>
            <w:r w:rsidRPr="0012270D">
              <w:rPr>
                <w:b/>
              </w:rPr>
              <w:t>Содержание лекционного занятия</w:t>
            </w:r>
          </w:p>
        </w:tc>
      </w:tr>
      <w:tr w:rsidR="00E621DD" w:rsidRPr="00C53032" w:rsidTr="003A2D95">
        <w:tc>
          <w:tcPr>
            <w:tcW w:w="595" w:type="dxa"/>
          </w:tcPr>
          <w:p w:rsidR="00E621DD" w:rsidRPr="003A2D95" w:rsidRDefault="00E621DD" w:rsidP="003A2D95">
            <w:pPr>
              <w:tabs>
                <w:tab w:val="left" w:pos="993"/>
              </w:tabs>
              <w:rPr>
                <w:bCs/>
              </w:rPr>
            </w:pPr>
            <w:r>
              <w:rPr>
                <w:bCs/>
              </w:rPr>
              <w:t>1.</w:t>
            </w:r>
          </w:p>
        </w:tc>
        <w:tc>
          <w:tcPr>
            <w:tcW w:w="2694" w:type="dxa"/>
          </w:tcPr>
          <w:p w:rsidR="00E621DD" w:rsidRPr="00C53032" w:rsidRDefault="00E621DD" w:rsidP="003A2D95">
            <w:pPr>
              <w:tabs>
                <w:tab w:val="left" w:pos="993"/>
              </w:tabs>
              <w:rPr>
                <w:bCs/>
              </w:rPr>
            </w:pPr>
            <w:r w:rsidRPr="00C53032">
              <w:rPr>
                <w:bCs/>
              </w:rPr>
              <w:t>Экономическая</w:t>
            </w:r>
            <w:r w:rsidR="00055C8D">
              <w:rPr>
                <w:bCs/>
              </w:rPr>
              <w:t xml:space="preserve"> </w:t>
            </w:r>
            <w:r w:rsidRPr="00C53032">
              <w:rPr>
                <w:bCs/>
              </w:rPr>
              <w:t>сущность</w:t>
            </w:r>
            <w:r w:rsidR="00055C8D">
              <w:rPr>
                <w:bCs/>
              </w:rPr>
              <w:t xml:space="preserve"> </w:t>
            </w:r>
            <w:r w:rsidRPr="00C53032">
              <w:rPr>
                <w:bCs/>
              </w:rPr>
              <w:t>и</w:t>
            </w:r>
            <w:r w:rsidR="00055C8D">
              <w:rPr>
                <w:bCs/>
              </w:rPr>
              <w:t xml:space="preserve"> </w:t>
            </w:r>
            <w:r w:rsidRPr="00C53032">
              <w:rPr>
                <w:bCs/>
              </w:rPr>
              <w:t>значение</w:t>
            </w:r>
            <w:r w:rsidR="00055C8D">
              <w:rPr>
                <w:bCs/>
              </w:rPr>
              <w:t xml:space="preserve"> </w:t>
            </w:r>
            <w:r w:rsidRPr="00C53032">
              <w:rPr>
                <w:bCs/>
              </w:rPr>
              <w:t>инвестиционной</w:t>
            </w:r>
            <w:r w:rsidR="00055C8D">
              <w:rPr>
                <w:bCs/>
              </w:rPr>
              <w:t xml:space="preserve"> </w:t>
            </w:r>
            <w:r w:rsidRPr="00C53032">
              <w:rPr>
                <w:bCs/>
              </w:rPr>
              <w:t>деятельности</w:t>
            </w:r>
          </w:p>
        </w:tc>
        <w:tc>
          <w:tcPr>
            <w:tcW w:w="6487" w:type="dxa"/>
            <w:vAlign w:val="center"/>
          </w:tcPr>
          <w:p w:rsidR="00E621DD" w:rsidRPr="00C53032" w:rsidRDefault="00E621DD" w:rsidP="003A2D95">
            <w:pPr>
              <w:shd w:val="clear" w:color="auto" w:fill="FFFFFF"/>
              <w:tabs>
                <w:tab w:val="left" w:pos="993"/>
              </w:tabs>
              <w:rPr>
                <w:bCs/>
              </w:rPr>
            </w:pPr>
            <w:r w:rsidRPr="00C53032">
              <w:rPr>
                <w:bCs/>
              </w:rPr>
              <w:t>1.Экономическая сущность и содержание инвестиций</w:t>
            </w:r>
          </w:p>
          <w:p w:rsidR="00E621DD" w:rsidRPr="00C53032" w:rsidRDefault="00E621DD" w:rsidP="003A2D95">
            <w:pPr>
              <w:shd w:val="clear" w:color="auto" w:fill="FFFFFF"/>
              <w:tabs>
                <w:tab w:val="left" w:pos="993"/>
              </w:tabs>
              <w:rPr>
                <w:bCs/>
              </w:rPr>
            </w:pPr>
            <w:r w:rsidRPr="00C53032">
              <w:rPr>
                <w:bCs/>
              </w:rPr>
              <w:t>2. Классификация и виды инвестиций</w:t>
            </w:r>
          </w:p>
          <w:p w:rsidR="00E621DD" w:rsidRPr="00C53032" w:rsidRDefault="00E621DD" w:rsidP="003A2D95">
            <w:pPr>
              <w:shd w:val="clear" w:color="auto" w:fill="FFFFFF"/>
              <w:tabs>
                <w:tab w:val="left" w:pos="993"/>
              </w:tabs>
              <w:rPr>
                <w:bCs/>
              </w:rPr>
            </w:pPr>
            <w:r w:rsidRPr="00C53032">
              <w:rPr>
                <w:bCs/>
              </w:rPr>
              <w:t>3. Понятие инвестиционной деятельности, основные задачи и функции.</w:t>
            </w:r>
          </w:p>
          <w:p w:rsidR="00E621DD" w:rsidRPr="00C53032" w:rsidRDefault="00E621DD" w:rsidP="003A2D95">
            <w:pPr>
              <w:shd w:val="clear" w:color="auto" w:fill="FFFFFF"/>
              <w:tabs>
                <w:tab w:val="left" w:pos="993"/>
              </w:tabs>
              <w:rPr>
                <w:bCs/>
              </w:rPr>
            </w:pPr>
            <w:r w:rsidRPr="00C53032">
              <w:rPr>
                <w:bCs/>
              </w:rPr>
              <w:t>4. Содержание инвестиционного менеджмента, его место в системе менеджмента предприятия.</w:t>
            </w:r>
          </w:p>
          <w:p w:rsidR="00E621DD" w:rsidRDefault="00E621DD" w:rsidP="003A2D95">
            <w:pPr>
              <w:shd w:val="clear" w:color="auto" w:fill="FFFFFF"/>
              <w:tabs>
                <w:tab w:val="left" w:pos="391"/>
                <w:tab w:val="left" w:pos="993"/>
              </w:tabs>
              <w:rPr>
                <w:bCs/>
              </w:rPr>
            </w:pPr>
            <w:r>
              <w:rPr>
                <w:bCs/>
              </w:rPr>
              <w:t xml:space="preserve">5. </w:t>
            </w:r>
            <w:r w:rsidRPr="008E2FD5">
              <w:rPr>
                <w:bCs/>
              </w:rPr>
              <w:t>Инвестиционная</w:t>
            </w:r>
            <w:r w:rsidRPr="008E2FD5">
              <w:rPr>
                <w:bCs/>
              </w:rPr>
              <w:tab/>
              <w:t>стратегия</w:t>
            </w:r>
            <w:r w:rsidRPr="008E2FD5">
              <w:rPr>
                <w:bCs/>
              </w:rPr>
              <w:tab/>
              <w:t>развития</w:t>
            </w:r>
            <w:r w:rsidR="00055C8D">
              <w:rPr>
                <w:bCs/>
              </w:rPr>
              <w:t xml:space="preserve"> </w:t>
            </w:r>
            <w:r w:rsidRPr="008E2FD5">
              <w:rPr>
                <w:bCs/>
              </w:rPr>
              <w:t>организации.</w:t>
            </w:r>
          </w:p>
          <w:p w:rsidR="00E621DD" w:rsidRPr="00C53032" w:rsidRDefault="00E621DD" w:rsidP="003A2D95">
            <w:pPr>
              <w:shd w:val="clear" w:color="auto" w:fill="FFFFFF"/>
              <w:tabs>
                <w:tab w:val="left" w:pos="391"/>
                <w:tab w:val="left" w:pos="993"/>
              </w:tabs>
              <w:rPr>
                <w:bCs/>
              </w:rPr>
            </w:pPr>
            <w:r w:rsidRPr="008E2FD5">
              <w:rPr>
                <w:bCs/>
              </w:rPr>
              <w:t>Выбор</w:t>
            </w:r>
            <w:r w:rsidR="00055C8D">
              <w:rPr>
                <w:bCs/>
              </w:rPr>
              <w:t xml:space="preserve"> </w:t>
            </w:r>
            <w:r w:rsidRPr="008E2FD5">
              <w:rPr>
                <w:bCs/>
              </w:rPr>
              <w:t>инвестиционных</w:t>
            </w:r>
            <w:r w:rsidR="00055C8D">
              <w:rPr>
                <w:bCs/>
              </w:rPr>
              <w:t xml:space="preserve"> </w:t>
            </w:r>
            <w:r w:rsidRPr="008E2FD5">
              <w:rPr>
                <w:bCs/>
              </w:rPr>
              <w:t>реше</w:t>
            </w:r>
            <w:r>
              <w:rPr>
                <w:bCs/>
              </w:rPr>
              <w:t>ний.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2.</w:t>
            </w:r>
          </w:p>
        </w:tc>
        <w:tc>
          <w:tcPr>
            <w:tcW w:w="2694" w:type="dxa"/>
          </w:tcPr>
          <w:p w:rsidR="00E621DD" w:rsidRPr="00530944" w:rsidRDefault="00E621DD" w:rsidP="003A2D95">
            <w:pPr>
              <w:shd w:val="clear" w:color="auto" w:fill="FFFFFF"/>
              <w:tabs>
                <w:tab w:val="left" w:pos="993"/>
              </w:tabs>
              <w:rPr>
                <w:bCs/>
              </w:rPr>
            </w:pPr>
            <w:r w:rsidRPr="00530944">
              <w:rPr>
                <w:bCs/>
              </w:rPr>
              <w:t>Инвестиционная деятельность и ее государственное регулирование в РФ</w:t>
            </w:r>
          </w:p>
        </w:tc>
        <w:tc>
          <w:tcPr>
            <w:tcW w:w="6487" w:type="dxa"/>
            <w:vAlign w:val="center"/>
          </w:tcPr>
          <w:p w:rsidR="00E621DD" w:rsidRPr="00530944" w:rsidRDefault="00E621DD" w:rsidP="003A2D95">
            <w:pPr>
              <w:shd w:val="clear" w:color="auto" w:fill="FFFFFF"/>
              <w:tabs>
                <w:tab w:val="left" w:pos="993"/>
              </w:tabs>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E621DD" w:rsidRPr="00530944" w:rsidRDefault="00E621DD" w:rsidP="003A2D95">
            <w:pPr>
              <w:shd w:val="clear" w:color="auto" w:fill="FFFFFF"/>
              <w:tabs>
                <w:tab w:val="left" w:pos="993"/>
              </w:tabs>
              <w:rPr>
                <w:bCs/>
              </w:rPr>
            </w:pPr>
            <w:r w:rsidRPr="00530944">
              <w:rPr>
                <w:bCs/>
              </w:rPr>
              <w:t>2. Содержание, цели, инструменты и</w:t>
            </w:r>
            <w:r w:rsidR="00055C8D">
              <w:rPr>
                <w:bCs/>
              </w:rPr>
              <w:t xml:space="preserve"> </w:t>
            </w:r>
            <w:r w:rsidRPr="00530944">
              <w:rPr>
                <w:bCs/>
              </w:rPr>
              <w:t>механизмы реализации государственной инвестиционной политики.</w:t>
            </w:r>
          </w:p>
          <w:p w:rsidR="00E621DD" w:rsidRPr="00530944" w:rsidRDefault="00E621DD" w:rsidP="003A2D95">
            <w:pPr>
              <w:shd w:val="clear" w:color="auto" w:fill="FFFFFF"/>
              <w:tabs>
                <w:tab w:val="left" w:pos="993"/>
              </w:tabs>
              <w:rPr>
                <w:bCs/>
              </w:rPr>
            </w:pPr>
            <w:r w:rsidRPr="00530944">
              <w:rPr>
                <w:bCs/>
              </w:rPr>
              <w:t>3.Стимулирование инвестиционной активности предприятий и</w:t>
            </w:r>
            <w:r w:rsidR="00055C8D">
              <w:rPr>
                <w:bCs/>
              </w:rPr>
              <w:t xml:space="preserve"> </w:t>
            </w:r>
            <w:r w:rsidRPr="00530944">
              <w:rPr>
                <w:bCs/>
              </w:rPr>
              <w:t>организаций.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3.</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инвестициями, осуществляемыми в форме капитальных вложений </w:t>
            </w:r>
          </w:p>
        </w:tc>
        <w:tc>
          <w:tcPr>
            <w:tcW w:w="6487" w:type="dxa"/>
            <w:vAlign w:val="center"/>
          </w:tcPr>
          <w:p w:rsidR="00E621DD" w:rsidRPr="00530944" w:rsidRDefault="00E621DD" w:rsidP="003A2D95">
            <w:pPr>
              <w:shd w:val="clear" w:color="auto" w:fill="FFFFFF"/>
              <w:tabs>
                <w:tab w:val="left" w:pos="993"/>
              </w:tabs>
              <w:rPr>
                <w:bCs/>
              </w:rPr>
            </w:pPr>
            <w:r w:rsidRPr="00530944">
              <w:rPr>
                <w:bCs/>
              </w:rPr>
              <w:t xml:space="preserve">1. Функции инвестиционного менеджмента </w:t>
            </w:r>
          </w:p>
          <w:p w:rsidR="00E621DD" w:rsidRPr="00530944" w:rsidRDefault="00E621DD" w:rsidP="003A2D95">
            <w:pPr>
              <w:shd w:val="clear" w:color="auto" w:fill="FFFFFF"/>
              <w:tabs>
                <w:tab w:val="left" w:pos="993"/>
              </w:tabs>
              <w:rPr>
                <w:bCs/>
              </w:rPr>
            </w:pPr>
            <w:r w:rsidRPr="00530944">
              <w:rPr>
                <w:bCs/>
              </w:rPr>
              <w:t>в сфере реального инвестирования</w:t>
            </w:r>
          </w:p>
          <w:p w:rsidR="00E621DD" w:rsidRPr="00530944" w:rsidRDefault="00E621DD" w:rsidP="003A2D95">
            <w:pPr>
              <w:shd w:val="clear" w:color="auto" w:fill="FFFFFF"/>
              <w:tabs>
                <w:tab w:val="left" w:pos="993"/>
              </w:tabs>
              <w:rPr>
                <w:bCs/>
              </w:rPr>
            </w:pPr>
            <w:r w:rsidRPr="00530944">
              <w:rPr>
                <w:bCs/>
              </w:rPr>
              <w:t>2. Капитальные вложения, их структура и характеристика</w:t>
            </w:r>
          </w:p>
          <w:p w:rsidR="00E621DD" w:rsidRPr="00530944" w:rsidRDefault="00E621DD" w:rsidP="003A2D95">
            <w:pPr>
              <w:shd w:val="clear" w:color="auto" w:fill="FFFFFF"/>
              <w:tabs>
                <w:tab w:val="left" w:pos="993"/>
              </w:tabs>
              <w:rPr>
                <w:bCs/>
              </w:rPr>
            </w:pPr>
            <w:r w:rsidRPr="00530944">
              <w:rPr>
                <w:bCs/>
              </w:rPr>
              <w:t xml:space="preserve"> 3. Капитальное строительство, его особенности </w:t>
            </w:r>
          </w:p>
          <w:p w:rsidR="00E621DD" w:rsidRPr="00530944" w:rsidRDefault="00E621DD" w:rsidP="003A2D95">
            <w:pPr>
              <w:shd w:val="clear" w:color="auto" w:fill="FFFFFF"/>
              <w:tabs>
                <w:tab w:val="left" w:pos="993"/>
              </w:tabs>
              <w:rPr>
                <w:bCs/>
              </w:rPr>
            </w:pPr>
            <w:r w:rsidRPr="00530944">
              <w:rPr>
                <w:bCs/>
              </w:rPr>
              <w:t>и организационные основы</w:t>
            </w:r>
          </w:p>
          <w:p w:rsidR="00E621DD" w:rsidRPr="00530944" w:rsidRDefault="00E621DD" w:rsidP="003A2D95">
            <w:pPr>
              <w:shd w:val="clear" w:color="auto" w:fill="FFFFFF"/>
              <w:tabs>
                <w:tab w:val="left" w:pos="993"/>
              </w:tabs>
              <w:rPr>
                <w:bCs/>
              </w:rPr>
            </w:pPr>
            <w:r w:rsidRPr="00530944">
              <w:rPr>
                <w:bCs/>
              </w:rPr>
              <w:t xml:space="preserve"> 4. Подрядные торги и договоры</w:t>
            </w:r>
          </w:p>
          <w:p w:rsidR="00E621DD" w:rsidRPr="00530944" w:rsidRDefault="00E621DD" w:rsidP="003A2D95">
            <w:pPr>
              <w:shd w:val="clear" w:color="auto" w:fill="FFFFFF"/>
              <w:tabs>
                <w:tab w:val="left" w:pos="993"/>
              </w:tabs>
              <w:rPr>
                <w:bCs/>
              </w:rPr>
            </w:pPr>
            <w:r w:rsidRPr="00530944">
              <w:rPr>
                <w:bCs/>
              </w:rPr>
              <w:t xml:space="preserve"> 5. Оценка объектов реального инвестирования</w:t>
            </w:r>
          </w:p>
        </w:tc>
      </w:tr>
      <w:tr w:rsidR="00E621DD" w:rsidRPr="00530944" w:rsidTr="003A2D95">
        <w:trPr>
          <w:trHeight w:val="2440"/>
        </w:trPr>
        <w:tc>
          <w:tcPr>
            <w:tcW w:w="595" w:type="dxa"/>
          </w:tcPr>
          <w:p w:rsidR="00E621DD" w:rsidRPr="003A2D95" w:rsidRDefault="00E621DD" w:rsidP="003A2D95">
            <w:pPr>
              <w:shd w:val="clear" w:color="auto" w:fill="FFFFFF"/>
              <w:tabs>
                <w:tab w:val="left" w:pos="993"/>
              </w:tabs>
              <w:rPr>
                <w:bCs/>
              </w:rPr>
            </w:pPr>
            <w:r>
              <w:rPr>
                <w:bCs/>
              </w:rPr>
              <w:t>4.</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финансовыми инвестициями </w:t>
            </w:r>
          </w:p>
        </w:tc>
        <w:tc>
          <w:tcPr>
            <w:tcW w:w="6487" w:type="dxa"/>
            <w:vAlign w:val="center"/>
          </w:tcPr>
          <w:p w:rsidR="00E621DD" w:rsidRPr="00530944" w:rsidRDefault="00E621DD" w:rsidP="003A2D95">
            <w:pPr>
              <w:shd w:val="clear" w:color="auto" w:fill="FFFFFF"/>
              <w:tabs>
                <w:tab w:val="left" w:pos="993"/>
              </w:tabs>
              <w:rPr>
                <w:bCs/>
              </w:rPr>
            </w:pPr>
            <w:r w:rsidRPr="00530944">
              <w:rPr>
                <w:bCs/>
              </w:rPr>
              <w:t>1. Анализ состояния финансового инвестирования для организации.</w:t>
            </w:r>
          </w:p>
          <w:p w:rsidR="00E621DD" w:rsidRPr="00530944" w:rsidRDefault="00E621DD" w:rsidP="003A2D95">
            <w:pPr>
              <w:shd w:val="clear" w:color="auto" w:fill="FFFFFF"/>
              <w:tabs>
                <w:tab w:val="left" w:pos="993"/>
              </w:tabs>
              <w:rPr>
                <w:bCs/>
              </w:rPr>
            </w:pPr>
            <w:r w:rsidRPr="00530944">
              <w:rPr>
                <w:bCs/>
              </w:rPr>
              <w:t xml:space="preserve">2.Выбор форм финансового инвестирования.  </w:t>
            </w:r>
          </w:p>
          <w:p w:rsidR="00E621DD" w:rsidRDefault="00E621DD" w:rsidP="003A2D95">
            <w:pPr>
              <w:shd w:val="clear" w:color="auto" w:fill="FFFFFF"/>
              <w:tabs>
                <w:tab w:val="left" w:pos="993"/>
              </w:tabs>
              <w:rPr>
                <w:bCs/>
              </w:rPr>
            </w:pPr>
            <w:r w:rsidRPr="00530944">
              <w:rPr>
                <w:bCs/>
              </w:rPr>
              <w:t>3.Оценка инвестиционных качеств отдельных финансовых инструментов.</w:t>
            </w:r>
          </w:p>
          <w:p w:rsidR="00E621DD" w:rsidRPr="00530944" w:rsidRDefault="00E621DD" w:rsidP="003A2D95">
            <w:pPr>
              <w:shd w:val="clear" w:color="auto" w:fill="FFFFFF"/>
              <w:tabs>
                <w:tab w:val="left" w:pos="993"/>
              </w:tabs>
              <w:rPr>
                <w:bCs/>
              </w:rPr>
            </w:pPr>
            <w:r>
              <w:rPr>
                <w:bCs/>
              </w:rPr>
              <w:t>4.</w:t>
            </w:r>
            <w:r w:rsidRPr="00530944">
              <w:rPr>
                <w:bCs/>
              </w:rPr>
              <w:t>Формирование портфеля финансовых инвестиций.</w:t>
            </w:r>
          </w:p>
          <w:p w:rsidR="00E621DD" w:rsidRPr="00530944" w:rsidRDefault="00E621DD" w:rsidP="003A2D95">
            <w:pPr>
              <w:shd w:val="clear" w:color="auto" w:fill="FFFFFF"/>
              <w:tabs>
                <w:tab w:val="left" w:pos="993"/>
              </w:tabs>
              <w:rPr>
                <w:bCs/>
              </w:rPr>
            </w:pPr>
            <w:r>
              <w:rPr>
                <w:bCs/>
              </w:rPr>
              <w:t>5</w:t>
            </w:r>
            <w:r w:rsidRPr="00530944">
              <w:rPr>
                <w:bCs/>
              </w:rPr>
              <w:t>. Модели</w:t>
            </w:r>
            <w:r w:rsidR="00055C8D">
              <w:rPr>
                <w:bCs/>
              </w:rPr>
              <w:t xml:space="preserve"> </w:t>
            </w:r>
            <w:r w:rsidRPr="00530944">
              <w:rPr>
                <w:bCs/>
              </w:rPr>
              <w:t>управления источниками финансирования инвестиций.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5.</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инвестиционным портфелем </w:t>
            </w:r>
          </w:p>
        </w:tc>
        <w:tc>
          <w:tcPr>
            <w:tcW w:w="6487" w:type="dxa"/>
            <w:vAlign w:val="center"/>
          </w:tcPr>
          <w:p w:rsidR="00E621DD" w:rsidRPr="00530944" w:rsidRDefault="00E621DD" w:rsidP="003A2D95">
            <w:pPr>
              <w:shd w:val="clear" w:color="auto" w:fill="FFFFFF"/>
              <w:tabs>
                <w:tab w:val="left" w:pos="993"/>
              </w:tabs>
              <w:rPr>
                <w:bCs/>
              </w:rPr>
            </w:pPr>
            <w:r w:rsidRPr="00530944">
              <w:rPr>
                <w:bCs/>
              </w:rPr>
              <w:t xml:space="preserve">1.Инвестиционный портфель: сущность, </w:t>
            </w:r>
          </w:p>
          <w:p w:rsidR="00E621DD" w:rsidRPr="00530944" w:rsidRDefault="00E621DD" w:rsidP="003A2D95">
            <w:pPr>
              <w:shd w:val="clear" w:color="auto" w:fill="FFFFFF"/>
              <w:tabs>
                <w:tab w:val="left" w:pos="993"/>
              </w:tabs>
              <w:rPr>
                <w:bCs/>
              </w:rPr>
            </w:pPr>
            <w:r w:rsidRPr="00530944">
              <w:rPr>
                <w:bCs/>
              </w:rPr>
              <w:t>классификация и цели формирования</w:t>
            </w:r>
          </w:p>
          <w:p w:rsidR="00E621DD" w:rsidRPr="00530944" w:rsidRDefault="00E621DD" w:rsidP="003A2D95">
            <w:pPr>
              <w:shd w:val="clear" w:color="auto" w:fill="FFFFFF"/>
              <w:tabs>
                <w:tab w:val="left" w:pos="993"/>
              </w:tabs>
              <w:rPr>
                <w:bCs/>
              </w:rPr>
            </w:pPr>
            <w:r w:rsidRPr="00530944">
              <w:rPr>
                <w:bCs/>
              </w:rPr>
              <w:t xml:space="preserve">2. Принципы и последовательность </w:t>
            </w:r>
          </w:p>
          <w:p w:rsidR="00E621DD" w:rsidRPr="00530944" w:rsidRDefault="00E621DD" w:rsidP="003A2D95">
            <w:pPr>
              <w:shd w:val="clear" w:color="auto" w:fill="FFFFFF"/>
              <w:tabs>
                <w:tab w:val="left" w:pos="993"/>
              </w:tabs>
              <w:rPr>
                <w:bCs/>
              </w:rPr>
            </w:pPr>
            <w:r w:rsidRPr="00530944">
              <w:rPr>
                <w:bCs/>
              </w:rPr>
              <w:t>формирования инвестиционного портфеля</w:t>
            </w:r>
          </w:p>
          <w:p w:rsidR="00E621DD" w:rsidRPr="00530944" w:rsidRDefault="00E621DD" w:rsidP="003A2D95">
            <w:pPr>
              <w:shd w:val="clear" w:color="auto" w:fill="FFFFFF"/>
              <w:tabs>
                <w:tab w:val="left" w:pos="993"/>
              </w:tabs>
              <w:rPr>
                <w:bCs/>
              </w:rPr>
            </w:pPr>
            <w:r w:rsidRPr="00530944">
              <w:rPr>
                <w:bCs/>
              </w:rPr>
              <w:t xml:space="preserve"> 3.Оценка инвестиционных качеств реальных и финансовых объектов инвестирования</w:t>
            </w:r>
          </w:p>
          <w:p w:rsidR="00E621DD" w:rsidRPr="00530944" w:rsidRDefault="00E621DD" w:rsidP="003A2D95">
            <w:pPr>
              <w:shd w:val="clear" w:color="auto" w:fill="FFFFFF"/>
              <w:tabs>
                <w:tab w:val="left" w:pos="993"/>
              </w:tabs>
              <w:rPr>
                <w:bCs/>
              </w:rPr>
            </w:pPr>
            <w:r w:rsidRPr="00530944">
              <w:rPr>
                <w:bCs/>
              </w:rPr>
              <w:t>4. Формирование и управление инвестиционным портфелем</w:t>
            </w:r>
            <w:r>
              <w:rPr>
                <w:bCs/>
              </w:rPr>
              <w:t>.</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6.</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инвестиционным проектированием. Источники финансирования инвестиционной деятельности </w:t>
            </w:r>
          </w:p>
        </w:tc>
        <w:tc>
          <w:tcPr>
            <w:tcW w:w="6487" w:type="dxa"/>
            <w:vAlign w:val="center"/>
          </w:tcPr>
          <w:p w:rsidR="00E621DD" w:rsidRPr="00530944" w:rsidRDefault="00E621DD" w:rsidP="003A2D95">
            <w:pPr>
              <w:shd w:val="clear" w:color="auto" w:fill="FFFFFF"/>
              <w:tabs>
                <w:tab w:val="left" w:pos="993"/>
              </w:tabs>
              <w:rPr>
                <w:bCs/>
              </w:rPr>
            </w:pPr>
            <w:r>
              <w:rPr>
                <w:bCs/>
              </w:rPr>
              <w:t>1.</w:t>
            </w:r>
            <w:r w:rsidRPr="00530944">
              <w:rPr>
                <w:bCs/>
              </w:rPr>
              <w:t>Определение инвестиционного проекта, классификация инвестиционных проектов</w:t>
            </w:r>
          </w:p>
          <w:p w:rsidR="00E621DD" w:rsidRPr="00530944" w:rsidRDefault="00E621DD" w:rsidP="003A2D95">
            <w:pPr>
              <w:shd w:val="clear" w:color="auto" w:fill="FFFFFF"/>
              <w:tabs>
                <w:tab w:val="left" w:pos="993"/>
              </w:tabs>
              <w:rPr>
                <w:bCs/>
              </w:rPr>
            </w:pPr>
            <w:r w:rsidRPr="00530944">
              <w:rPr>
                <w:bCs/>
              </w:rPr>
              <w:t xml:space="preserve"> 2. Характеристика стадий жизненного цикла инвестиционного проекта</w:t>
            </w:r>
            <w:r>
              <w:rPr>
                <w:bCs/>
              </w:rPr>
              <w:t>.</w:t>
            </w:r>
          </w:p>
          <w:p w:rsidR="00E621DD" w:rsidRPr="00530944" w:rsidRDefault="00E621DD" w:rsidP="003A2D95">
            <w:pPr>
              <w:shd w:val="clear" w:color="auto" w:fill="FFFFFF"/>
              <w:tabs>
                <w:tab w:val="left" w:pos="993"/>
              </w:tabs>
              <w:rPr>
                <w:bCs/>
              </w:rPr>
            </w:pPr>
            <w:r w:rsidRPr="00530944">
              <w:rPr>
                <w:bCs/>
              </w:rPr>
              <w:t xml:space="preserve"> 3. Технико-экономическое обоснование инвестиций</w:t>
            </w:r>
          </w:p>
          <w:p w:rsidR="00E621DD" w:rsidRPr="00530944" w:rsidRDefault="00E621DD" w:rsidP="003A2D95">
            <w:pPr>
              <w:shd w:val="clear" w:color="auto" w:fill="FFFFFF"/>
              <w:tabs>
                <w:tab w:val="left" w:pos="993"/>
              </w:tabs>
              <w:rPr>
                <w:bCs/>
              </w:rPr>
            </w:pPr>
            <w:r w:rsidRPr="00530944">
              <w:rPr>
                <w:bCs/>
              </w:rPr>
              <w:t xml:space="preserve">4. Система и процесс управления реализацией </w:t>
            </w:r>
          </w:p>
          <w:p w:rsidR="00E621DD" w:rsidRPr="00530944" w:rsidRDefault="00E621DD" w:rsidP="003A2D95">
            <w:pPr>
              <w:shd w:val="clear" w:color="auto" w:fill="FFFFFF"/>
              <w:tabs>
                <w:tab w:val="left" w:pos="993"/>
              </w:tabs>
              <w:rPr>
                <w:bCs/>
              </w:rPr>
            </w:pPr>
            <w:r w:rsidRPr="00530944">
              <w:rPr>
                <w:bCs/>
              </w:rPr>
              <w:t>инвестиционных проектов.</w:t>
            </w:r>
          </w:p>
          <w:p w:rsidR="00E621DD" w:rsidRPr="00530944" w:rsidRDefault="00E621DD" w:rsidP="003A2D95">
            <w:pPr>
              <w:shd w:val="clear" w:color="auto" w:fill="FFFFFF"/>
              <w:tabs>
                <w:tab w:val="left" w:pos="993"/>
              </w:tabs>
              <w:rPr>
                <w:bCs/>
              </w:rPr>
            </w:pPr>
            <w:r w:rsidRPr="00530944">
              <w:rPr>
                <w:bCs/>
              </w:rPr>
              <w:t>5.Источники финансирования инвестиционной деятельности, их классификация.</w:t>
            </w:r>
          </w:p>
          <w:p w:rsidR="00E621DD" w:rsidRPr="00530944" w:rsidRDefault="00E621DD" w:rsidP="003A2D95">
            <w:pPr>
              <w:shd w:val="clear" w:color="auto" w:fill="FFFFFF"/>
              <w:tabs>
                <w:tab w:val="left" w:pos="993"/>
              </w:tabs>
              <w:rPr>
                <w:bCs/>
              </w:rPr>
            </w:pPr>
            <w:r w:rsidRPr="00530944">
              <w:rPr>
                <w:bCs/>
              </w:rPr>
              <w:t xml:space="preserve">6 Оптимизация структуры источников формирования </w:t>
            </w:r>
          </w:p>
          <w:p w:rsidR="00E621DD" w:rsidRPr="00530944" w:rsidRDefault="00E621DD" w:rsidP="003A2D95">
            <w:pPr>
              <w:shd w:val="clear" w:color="auto" w:fill="FFFFFF"/>
              <w:tabs>
                <w:tab w:val="left" w:pos="993"/>
              </w:tabs>
              <w:rPr>
                <w:bCs/>
              </w:rPr>
            </w:pPr>
            <w:r w:rsidRPr="00530944">
              <w:rPr>
                <w:bCs/>
              </w:rPr>
              <w:t>инвестиционных ресурсов.</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7.</w:t>
            </w:r>
          </w:p>
        </w:tc>
        <w:tc>
          <w:tcPr>
            <w:tcW w:w="2694" w:type="dxa"/>
          </w:tcPr>
          <w:p w:rsidR="00E621DD" w:rsidRPr="00530944" w:rsidRDefault="00E621DD" w:rsidP="003A2D95">
            <w:pPr>
              <w:shd w:val="clear" w:color="auto" w:fill="FFFFFF"/>
              <w:tabs>
                <w:tab w:val="left" w:pos="993"/>
              </w:tabs>
              <w:rPr>
                <w:bCs/>
              </w:rPr>
            </w:pPr>
            <w:r w:rsidRPr="00530944">
              <w:rPr>
                <w:bCs/>
              </w:rPr>
              <w:t>Методы финансирования инвестиционной деятельности</w:t>
            </w:r>
          </w:p>
        </w:tc>
        <w:tc>
          <w:tcPr>
            <w:tcW w:w="6487" w:type="dxa"/>
            <w:vAlign w:val="center"/>
          </w:tcPr>
          <w:p w:rsidR="00E621DD" w:rsidRPr="00530944" w:rsidRDefault="00E621DD" w:rsidP="003A2D95">
            <w:pPr>
              <w:shd w:val="clear" w:color="auto" w:fill="FFFFFF"/>
              <w:tabs>
                <w:tab w:val="left" w:pos="993"/>
              </w:tabs>
              <w:rPr>
                <w:bCs/>
              </w:rPr>
            </w:pPr>
            <w:r w:rsidRPr="00530944">
              <w:rPr>
                <w:bCs/>
              </w:rPr>
              <w:t>1.Современные методы финансирования в инвестиционной деятельности.</w:t>
            </w:r>
          </w:p>
          <w:p w:rsidR="00E621DD" w:rsidRPr="00530944" w:rsidRDefault="00E621DD" w:rsidP="003A2D95">
            <w:pPr>
              <w:shd w:val="clear" w:color="auto" w:fill="FFFFFF"/>
              <w:tabs>
                <w:tab w:val="left" w:pos="993"/>
              </w:tabs>
              <w:rPr>
                <w:bCs/>
              </w:rPr>
            </w:pPr>
            <w:r w:rsidRPr="00530944">
              <w:rPr>
                <w:bCs/>
              </w:rPr>
              <w:t xml:space="preserve">2.Лизинговые операции в инвестиционной деятельности 3.Проектное финансирование </w:t>
            </w:r>
          </w:p>
          <w:p w:rsidR="00E621DD" w:rsidRPr="00530944" w:rsidRDefault="00E621DD" w:rsidP="003A2D95">
            <w:pPr>
              <w:shd w:val="clear" w:color="auto" w:fill="FFFFFF"/>
              <w:tabs>
                <w:tab w:val="left" w:pos="993"/>
              </w:tabs>
              <w:rPr>
                <w:bCs/>
              </w:rPr>
            </w:pPr>
            <w:r>
              <w:rPr>
                <w:bCs/>
              </w:rPr>
              <w:t>4</w:t>
            </w:r>
            <w:r w:rsidRPr="00530944">
              <w:rPr>
                <w:bCs/>
              </w:rPr>
              <w:t>. Акционирование, а также иные формы долевого финансирования;</w:t>
            </w:r>
          </w:p>
          <w:p w:rsidR="00E621DD" w:rsidRPr="00530944" w:rsidRDefault="00E621DD" w:rsidP="003A2D95">
            <w:pPr>
              <w:shd w:val="clear" w:color="auto" w:fill="FFFFFF"/>
              <w:tabs>
                <w:tab w:val="left" w:pos="993"/>
              </w:tabs>
              <w:rPr>
                <w:bCs/>
              </w:rPr>
            </w:pPr>
            <w:r>
              <w:rPr>
                <w:bCs/>
              </w:rPr>
              <w:t>5</w:t>
            </w:r>
            <w:r w:rsidRPr="00530944">
              <w:rPr>
                <w:bCs/>
              </w:rPr>
              <w:t>. Кредитное финансирование (инвестиционные кредиты банков, выпуск облигаций).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8.</w:t>
            </w:r>
          </w:p>
        </w:tc>
        <w:tc>
          <w:tcPr>
            <w:tcW w:w="2694" w:type="dxa"/>
          </w:tcPr>
          <w:p w:rsidR="00E621DD" w:rsidRPr="00530944" w:rsidRDefault="00E621DD" w:rsidP="003A2D95">
            <w:pPr>
              <w:shd w:val="clear" w:color="auto" w:fill="FFFFFF"/>
              <w:tabs>
                <w:tab w:val="left" w:pos="993"/>
              </w:tabs>
              <w:rPr>
                <w:bCs/>
              </w:rPr>
            </w:pPr>
            <w:r w:rsidRPr="00530944">
              <w:rPr>
                <w:bCs/>
              </w:rPr>
              <w:t>Учет фактора неопределенности и риска при оценке эффективности инвестиций</w:t>
            </w:r>
          </w:p>
        </w:tc>
        <w:tc>
          <w:tcPr>
            <w:tcW w:w="6487" w:type="dxa"/>
          </w:tcPr>
          <w:p w:rsidR="00E621DD" w:rsidRPr="00530944" w:rsidRDefault="00E621DD" w:rsidP="003A2D95">
            <w:pPr>
              <w:shd w:val="clear" w:color="auto" w:fill="FFFFFF"/>
              <w:tabs>
                <w:tab w:val="left" w:pos="993"/>
              </w:tabs>
              <w:rPr>
                <w:bCs/>
              </w:rPr>
            </w:pPr>
            <w:r>
              <w:rPr>
                <w:bCs/>
              </w:rPr>
              <w:t>1.</w:t>
            </w:r>
            <w:r w:rsidRPr="00530944">
              <w:rPr>
                <w:bCs/>
              </w:rPr>
              <w:t>Инвестиционные риски: содержание, виды, классификация</w:t>
            </w:r>
          </w:p>
          <w:p w:rsidR="00E621DD" w:rsidRPr="00530944" w:rsidRDefault="00E621DD" w:rsidP="003A2D95">
            <w:pPr>
              <w:shd w:val="clear" w:color="auto" w:fill="FFFFFF"/>
              <w:tabs>
                <w:tab w:val="left" w:pos="993"/>
              </w:tabs>
              <w:rPr>
                <w:bCs/>
              </w:rPr>
            </w:pPr>
            <w:r w:rsidRPr="00530944">
              <w:rPr>
                <w:bCs/>
              </w:rPr>
              <w:t xml:space="preserve"> 2. Принципы и методы оценки рисков.</w:t>
            </w:r>
          </w:p>
          <w:p w:rsidR="00E621DD" w:rsidRPr="00530944" w:rsidRDefault="00E621DD" w:rsidP="003A2D95">
            <w:pPr>
              <w:shd w:val="clear" w:color="auto" w:fill="FFFFFF"/>
              <w:tabs>
                <w:tab w:val="left" w:pos="993"/>
              </w:tabs>
              <w:rPr>
                <w:bCs/>
              </w:rPr>
            </w:pPr>
            <w:r w:rsidRPr="00530944">
              <w:rPr>
                <w:bCs/>
              </w:rPr>
              <w:t xml:space="preserve"> 3. Методы предупреждения и снижения рисков на предприятии.</w:t>
            </w:r>
          </w:p>
          <w:p w:rsidR="00E621DD" w:rsidRPr="00530944" w:rsidRDefault="00E621DD" w:rsidP="003A2D95">
            <w:pPr>
              <w:shd w:val="clear" w:color="auto" w:fill="FFFFFF"/>
              <w:tabs>
                <w:tab w:val="left" w:pos="993"/>
              </w:tabs>
              <w:rPr>
                <w:bCs/>
              </w:rPr>
            </w:pPr>
            <w:r w:rsidRPr="00530944">
              <w:rPr>
                <w:bCs/>
              </w:rPr>
              <w:t>4. Организация риск-менеджмента</w:t>
            </w:r>
          </w:p>
          <w:p w:rsidR="00E621DD" w:rsidRPr="00530944" w:rsidRDefault="00E621DD" w:rsidP="003A2D95">
            <w:pPr>
              <w:shd w:val="clear" w:color="auto" w:fill="FFFFFF"/>
              <w:tabs>
                <w:tab w:val="left" w:pos="993"/>
              </w:tabs>
              <w:rPr>
                <w:bCs/>
              </w:rPr>
            </w:pPr>
            <w:r w:rsidRPr="00530944">
              <w:rPr>
                <w:bCs/>
              </w:rPr>
              <w:t>5. Оценка ликвидности инвестиций.</w:t>
            </w:r>
          </w:p>
        </w:tc>
      </w:tr>
      <w:tr w:rsidR="00E621DD" w:rsidRPr="00530944" w:rsidTr="003A2D95">
        <w:trPr>
          <w:trHeight w:val="1495"/>
        </w:trPr>
        <w:tc>
          <w:tcPr>
            <w:tcW w:w="595" w:type="dxa"/>
          </w:tcPr>
          <w:p w:rsidR="00E621DD" w:rsidRPr="003A2D95" w:rsidRDefault="00E621DD" w:rsidP="003A2D95">
            <w:pPr>
              <w:shd w:val="clear" w:color="auto" w:fill="FFFFFF"/>
              <w:tabs>
                <w:tab w:val="left" w:pos="993"/>
              </w:tabs>
              <w:rPr>
                <w:bCs/>
              </w:rPr>
            </w:pPr>
            <w:r>
              <w:rPr>
                <w:bCs/>
              </w:rPr>
              <w:t>9.</w:t>
            </w:r>
          </w:p>
        </w:tc>
        <w:tc>
          <w:tcPr>
            <w:tcW w:w="2694" w:type="dxa"/>
          </w:tcPr>
          <w:p w:rsidR="00E621DD" w:rsidRPr="00530944" w:rsidRDefault="00E621DD" w:rsidP="003A2D95">
            <w:pPr>
              <w:shd w:val="clear" w:color="auto" w:fill="FFFFFF"/>
              <w:tabs>
                <w:tab w:val="left" w:pos="993"/>
              </w:tabs>
              <w:rPr>
                <w:bCs/>
              </w:rPr>
            </w:pPr>
            <w:r w:rsidRPr="00530944">
              <w:rPr>
                <w:bCs/>
              </w:rPr>
              <w:t xml:space="preserve">Эффективность управления инвестиционной деятельностью предприятия </w:t>
            </w:r>
          </w:p>
        </w:tc>
        <w:tc>
          <w:tcPr>
            <w:tcW w:w="6487" w:type="dxa"/>
            <w:vAlign w:val="center"/>
          </w:tcPr>
          <w:p w:rsidR="00E621DD" w:rsidRPr="00530944" w:rsidRDefault="00E621DD" w:rsidP="003A2D95">
            <w:pPr>
              <w:shd w:val="clear" w:color="auto" w:fill="FFFFFF"/>
              <w:tabs>
                <w:tab w:val="left" w:pos="993"/>
              </w:tabs>
              <w:rPr>
                <w:bCs/>
              </w:rPr>
            </w:pPr>
            <w:r w:rsidRPr="00530944">
              <w:rPr>
                <w:bCs/>
              </w:rPr>
              <w:t xml:space="preserve">1.Эффективность инвестиционной деятельности: назначение, понятие виды. </w:t>
            </w:r>
          </w:p>
          <w:p w:rsidR="00E621DD" w:rsidRPr="00530944" w:rsidRDefault="00E621DD" w:rsidP="003A2D95">
            <w:pPr>
              <w:shd w:val="clear" w:color="auto" w:fill="FFFFFF"/>
              <w:tabs>
                <w:tab w:val="left" w:pos="993"/>
              </w:tabs>
              <w:rPr>
                <w:bCs/>
              </w:rPr>
            </w:pPr>
            <w:r w:rsidRPr="00530944">
              <w:rPr>
                <w:bCs/>
              </w:rPr>
              <w:t>2.Система показателей эффективности инвестиционной деятельности организаций.</w:t>
            </w:r>
          </w:p>
          <w:p w:rsidR="00E621DD" w:rsidRPr="00530944" w:rsidRDefault="00E621DD" w:rsidP="003A2D95">
            <w:pPr>
              <w:shd w:val="clear" w:color="auto" w:fill="FFFFFF"/>
              <w:tabs>
                <w:tab w:val="left" w:pos="993"/>
              </w:tabs>
              <w:rPr>
                <w:bCs/>
              </w:rPr>
            </w:pPr>
            <w:r w:rsidRPr="00530944">
              <w:rPr>
                <w:bCs/>
              </w:rPr>
              <w:t xml:space="preserve">3.Статистические методы экономической оценки </w:t>
            </w:r>
          </w:p>
          <w:p w:rsidR="00E621DD" w:rsidRPr="00530944" w:rsidRDefault="00E621DD" w:rsidP="003A2D95">
            <w:pPr>
              <w:shd w:val="clear" w:color="auto" w:fill="FFFFFF"/>
              <w:tabs>
                <w:tab w:val="left" w:pos="993"/>
              </w:tabs>
              <w:rPr>
                <w:bCs/>
              </w:rPr>
            </w:pPr>
            <w:r w:rsidRPr="00530944">
              <w:rPr>
                <w:bCs/>
              </w:rPr>
              <w:t>инвестиционных проектов</w:t>
            </w:r>
          </w:p>
          <w:p w:rsidR="00E621DD" w:rsidRPr="00530944" w:rsidRDefault="00E621DD" w:rsidP="003A2D95">
            <w:pPr>
              <w:shd w:val="clear" w:color="auto" w:fill="FFFFFF"/>
              <w:tabs>
                <w:tab w:val="left" w:pos="993"/>
              </w:tabs>
              <w:rPr>
                <w:bCs/>
              </w:rPr>
            </w:pPr>
            <w:r w:rsidRPr="00530944">
              <w:rPr>
                <w:bCs/>
              </w:rPr>
              <w:t xml:space="preserve">4. Динамические методы определения </w:t>
            </w:r>
          </w:p>
          <w:p w:rsidR="00E621DD" w:rsidRPr="00530944" w:rsidRDefault="00E621DD" w:rsidP="003A2D95">
            <w:pPr>
              <w:shd w:val="clear" w:color="auto" w:fill="FFFFFF"/>
              <w:tabs>
                <w:tab w:val="left" w:pos="993"/>
              </w:tabs>
              <w:rPr>
                <w:bCs/>
              </w:rPr>
            </w:pPr>
            <w:r w:rsidRPr="00530944">
              <w:rPr>
                <w:bCs/>
              </w:rPr>
              <w:t>экономической эффективности инвестиционных проектов</w:t>
            </w:r>
          </w:p>
          <w:p w:rsidR="00E621DD" w:rsidRPr="00530944" w:rsidRDefault="00E621DD" w:rsidP="003A2D95">
            <w:pPr>
              <w:shd w:val="clear" w:color="auto" w:fill="FFFFFF"/>
              <w:tabs>
                <w:tab w:val="left" w:pos="993"/>
              </w:tabs>
              <w:rPr>
                <w:bCs/>
              </w:rPr>
            </w:pPr>
            <w:r w:rsidRPr="00530944">
              <w:rPr>
                <w:bCs/>
              </w:rPr>
              <w:t xml:space="preserve"> 5. Порядок оценки эффективности инвестиционного проекта </w:t>
            </w:r>
          </w:p>
        </w:tc>
      </w:tr>
    </w:tbl>
    <w:p w:rsidR="00E621DD" w:rsidRDefault="00E621DD" w:rsidP="003A2D95">
      <w:pPr>
        <w:autoSpaceDE w:val="0"/>
        <w:autoSpaceDN w:val="0"/>
        <w:adjustRightInd w:val="0"/>
        <w:ind w:left="720"/>
        <w:rPr>
          <w:b/>
        </w:rPr>
      </w:pPr>
    </w:p>
    <w:p w:rsidR="00E621DD" w:rsidRDefault="00E621DD" w:rsidP="003A2D95">
      <w:pPr>
        <w:numPr>
          <w:ilvl w:val="2"/>
          <w:numId w:val="6"/>
        </w:numPr>
        <w:autoSpaceDE w:val="0"/>
        <w:autoSpaceDN w:val="0"/>
        <w:adjustRightInd w:val="0"/>
        <w:rPr>
          <w:b/>
        </w:rPr>
      </w:pPr>
      <w:r w:rsidRPr="00DC11F5">
        <w:rPr>
          <w:b/>
        </w:rPr>
        <w:t>Содержание практических занятий</w:t>
      </w:r>
    </w:p>
    <w:p w:rsidR="00E621DD" w:rsidRDefault="00E621DD" w:rsidP="00647284">
      <w:pPr>
        <w:autoSpaceDE w:val="0"/>
        <w:autoSpaceDN w:val="0"/>
        <w:adjustRightInd w:val="0"/>
        <w:ind w:left="720"/>
        <w:rPr>
          <w:b/>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5"/>
        <w:gridCol w:w="2660"/>
        <w:gridCol w:w="6551"/>
      </w:tblGrid>
      <w:tr w:rsidR="00E621DD" w:rsidTr="003A2D95">
        <w:trPr>
          <w:jc w:val="center"/>
        </w:trPr>
        <w:tc>
          <w:tcPr>
            <w:tcW w:w="565" w:type="dxa"/>
          </w:tcPr>
          <w:p w:rsidR="00E621DD" w:rsidRDefault="00E621DD" w:rsidP="003A2D95">
            <w:pPr>
              <w:tabs>
                <w:tab w:val="left" w:pos="993"/>
              </w:tabs>
              <w:jc w:val="center"/>
              <w:rPr>
                <w:b/>
              </w:rPr>
            </w:pPr>
            <w:r>
              <w:rPr>
                <w:b/>
              </w:rPr>
              <w:t>№ п/п</w:t>
            </w:r>
          </w:p>
        </w:tc>
        <w:tc>
          <w:tcPr>
            <w:tcW w:w="2660" w:type="dxa"/>
          </w:tcPr>
          <w:p w:rsidR="00E621DD" w:rsidRDefault="00E621DD" w:rsidP="003A2D95">
            <w:pPr>
              <w:tabs>
                <w:tab w:val="left" w:pos="993"/>
              </w:tabs>
              <w:jc w:val="center"/>
              <w:rPr>
                <w:b/>
              </w:rPr>
            </w:pPr>
            <w:r>
              <w:rPr>
                <w:b/>
              </w:rPr>
              <w:t>Наименование темы (раздела) дисциплины</w:t>
            </w:r>
          </w:p>
        </w:tc>
        <w:tc>
          <w:tcPr>
            <w:tcW w:w="6551" w:type="dxa"/>
          </w:tcPr>
          <w:p w:rsidR="00E621DD" w:rsidRDefault="00E621DD" w:rsidP="003A2D95">
            <w:pPr>
              <w:tabs>
                <w:tab w:val="left" w:pos="993"/>
              </w:tabs>
              <w:rPr>
                <w:b/>
              </w:rPr>
            </w:pPr>
            <w:r>
              <w:rPr>
                <w:b/>
              </w:rPr>
              <w:t>Содержание практического занятия</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Экономическая</w:t>
            </w:r>
            <w:r w:rsidR="00055C8D">
              <w:t xml:space="preserve"> </w:t>
            </w:r>
            <w:r w:rsidRPr="00656B2D">
              <w:t>сущность</w:t>
            </w:r>
            <w:r w:rsidR="00055C8D">
              <w:t xml:space="preserve"> </w:t>
            </w:r>
            <w:r w:rsidRPr="00656B2D">
              <w:t>и</w:t>
            </w:r>
            <w:r w:rsidR="00055C8D">
              <w:t xml:space="preserve"> </w:t>
            </w:r>
            <w:r w:rsidRPr="00656B2D">
              <w:t>значение</w:t>
            </w:r>
            <w:r w:rsidR="00055C8D">
              <w:t xml:space="preserve"> </w:t>
            </w:r>
            <w:r w:rsidRPr="00656B2D">
              <w:t>инвестиционной</w:t>
            </w:r>
            <w:r w:rsidR="00055C8D">
              <w:t xml:space="preserve"> </w:t>
            </w:r>
            <w:r w:rsidRPr="00656B2D">
              <w:t>деятельности</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16"/>
              </w:numPr>
              <w:tabs>
                <w:tab w:val="left" w:pos="361"/>
                <w:tab w:val="left" w:pos="993"/>
              </w:tabs>
              <w:ind w:left="0" w:firstLine="0"/>
            </w:pPr>
            <w:r w:rsidRPr="008B64F4">
              <w:t>Экономическая сущность и содержание инвестиций</w:t>
            </w:r>
          </w:p>
          <w:p w:rsidR="00E621DD" w:rsidRPr="008B64F4" w:rsidRDefault="00E621DD" w:rsidP="003A2D95">
            <w:pPr>
              <w:pStyle w:val="a3"/>
              <w:numPr>
                <w:ilvl w:val="0"/>
                <w:numId w:val="16"/>
              </w:numPr>
              <w:tabs>
                <w:tab w:val="left" w:pos="361"/>
                <w:tab w:val="left" w:pos="993"/>
              </w:tabs>
              <w:ind w:left="0" w:firstLine="0"/>
            </w:pPr>
            <w:r w:rsidRPr="008B64F4">
              <w:t xml:space="preserve"> Классификация и виды инвестиций</w:t>
            </w:r>
          </w:p>
          <w:p w:rsidR="00E621DD" w:rsidRPr="008B64F4" w:rsidRDefault="00E621DD" w:rsidP="003A2D95">
            <w:pPr>
              <w:pStyle w:val="a3"/>
              <w:numPr>
                <w:ilvl w:val="0"/>
                <w:numId w:val="16"/>
              </w:numPr>
              <w:tabs>
                <w:tab w:val="left" w:pos="361"/>
                <w:tab w:val="left" w:pos="993"/>
              </w:tabs>
              <w:ind w:left="0" w:firstLine="0"/>
            </w:pPr>
            <w:r w:rsidRPr="008B64F4">
              <w:t xml:space="preserve"> Понятие инвестиционной деятельности, основные задачи и функции.</w:t>
            </w:r>
          </w:p>
          <w:p w:rsidR="00E621DD" w:rsidRPr="008B64F4" w:rsidRDefault="00E621DD" w:rsidP="003A2D95">
            <w:pPr>
              <w:pStyle w:val="a3"/>
              <w:numPr>
                <w:ilvl w:val="0"/>
                <w:numId w:val="16"/>
              </w:numPr>
              <w:tabs>
                <w:tab w:val="left" w:pos="361"/>
                <w:tab w:val="left" w:pos="993"/>
              </w:tabs>
              <w:ind w:left="0" w:firstLine="0"/>
            </w:pPr>
            <w:r w:rsidRPr="008B64F4">
              <w:t xml:space="preserve"> Содержание инвестиционного менеджмента, его место в системе менеджмента предприятия.</w:t>
            </w:r>
          </w:p>
          <w:p w:rsidR="00E621DD" w:rsidRPr="008B64F4" w:rsidRDefault="00E621DD" w:rsidP="003A2D95">
            <w:pPr>
              <w:pStyle w:val="a3"/>
              <w:numPr>
                <w:ilvl w:val="0"/>
                <w:numId w:val="16"/>
              </w:numPr>
              <w:tabs>
                <w:tab w:val="left" w:pos="361"/>
                <w:tab w:val="left" w:pos="993"/>
              </w:tabs>
              <w:ind w:left="0" w:firstLine="0"/>
            </w:pPr>
            <w:r w:rsidRPr="008B64F4">
              <w:t xml:space="preserve"> Инвестиционная</w:t>
            </w:r>
            <w:r w:rsidRPr="008B64F4">
              <w:tab/>
              <w:t>стратегия</w:t>
            </w:r>
            <w:r w:rsidRPr="008B64F4">
              <w:tab/>
              <w:t>развития</w:t>
            </w:r>
            <w:r w:rsidRPr="008B64F4">
              <w:tab/>
              <w:t>организации.</w:t>
            </w:r>
          </w:p>
          <w:p w:rsidR="00E621DD" w:rsidRPr="008B64F4" w:rsidRDefault="00E621DD" w:rsidP="003A2D95">
            <w:pPr>
              <w:pStyle w:val="a3"/>
              <w:numPr>
                <w:ilvl w:val="0"/>
                <w:numId w:val="16"/>
              </w:numPr>
              <w:tabs>
                <w:tab w:val="left" w:pos="361"/>
                <w:tab w:val="left" w:pos="993"/>
              </w:tabs>
              <w:ind w:left="0" w:firstLine="0"/>
            </w:pPr>
            <w:r w:rsidRPr="008B64F4">
              <w:t>Выбор инвестиционных решений.</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Pr="00A978B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Инвестиционная</w:t>
            </w:r>
            <w:r w:rsidR="00055C8D">
              <w:t xml:space="preserve"> </w:t>
            </w:r>
            <w:r w:rsidRPr="00656B2D">
              <w:t>деятельность</w:t>
            </w:r>
            <w:r w:rsidR="00055C8D">
              <w:t xml:space="preserve"> </w:t>
            </w:r>
            <w:r w:rsidRPr="00656B2D">
              <w:t>и</w:t>
            </w:r>
            <w:r w:rsidR="00055C8D">
              <w:t xml:space="preserve"> </w:t>
            </w:r>
            <w:r w:rsidRPr="00656B2D">
              <w:t>ее</w:t>
            </w:r>
            <w:r w:rsidR="00055C8D">
              <w:t xml:space="preserve"> </w:t>
            </w:r>
            <w:r w:rsidRPr="00656B2D">
              <w:t>государственное</w:t>
            </w:r>
            <w:r w:rsidR="00055C8D">
              <w:t xml:space="preserve"> </w:t>
            </w:r>
            <w:r w:rsidRPr="00656B2D">
              <w:t>регулирование</w:t>
            </w:r>
            <w:r w:rsidR="00055C8D">
              <w:t xml:space="preserve"> </w:t>
            </w:r>
            <w:r w:rsidRPr="00656B2D">
              <w:t>в</w:t>
            </w:r>
            <w:r w:rsidR="00055C8D">
              <w:t xml:space="preserve"> </w:t>
            </w:r>
            <w:r w:rsidRPr="00656B2D">
              <w:t>РФ</w:t>
            </w:r>
          </w:p>
        </w:tc>
        <w:tc>
          <w:tcPr>
            <w:tcW w:w="6551" w:type="dxa"/>
            <w:vAlign w:val="center"/>
          </w:tcPr>
          <w:p w:rsidR="00E621DD" w:rsidRDefault="00E621DD" w:rsidP="003A2D95">
            <w:pPr>
              <w:tabs>
                <w:tab w:val="left" w:pos="993"/>
              </w:tabs>
              <w:rPr>
                <w:b/>
              </w:rPr>
            </w:pPr>
            <w:r>
              <w:rPr>
                <w:b/>
              </w:rPr>
              <w:t>План занятия.</w:t>
            </w:r>
          </w:p>
          <w:p w:rsidR="00E621DD" w:rsidRPr="008B64F4" w:rsidRDefault="00E621DD" w:rsidP="003A2D95">
            <w:pPr>
              <w:pStyle w:val="a3"/>
              <w:numPr>
                <w:ilvl w:val="0"/>
                <w:numId w:val="13"/>
              </w:numPr>
              <w:tabs>
                <w:tab w:val="left" w:pos="424"/>
                <w:tab w:val="left" w:pos="993"/>
              </w:tabs>
              <w:ind w:left="0" w:firstLine="0"/>
            </w:pPr>
            <w:r w:rsidRPr="008B64F4">
              <w:t>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17"/>
              </w:numPr>
              <w:tabs>
                <w:tab w:val="left" w:pos="424"/>
                <w:tab w:val="left" w:pos="993"/>
              </w:tabs>
              <w:ind w:left="0" w:firstLine="0"/>
            </w:pPr>
            <w:r w:rsidRPr="008B64F4">
              <w:rPr>
                <w:bCs/>
              </w:rPr>
              <w:t>.Роль государства в регулировании инвестиционных процессов и рынка инвестиций. Конъюнктура инвестиционного рынка</w:t>
            </w:r>
          </w:p>
          <w:p w:rsidR="00E621DD" w:rsidRPr="008B64F4" w:rsidRDefault="00E621DD" w:rsidP="003A2D95">
            <w:pPr>
              <w:pStyle w:val="a3"/>
              <w:numPr>
                <w:ilvl w:val="0"/>
                <w:numId w:val="17"/>
              </w:numPr>
              <w:shd w:val="clear" w:color="auto" w:fill="FFFFFF"/>
              <w:tabs>
                <w:tab w:val="left" w:pos="993"/>
              </w:tabs>
              <w:ind w:left="0" w:firstLine="0"/>
              <w:rPr>
                <w:bCs/>
              </w:rPr>
            </w:pPr>
            <w:r w:rsidRPr="008B64F4">
              <w:rPr>
                <w:bCs/>
              </w:rPr>
              <w:t>Содержание, цели, инструменты и механизмы реализации государственной инвестиционной политики.</w:t>
            </w:r>
          </w:p>
          <w:p w:rsidR="00E621DD" w:rsidRPr="008B64F4" w:rsidRDefault="00E621DD" w:rsidP="003A2D95">
            <w:pPr>
              <w:pStyle w:val="a3"/>
              <w:numPr>
                <w:ilvl w:val="0"/>
                <w:numId w:val="17"/>
              </w:numPr>
              <w:tabs>
                <w:tab w:val="left" w:pos="993"/>
              </w:tabs>
              <w:ind w:left="0" w:firstLine="0"/>
            </w:pPr>
            <w:r w:rsidRPr="008B64F4">
              <w:rPr>
                <w:bCs/>
              </w:rPr>
              <w:t>Стимулирование инвестиционной активности предприятий и организаций.</w:t>
            </w:r>
          </w:p>
          <w:p w:rsidR="00E621DD" w:rsidRPr="008B64F4" w:rsidRDefault="00E621DD" w:rsidP="003A2D95">
            <w:pPr>
              <w:pStyle w:val="a3"/>
              <w:numPr>
                <w:ilvl w:val="0"/>
                <w:numId w:val="13"/>
              </w:numPr>
              <w:tabs>
                <w:tab w:val="left" w:pos="993"/>
              </w:tabs>
              <w:ind w:left="0" w:firstLine="0"/>
            </w:pPr>
            <w:r w:rsidRPr="008B64F4">
              <w:t>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Управление инвестициями, осуществляемыми в форме</w:t>
            </w:r>
            <w:r w:rsidR="00055C8D">
              <w:t xml:space="preserve"> </w:t>
            </w:r>
            <w:r w:rsidRPr="00656B2D">
              <w:t>капитальных</w:t>
            </w:r>
            <w:r w:rsidR="00055C8D">
              <w:t xml:space="preserve"> </w:t>
            </w:r>
            <w:r w:rsidRPr="00656B2D">
              <w:t xml:space="preserve">вложений </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18"/>
              </w:numPr>
              <w:shd w:val="clear" w:color="auto" w:fill="FFFFFF"/>
              <w:tabs>
                <w:tab w:val="left" w:pos="241"/>
                <w:tab w:val="left" w:pos="993"/>
              </w:tabs>
              <w:ind w:left="0" w:firstLine="0"/>
              <w:rPr>
                <w:bCs/>
              </w:rPr>
            </w:pPr>
            <w:r w:rsidRPr="008B64F4">
              <w:rPr>
                <w:bCs/>
              </w:rPr>
              <w:t>Функции инвестиционного менеджмента в сфере реального инвестирования</w:t>
            </w:r>
          </w:p>
          <w:p w:rsidR="00E621DD" w:rsidRPr="008B64F4" w:rsidRDefault="00E621DD" w:rsidP="003A2D95">
            <w:pPr>
              <w:pStyle w:val="a3"/>
              <w:numPr>
                <w:ilvl w:val="1"/>
                <w:numId w:val="18"/>
              </w:numPr>
              <w:shd w:val="clear" w:color="auto" w:fill="FFFFFF"/>
              <w:tabs>
                <w:tab w:val="left" w:pos="241"/>
                <w:tab w:val="left" w:pos="993"/>
              </w:tabs>
              <w:ind w:left="0" w:firstLine="0"/>
              <w:rPr>
                <w:bCs/>
              </w:rPr>
            </w:pPr>
            <w:r w:rsidRPr="008B64F4">
              <w:rPr>
                <w:bCs/>
              </w:rPr>
              <w:t>Капитальные вложения, их структура и характеристика</w:t>
            </w:r>
          </w:p>
          <w:p w:rsidR="00E621DD" w:rsidRPr="008B64F4" w:rsidRDefault="00E621DD" w:rsidP="003A2D95">
            <w:pPr>
              <w:pStyle w:val="a3"/>
              <w:numPr>
                <w:ilvl w:val="0"/>
                <w:numId w:val="18"/>
              </w:numPr>
              <w:shd w:val="clear" w:color="auto" w:fill="FFFFFF"/>
              <w:tabs>
                <w:tab w:val="left" w:pos="241"/>
                <w:tab w:val="left" w:pos="993"/>
              </w:tabs>
              <w:ind w:left="0" w:firstLine="0"/>
              <w:rPr>
                <w:bCs/>
              </w:rPr>
            </w:pPr>
            <w:r w:rsidRPr="008B64F4">
              <w:rPr>
                <w:bCs/>
              </w:rPr>
              <w:t>Капитальное строительство, его особенности и организационные основы</w:t>
            </w:r>
          </w:p>
          <w:p w:rsidR="00E621DD" w:rsidRPr="008B64F4" w:rsidRDefault="00E621DD" w:rsidP="003A2D95">
            <w:pPr>
              <w:pStyle w:val="a3"/>
              <w:numPr>
                <w:ilvl w:val="1"/>
                <w:numId w:val="18"/>
              </w:numPr>
              <w:shd w:val="clear" w:color="auto" w:fill="FFFFFF"/>
              <w:tabs>
                <w:tab w:val="left" w:pos="241"/>
                <w:tab w:val="left" w:pos="993"/>
              </w:tabs>
              <w:ind w:left="0" w:firstLine="0"/>
              <w:rPr>
                <w:bCs/>
              </w:rPr>
            </w:pPr>
            <w:r w:rsidRPr="008B64F4">
              <w:rPr>
                <w:bCs/>
              </w:rPr>
              <w:t>Подрядные торги и договоры.</w:t>
            </w:r>
          </w:p>
          <w:p w:rsidR="00E621DD" w:rsidRPr="008B64F4" w:rsidRDefault="00E621DD" w:rsidP="003A2D95">
            <w:pPr>
              <w:pStyle w:val="a3"/>
              <w:numPr>
                <w:ilvl w:val="1"/>
                <w:numId w:val="18"/>
              </w:numPr>
              <w:shd w:val="clear" w:color="auto" w:fill="FFFFFF"/>
              <w:tabs>
                <w:tab w:val="left" w:pos="241"/>
                <w:tab w:val="left" w:pos="993"/>
              </w:tabs>
              <w:ind w:left="0" w:firstLine="0"/>
              <w:rPr>
                <w:bCs/>
              </w:rPr>
            </w:pPr>
            <w:r w:rsidRPr="008B64F4">
              <w:rPr>
                <w:bCs/>
              </w:rPr>
              <w:t>Оценка объектов реального инвестирования</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Управление</w:t>
            </w:r>
            <w:r w:rsidR="00055C8D">
              <w:t xml:space="preserve"> </w:t>
            </w:r>
            <w:r w:rsidRPr="00656B2D">
              <w:t>финансовыми</w:t>
            </w:r>
            <w:r w:rsidR="00055C8D">
              <w:t xml:space="preserve"> </w:t>
            </w:r>
            <w:r w:rsidRPr="00656B2D">
              <w:t xml:space="preserve">инвестициями </w:t>
            </w:r>
          </w:p>
        </w:tc>
        <w:tc>
          <w:tcPr>
            <w:tcW w:w="6551" w:type="dxa"/>
            <w:vAlign w:val="center"/>
          </w:tcPr>
          <w:p w:rsidR="00E621DD" w:rsidRPr="008B64F4" w:rsidRDefault="00E621DD" w:rsidP="003A2D95">
            <w:pPr>
              <w:pStyle w:val="a3"/>
              <w:shd w:val="clear" w:color="auto" w:fill="FFFFFF"/>
              <w:tabs>
                <w:tab w:val="left" w:pos="993"/>
              </w:tabs>
              <w:ind w:left="0"/>
              <w:rPr>
                <w:b/>
              </w:rPr>
            </w:pPr>
            <w:r w:rsidRPr="008B64F4">
              <w:rPr>
                <w:b/>
              </w:rPr>
              <w:t>План занятия.</w:t>
            </w:r>
          </w:p>
          <w:p w:rsidR="00E621DD" w:rsidRPr="008B64F4" w:rsidRDefault="00E621DD" w:rsidP="003A2D95">
            <w:pPr>
              <w:pStyle w:val="a3"/>
              <w:shd w:val="clear" w:color="auto" w:fill="FFFFFF"/>
              <w:tabs>
                <w:tab w:val="left" w:pos="993"/>
              </w:tabs>
              <w:ind w:left="0"/>
              <w:rPr>
                <w:bCs/>
              </w:rPr>
            </w:pPr>
            <w:r w:rsidRPr="008B64F4">
              <w:rPr>
                <w:bCs/>
              </w:rP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Анализ состояния финансового инвестирования для организации.</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 xml:space="preserve">Выбор форм финансового инвестирования.  </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 xml:space="preserve">Оценка инвестиционных качеств отдельных финансовых инструментов. </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Формирование портфеля финансовых инвестиций.</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Модели управления источниками финансирования инвестиций.</w:t>
            </w:r>
          </w:p>
          <w:p w:rsidR="00E621DD" w:rsidRPr="008B64F4" w:rsidRDefault="00E621DD" w:rsidP="003A2D95">
            <w:pPr>
              <w:pStyle w:val="a3"/>
              <w:shd w:val="clear" w:color="auto" w:fill="FFFFFF"/>
              <w:tabs>
                <w:tab w:val="left" w:pos="993"/>
              </w:tabs>
              <w:ind w:left="0"/>
              <w:rPr>
                <w:bCs/>
              </w:rPr>
            </w:pPr>
            <w:r w:rsidRPr="008B64F4">
              <w:rPr>
                <w:bCs/>
              </w:rPr>
              <w:t>2..Решение ситуаций.</w:t>
            </w:r>
          </w:p>
          <w:p w:rsidR="00E621DD" w:rsidRPr="008B64F4" w:rsidRDefault="00E621DD" w:rsidP="003A2D95">
            <w:pPr>
              <w:pStyle w:val="a3"/>
              <w:shd w:val="clear" w:color="auto" w:fill="FFFFFF"/>
              <w:tabs>
                <w:tab w:val="left" w:pos="993"/>
              </w:tabs>
              <w:ind w:left="0"/>
              <w:rPr>
                <w:bCs/>
              </w:rPr>
            </w:pPr>
            <w:r w:rsidRPr="008B64F4">
              <w:rPr>
                <w:bCs/>
              </w:rPr>
              <w:t xml:space="preserve">Каждое задание 10-20 мин. </w:t>
            </w:r>
          </w:p>
          <w:p w:rsidR="00E621DD" w:rsidRPr="008B64F4" w:rsidRDefault="00E621DD" w:rsidP="003A2D95">
            <w:pPr>
              <w:pStyle w:val="a3"/>
              <w:shd w:val="clear" w:color="auto" w:fill="FFFFFF"/>
              <w:tabs>
                <w:tab w:val="left" w:pos="993"/>
              </w:tabs>
              <w:ind w:left="0"/>
              <w:rPr>
                <w:bCs/>
              </w:rPr>
            </w:pPr>
            <w:r w:rsidRPr="008B64F4">
              <w:rPr>
                <w:bCs/>
              </w:rPr>
              <w:t xml:space="preserve">3.Доклады 15 мин. </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pStyle w:val="TableParagraph"/>
              <w:tabs>
                <w:tab w:val="left" w:pos="993"/>
              </w:tabs>
            </w:pPr>
            <w:r w:rsidRPr="00656B2D">
              <w:t>Управление</w:t>
            </w:r>
            <w:r w:rsidR="00055C8D">
              <w:t xml:space="preserve"> </w:t>
            </w:r>
            <w:r w:rsidRPr="00656B2D">
              <w:t>инвестиционным</w:t>
            </w:r>
            <w:r w:rsidR="00055C8D">
              <w:t xml:space="preserve"> </w:t>
            </w:r>
            <w:r w:rsidRPr="00656B2D">
              <w:t xml:space="preserve">портфелем </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1"/>
              </w:numPr>
              <w:shd w:val="clear" w:color="auto" w:fill="FFFFFF"/>
              <w:tabs>
                <w:tab w:val="left" w:pos="993"/>
              </w:tabs>
              <w:ind w:left="0" w:firstLine="0"/>
              <w:rPr>
                <w:bCs/>
              </w:rPr>
            </w:pPr>
            <w:r w:rsidRPr="008B64F4">
              <w:rPr>
                <w:bCs/>
              </w:rPr>
              <w:t>Инвестиционный портфель: сущность,</w:t>
            </w:r>
            <w:r w:rsidR="00055C8D">
              <w:rPr>
                <w:bCs/>
              </w:rPr>
              <w:t xml:space="preserve"> </w:t>
            </w:r>
            <w:r w:rsidRPr="008B64F4">
              <w:rPr>
                <w:bCs/>
              </w:rPr>
              <w:t>классификация и цели формирования</w:t>
            </w:r>
          </w:p>
          <w:p w:rsidR="00E621DD" w:rsidRPr="008B64F4" w:rsidRDefault="00E621DD" w:rsidP="003A2D95">
            <w:pPr>
              <w:pStyle w:val="a3"/>
              <w:numPr>
                <w:ilvl w:val="0"/>
                <w:numId w:val="21"/>
              </w:numPr>
              <w:shd w:val="clear" w:color="auto" w:fill="FFFFFF"/>
              <w:tabs>
                <w:tab w:val="left" w:pos="993"/>
              </w:tabs>
              <w:ind w:left="0" w:firstLine="0"/>
              <w:rPr>
                <w:bCs/>
              </w:rPr>
            </w:pPr>
            <w:r w:rsidRPr="008B64F4">
              <w:rPr>
                <w:bCs/>
              </w:rPr>
              <w:t>Принципы и последовательность формирования инвестиционного портфеля</w:t>
            </w:r>
          </w:p>
          <w:p w:rsidR="00E621DD" w:rsidRPr="008B64F4" w:rsidRDefault="00E621DD" w:rsidP="003A2D95">
            <w:pPr>
              <w:pStyle w:val="a3"/>
              <w:numPr>
                <w:ilvl w:val="0"/>
                <w:numId w:val="21"/>
              </w:numPr>
              <w:shd w:val="clear" w:color="auto" w:fill="FFFFFF"/>
              <w:tabs>
                <w:tab w:val="left" w:pos="993"/>
              </w:tabs>
              <w:ind w:left="0" w:firstLine="0"/>
              <w:rPr>
                <w:bCs/>
              </w:rPr>
            </w:pPr>
            <w:r w:rsidRPr="008B64F4">
              <w:rPr>
                <w:bCs/>
              </w:rPr>
              <w:t>Оценка инвестиционных качеств реальных и финансовых объектов инвестирования</w:t>
            </w:r>
          </w:p>
          <w:p w:rsidR="00E621DD" w:rsidRPr="008B64F4" w:rsidRDefault="00E621DD" w:rsidP="003A2D95">
            <w:pPr>
              <w:pStyle w:val="a3"/>
              <w:numPr>
                <w:ilvl w:val="0"/>
                <w:numId w:val="21"/>
              </w:numPr>
              <w:shd w:val="clear" w:color="auto" w:fill="FFFFFF"/>
              <w:tabs>
                <w:tab w:val="left" w:pos="993"/>
              </w:tabs>
              <w:ind w:left="0" w:firstLine="0"/>
              <w:rPr>
                <w:bCs/>
              </w:rPr>
            </w:pPr>
            <w:r w:rsidRPr="008B64F4">
              <w:rPr>
                <w:bCs/>
              </w:rPr>
              <w:t>Формирование и управление инвестиционным портфелем</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Управление инвестиционным проектированием. Источники</w:t>
            </w:r>
            <w:r w:rsidR="00055C8D">
              <w:t xml:space="preserve"> </w:t>
            </w:r>
            <w:r w:rsidRPr="00656B2D">
              <w:t>финансирования</w:t>
            </w:r>
            <w:r w:rsidR="00055C8D">
              <w:t xml:space="preserve"> </w:t>
            </w:r>
            <w:r w:rsidRPr="00656B2D">
              <w:t>инвестиционной</w:t>
            </w:r>
            <w:r w:rsidR="00055C8D">
              <w:t xml:space="preserve"> </w:t>
            </w:r>
            <w:r w:rsidRPr="00656B2D">
              <w:t xml:space="preserve">деятельности </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2"/>
              </w:numPr>
              <w:tabs>
                <w:tab w:val="left" w:pos="361"/>
                <w:tab w:val="left" w:pos="993"/>
              </w:tabs>
              <w:ind w:left="0" w:firstLine="0"/>
              <w:jc w:val="both"/>
            </w:pPr>
            <w:r w:rsidRPr="008B64F4">
              <w:t>Определение инвестиционного проекта, классификация инвестиционных проектов</w:t>
            </w:r>
          </w:p>
          <w:p w:rsidR="00E621DD" w:rsidRPr="008B64F4" w:rsidRDefault="00E621DD" w:rsidP="003A2D95">
            <w:pPr>
              <w:pStyle w:val="a3"/>
              <w:numPr>
                <w:ilvl w:val="0"/>
                <w:numId w:val="22"/>
              </w:numPr>
              <w:tabs>
                <w:tab w:val="left" w:pos="361"/>
                <w:tab w:val="left" w:pos="993"/>
              </w:tabs>
              <w:ind w:left="0" w:firstLine="0"/>
              <w:jc w:val="both"/>
            </w:pPr>
            <w:r w:rsidRPr="008B64F4">
              <w:t xml:space="preserve"> Характеристика стадий жизненного цикла инвестиционного проекта.</w:t>
            </w:r>
          </w:p>
          <w:p w:rsidR="00E621DD" w:rsidRPr="008B64F4" w:rsidRDefault="00E621DD" w:rsidP="003A2D95">
            <w:pPr>
              <w:pStyle w:val="a3"/>
              <w:numPr>
                <w:ilvl w:val="0"/>
                <w:numId w:val="22"/>
              </w:numPr>
              <w:tabs>
                <w:tab w:val="left" w:pos="361"/>
                <w:tab w:val="left" w:pos="993"/>
              </w:tabs>
              <w:ind w:left="0" w:firstLine="0"/>
              <w:jc w:val="both"/>
            </w:pPr>
            <w:r w:rsidRPr="008B64F4">
              <w:t xml:space="preserve"> Технико-экономическое обоснование инвестиций</w:t>
            </w:r>
          </w:p>
          <w:p w:rsidR="00E621DD" w:rsidRPr="008B64F4" w:rsidRDefault="00E621DD" w:rsidP="003A2D95">
            <w:pPr>
              <w:pStyle w:val="a3"/>
              <w:numPr>
                <w:ilvl w:val="0"/>
                <w:numId w:val="22"/>
              </w:numPr>
              <w:tabs>
                <w:tab w:val="left" w:pos="361"/>
                <w:tab w:val="left" w:pos="993"/>
              </w:tabs>
              <w:ind w:left="0" w:firstLine="0"/>
              <w:jc w:val="both"/>
            </w:pPr>
            <w:r w:rsidRPr="008B64F4">
              <w:t xml:space="preserve">Система и процесс управления реализацией </w:t>
            </w:r>
          </w:p>
          <w:p w:rsidR="00E621DD" w:rsidRPr="008B64F4" w:rsidRDefault="00E621DD" w:rsidP="003A2D95">
            <w:pPr>
              <w:pStyle w:val="a3"/>
              <w:numPr>
                <w:ilvl w:val="0"/>
                <w:numId w:val="22"/>
              </w:numPr>
              <w:tabs>
                <w:tab w:val="left" w:pos="361"/>
                <w:tab w:val="left" w:pos="993"/>
              </w:tabs>
              <w:ind w:left="0" w:firstLine="0"/>
              <w:jc w:val="both"/>
            </w:pPr>
            <w:r w:rsidRPr="008B64F4">
              <w:t>инвестиционных проектов.</w:t>
            </w:r>
          </w:p>
          <w:p w:rsidR="00E621DD" w:rsidRPr="008B64F4" w:rsidRDefault="00E621DD" w:rsidP="003A2D95">
            <w:pPr>
              <w:pStyle w:val="a3"/>
              <w:numPr>
                <w:ilvl w:val="0"/>
                <w:numId w:val="22"/>
              </w:numPr>
              <w:tabs>
                <w:tab w:val="left" w:pos="361"/>
                <w:tab w:val="left" w:pos="993"/>
              </w:tabs>
              <w:ind w:left="0" w:firstLine="0"/>
              <w:jc w:val="both"/>
            </w:pPr>
            <w:r w:rsidRPr="008B64F4">
              <w:t>Источники финансирования инвестиционной деятельности, их классификация.</w:t>
            </w:r>
          </w:p>
          <w:p w:rsidR="00E621DD" w:rsidRPr="008B64F4" w:rsidRDefault="00E621DD" w:rsidP="003A2D95">
            <w:pPr>
              <w:pStyle w:val="a3"/>
              <w:numPr>
                <w:ilvl w:val="0"/>
                <w:numId w:val="22"/>
              </w:numPr>
              <w:tabs>
                <w:tab w:val="left" w:pos="361"/>
                <w:tab w:val="left" w:pos="993"/>
              </w:tabs>
              <w:ind w:left="0" w:firstLine="0"/>
              <w:jc w:val="both"/>
            </w:pPr>
            <w:r w:rsidRPr="008B64F4">
              <w:t xml:space="preserve">Оптимизация структуры источников формирования </w:t>
            </w:r>
          </w:p>
          <w:p w:rsidR="00E621DD" w:rsidRPr="008B64F4" w:rsidRDefault="00E621DD" w:rsidP="003A2D95">
            <w:pPr>
              <w:pStyle w:val="a3"/>
              <w:numPr>
                <w:ilvl w:val="0"/>
                <w:numId w:val="22"/>
              </w:numPr>
              <w:tabs>
                <w:tab w:val="left" w:pos="361"/>
                <w:tab w:val="left" w:pos="993"/>
              </w:tabs>
              <w:ind w:left="0" w:firstLine="0"/>
              <w:jc w:val="both"/>
            </w:pPr>
            <w:r w:rsidRPr="008B64F4">
              <w:t>инвестиционных ресурсов</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vAlign w:val="center"/>
          </w:tcPr>
          <w:p w:rsidR="00E621DD" w:rsidRDefault="00E621DD" w:rsidP="003A2D95">
            <w:pPr>
              <w:tabs>
                <w:tab w:val="left" w:pos="993"/>
              </w:tabs>
            </w:pPr>
            <w:r w:rsidRPr="00656B2D">
              <w:t>.Методы</w:t>
            </w:r>
            <w:r w:rsidR="00055C8D">
              <w:t xml:space="preserve"> </w:t>
            </w:r>
            <w:r w:rsidRPr="00656B2D">
              <w:t>финансирования</w:t>
            </w:r>
            <w:r w:rsidR="00055C8D">
              <w:t xml:space="preserve"> </w:t>
            </w:r>
            <w:r w:rsidRPr="00656B2D">
              <w:t>инвестиционной</w:t>
            </w:r>
            <w:r w:rsidR="00055C8D">
              <w:t xml:space="preserve"> </w:t>
            </w:r>
            <w:r w:rsidRPr="00656B2D">
              <w:t>деятельности</w:t>
            </w:r>
          </w:p>
        </w:tc>
        <w:tc>
          <w:tcPr>
            <w:tcW w:w="6551" w:type="dxa"/>
            <w:vAlign w:val="center"/>
          </w:tcPr>
          <w:p w:rsidR="00E621DD" w:rsidRPr="008B64F4" w:rsidRDefault="00E621DD" w:rsidP="003A2D95">
            <w:pPr>
              <w:pStyle w:val="a3"/>
              <w:tabs>
                <w:tab w:val="left" w:pos="361"/>
                <w:tab w:val="left" w:pos="993"/>
              </w:tabs>
              <w:ind w:left="0"/>
              <w:jc w:val="both"/>
              <w:rPr>
                <w:b/>
                <w:bCs/>
              </w:rPr>
            </w:pPr>
            <w:r w:rsidRPr="008B64F4">
              <w:rPr>
                <w:b/>
                <w:bCs/>
              </w:rPr>
              <w:t>План занятия.</w:t>
            </w:r>
          </w:p>
          <w:p w:rsidR="00E621DD" w:rsidRPr="008B64F4" w:rsidRDefault="00E621DD" w:rsidP="003A2D95">
            <w:pPr>
              <w:pStyle w:val="a3"/>
              <w:tabs>
                <w:tab w:val="left" w:pos="361"/>
                <w:tab w:val="left" w:pos="993"/>
              </w:tabs>
              <w:ind w:left="0"/>
              <w:jc w:val="both"/>
            </w:pPr>
            <w:r w:rsidRPr="008B64F4">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3"/>
              </w:numPr>
              <w:tabs>
                <w:tab w:val="left" w:pos="361"/>
                <w:tab w:val="left" w:pos="993"/>
              </w:tabs>
              <w:ind w:left="0" w:firstLine="0"/>
              <w:jc w:val="both"/>
            </w:pPr>
            <w:r w:rsidRPr="008B64F4">
              <w:t>Современные методы финансирования в инвестиционной деятельности.</w:t>
            </w:r>
          </w:p>
          <w:p w:rsidR="00E621DD" w:rsidRPr="008B64F4" w:rsidRDefault="00E621DD" w:rsidP="003A2D95">
            <w:pPr>
              <w:pStyle w:val="a3"/>
              <w:numPr>
                <w:ilvl w:val="0"/>
                <w:numId w:val="23"/>
              </w:numPr>
              <w:tabs>
                <w:tab w:val="left" w:pos="361"/>
                <w:tab w:val="left" w:pos="993"/>
              </w:tabs>
              <w:ind w:left="0" w:firstLine="0"/>
              <w:jc w:val="both"/>
            </w:pPr>
            <w:r w:rsidRPr="008B64F4">
              <w:t xml:space="preserve">Лизинговые операции в инвестиционной деятельности </w:t>
            </w:r>
          </w:p>
          <w:p w:rsidR="00E621DD" w:rsidRPr="008B64F4" w:rsidRDefault="00E621DD" w:rsidP="003A2D95">
            <w:pPr>
              <w:pStyle w:val="a3"/>
              <w:numPr>
                <w:ilvl w:val="0"/>
                <w:numId w:val="23"/>
              </w:numPr>
              <w:tabs>
                <w:tab w:val="left" w:pos="361"/>
                <w:tab w:val="left" w:pos="993"/>
              </w:tabs>
              <w:ind w:left="0" w:firstLine="0"/>
              <w:jc w:val="both"/>
            </w:pPr>
            <w:r w:rsidRPr="008B64F4">
              <w:t xml:space="preserve">Проектное финансирование </w:t>
            </w:r>
          </w:p>
          <w:p w:rsidR="00E621DD" w:rsidRPr="008B64F4" w:rsidRDefault="00E621DD" w:rsidP="003A2D95">
            <w:pPr>
              <w:pStyle w:val="a3"/>
              <w:numPr>
                <w:ilvl w:val="0"/>
                <w:numId w:val="23"/>
              </w:numPr>
              <w:tabs>
                <w:tab w:val="left" w:pos="361"/>
                <w:tab w:val="left" w:pos="993"/>
              </w:tabs>
              <w:ind w:left="0" w:firstLine="0"/>
              <w:jc w:val="both"/>
            </w:pPr>
            <w:r w:rsidRPr="008B64F4">
              <w:t>Акционирование, а также иные формы долевого финансирования;</w:t>
            </w:r>
          </w:p>
          <w:p w:rsidR="00E621DD" w:rsidRPr="008B64F4" w:rsidRDefault="00E621DD" w:rsidP="003A2D95">
            <w:pPr>
              <w:pStyle w:val="a3"/>
              <w:numPr>
                <w:ilvl w:val="0"/>
                <w:numId w:val="23"/>
              </w:numPr>
              <w:tabs>
                <w:tab w:val="left" w:pos="361"/>
                <w:tab w:val="left" w:pos="993"/>
              </w:tabs>
              <w:ind w:left="0" w:firstLine="0"/>
              <w:jc w:val="both"/>
            </w:pPr>
            <w:r w:rsidRPr="008B64F4">
              <w:t xml:space="preserve"> Кредитное финансирование (инвестиционные кредиты банков, выпуск облигаций).</w:t>
            </w:r>
          </w:p>
          <w:p w:rsidR="00E621DD" w:rsidRPr="008B64F4" w:rsidRDefault="00E621DD" w:rsidP="003A2D95">
            <w:pPr>
              <w:pStyle w:val="a3"/>
              <w:tabs>
                <w:tab w:val="left" w:pos="361"/>
                <w:tab w:val="left" w:pos="993"/>
              </w:tabs>
              <w:ind w:left="0"/>
              <w:jc w:val="both"/>
            </w:pPr>
            <w:r w:rsidRPr="008B64F4">
              <w:t>2.Решение ситуаций.</w:t>
            </w:r>
          </w:p>
          <w:p w:rsidR="00E621DD" w:rsidRPr="008B64F4" w:rsidRDefault="00E621DD" w:rsidP="003A2D95">
            <w:pPr>
              <w:pStyle w:val="a3"/>
              <w:tabs>
                <w:tab w:val="left" w:pos="361"/>
                <w:tab w:val="left" w:pos="993"/>
              </w:tabs>
              <w:ind w:left="0"/>
              <w:jc w:val="both"/>
            </w:pPr>
            <w:r w:rsidRPr="008B64F4">
              <w:t xml:space="preserve">Каждое задание 10-20 мин. </w:t>
            </w:r>
          </w:p>
          <w:p w:rsidR="00E621DD" w:rsidRPr="008B64F4" w:rsidRDefault="00E621DD" w:rsidP="003A2D95">
            <w:pPr>
              <w:pStyle w:val="a3"/>
              <w:tabs>
                <w:tab w:val="left" w:pos="361"/>
                <w:tab w:val="left" w:pos="993"/>
              </w:tabs>
              <w:ind w:left="0"/>
              <w:jc w:val="both"/>
            </w:pPr>
            <w:r w:rsidRPr="008B64F4">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Учет</w:t>
            </w:r>
            <w:r w:rsidR="00055C8D">
              <w:t xml:space="preserve"> </w:t>
            </w:r>
            <w:r w:rsidRPr="00656B2D">
              <w:t>фактора</w:t>
            </w:r>
            <w:r w:rsidR="00055C8D">
              <w:t xml:space="preserve"> </w:t>
            </w:r>
            <w:r w:rsidRPr="00656B2D">
              <w:t>неопределенности</w:t>
            </w:r>
            <w:r w:rsidR="00055C8D">
              <w:t xml:space="preserve"> </w:t>
            </w:r>
            <w:r w:rsidRPr="00656B2D">
              <w:t>и</w:t>
            </w:r>
            <w:r w:rsidR="00055C8D">
              <w:t xml:space="preserve"> </w:t>
            </w:r>
            <w:r w:rsidRPr="00656B2D">
              <w:t>риска</w:t>
            </w:r>
            <w:r w:rsidR="00055C8D">
              <w:t xml:space="preserve"> </w:t>
            </w:r>
            <w:r w:rsidRPr="00656B2D">
              <w:t>при</w:t>
            </w:r>
            <w:r w:rsidR="00055C8D">
              <w:t xml:space="preserve"> </w:t>
            </w:r>
            <w:r w:rsidRPr="00656B2D">
              <w:t>оценке</w:t>
            </w:r>
            <w:r w:rsidR="00055C8D">
              <w:t xml:space="preserve"> </w:t>
            </w:r>
            <w:r w:rsidRPr="00656B2D">
              <w:t>эффективности</w:t>
            </w:r>
            <w:r w:rsidR="00055C8D">
              <w:t xml:space="preserve"> </w:t>
            </w:r>
            <w:r w:rsidRPr="00656B2D">
              <w:t>инвестиций</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4"/>
              </w:numPr>
              <w:shd w:val="clear" w:color="auto" w:fill="FFFFFF"/>
              <w:tabs>
                <w:tab w:val="left" w:pos="993"/>
              </w:tabs>
              <w:ind w:left="0" w:firstLine="0"/>
              <w:rPr>
                <w:bCs/>
              </w:rPr>
            </w:pPr>
            <w:r w:rsidRPr="008B64F4">
              <w:rPr>
                <w:bCs/>
              </w:rPr>
              <w:t>Инвестиционные риски: содержание, виды, классификация</w:t>
            </w:r>
          </w:p>
          <w:p w:rsidR="00E621DD" w:rsidRPr="008B64F4" w:rsidRDefault="00E621DD" w:rsidP="003A2D95">
            <w:pPr>
              <w:pStyle w:val="a3"/>
              <w:numPr>
                <w:ilvl w:val="0"/>
                <w:numId w:val="24"/>
              </w:numPr>
              <w:shd w:val="clear" w:color="auto" w:fill="FFFFFF"/>
              <w:tabs>
                <w:tab w:val="left" w:pos="993"/>
              </w:tabs>
              <w:ind w:left="0" w:firstLine="0"/>
              <w:rPr>
                <w:bCs/>
              </w:rPr>
            </w:pPr>
            <w:r w:rsidRPr="008B64F4">
              <w:rPr>
                <w:bCs/>
              </w:rPr>
              <w:t>Принципы и методы оценки рисков.</w:t>
            </w:r>
          </w:p>
          <w:p w:rsidR="00E621DD" w:rsidRPr="008B64F4" w:rsidRDefault="00E621DD" w:rsidP="003A2D95">
            <w:pPr>
              <w:pStyle w:val="a3"/>
              <w:numPr>
                <w:ilvl w:val="0"/>
                <w:numId w:val="24"/>
              </w:numPr>
              <w:shd w:val="clear" w:color="auto" w:fill="FFFFFF"/>
              <w:tabs>
                <w:tab w:val="left" w:pos="993"/>
              </w:tabs>
              <w:ind w:left="0" w:firstLine="0"/>
              <w:rPr>
                <w:bCs/>
              </w:rPr>
            </w:pPr>
            <w:r w:rsidRPr="008B64F4">
              <w:rPr>
                <w:bCs/>
              </w:rPr>
              <w:t>Методы предупреждения и снижения рисков на предприятии.</w:t>
            </w:r>
          </w:p>
          <w:p w:rsidR="00E621DD" w:rsidRPr="008B64F4" w:rsidRDefault="00E621DD" w:rsidP="003A2D95">
            <w:pPr>
              <w:pStyle w:val="a3"/>
              <w:numPr>
                <w:ilvl w:val="0"/>
                <w:numId w:val="24"/>
              </w:numPr>
              <w:shd w:val="clear" w:color="auto" w:fill="FFFFFF"/>
              <w:tabs>
                <w:tab w:val="left" w:pos="993"/>
              </w:tabs>
              <w:ind w:left="0" w:firstLine="0"/>
              <w:rPr>
                <w:bCs/>
              </w:rPr>
            </w:pPr>
            <w:r w:rsidRPr="008B64F4">
              <w:rPr>
                <w:bCs/>
              </w:rPr>
              <w:t>Организация риск-менеджмента</w:t>
            </w:r>
          </w:p>
          <w:p w:rsidR="00E621DD" w:rsidRPr="008B64F4" w:rsidRDefault="00E621DD" w:rsidP="003A2D95">
            <w:pPr>
              <w:pStyle w:val="a3"/>
              <w:numPr>
                <w:ilvl w:val="0"/>
                <w:numId w:val="24"/>
              </w:numPr>
              <w:tabs>
                <w:tab w:val="left" w:pos="361"/>
                <w:tab w:val="left" w:pos="993"/>
              </w:tabs>
              <w:ind w:left="0" w:firstLine="0"/>
              <w:jc w:val="both"/>
            </w:pPr>
            <w:r w:rsidRPr="008B64F4">
              <w:rPr>
                <w:bCs/>
              </w:rPr>
              <w:t>Оценка ликвидности инвестиций</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Pr="00596533" w:rsidRDefault="00E621DD" w:rsidP="003A2D95">
            <w:pPr>
              <w:tabs>
                <w:tab w:val="left" w:pos="993"/>
              </w:tabs>
            </w:pPr>
            <w:r w:rsidRPr="00656B2D">
              <w:t xml:space="preserve">Эффективность управления инвестиционной деятельностью предприятия </w:t>
            </w:r>
          </w:p>
        </w:tc>
        <w:tc>
          <w:tcPr>
            <w:tcW w:w="6551" w:type="dxa"/>
            <w:vAlign w:val="center"/>
          </w:tcPr>
          <w:p w:rsidR="00E621DD" w:rsidRPr="008B64F4" w:rsidRDefault="00E621DD" w:rsidP="003A2D95">
            <w:pPr>
              <w:pStyle w:val="a3"/>
              <w:tabs>
                <w:tab w:val="left" w:pos="361"/>
                <w:tab w:val="left" w:pos="993"/>
              </w:tabs>
              <w:ind w:left="0"/>
              <w:jc w:val="both"/>
              <w:rPr>
                <w:b/>
                <w:bCs/>
              </w:rPr>
            </w:pPr>
            <w:r w:rsidRPr="008B64F4">
              <w:rPr>
                <w:b/>
                <w:bCs/>
              </w:rPr>
              <w:t>План занятия.</w:t>
            </w:r>
          </w:p>
          <w:p w:rsidR="00E621DD" w:rsidRDefault="00E621DD" w:rsidP="003A2D95">
            <w:pPr>
              <w:tabs>
                <w:tab w:val="left" w:pos="361"/>
                <w:tab w:val="left" w:pos="993"/>
              </w:tabs>
              <w:jc w:val="both"/>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5"/>
              </w:numPr>
              <w:tabs>
                <w:tab w:val="left" w:pos="361"/>
                <w:tab w:val="left" w:pos="993"/>
              </w:tabs>
              <w:ind w:left="0" w:firstLine="0"/>
              <w:jc w:val="both"/>
            </w:pPr>
            <w:r w:rsidRPr="008B64F4">
              <w:t xml:space="preserve">Эффективность инвестиционной деятельности: назначение, понятие виды. </w:t>
            </w:r>
          </w:p>
          <w:p w:rsidR="00E621DD" w:rsidRPr="008B64F4" w:rsidRDefault="00E621DD" w:rsidP="003A2D95">
            <w:pPr>
              <w:pStyle w:val="a3"/>
              <w:numPr>
                <w:ilvl w:val="0"/>
                <w:numId w:val="25"/>
              </w:numPr>
              <w:tabs>
                <w:tab w:val="left" w:pos="361"/>
                <w:tab w:val="left" w:pos="993"/>
              </w:tabs>
              <w:ind w:left="0" w:firstLine="0"/>
              <w:jc w:val="both"/>
            </w:pPr>
            <w:r w:rsidRPr="008B64F4">
              <w:t>Система показателей эффективности инвестиционной деятельности организаций.</w:t>
            </w:r>
          </w:p>
          <w:p w:rsidR="00E621DD" w:rsidRPr="008B64F4" w:rsidRDefault="00E621DD" w:rsidP="003A2D95">
            <w:pPr>
              <w:pStyle w:val="a3"/>
              <w:numPr>
                <w:ilvl w:val="0"/>
                <w:numId w:val="25"/>
              </w:numPr>
              <w:tabs>
                <w:tab w:val="left" w:pos="361"/>
                <w:tab w:val="left" w:pos="993"/>
              </w:tabs>
              <w:ind w:left="0" w:firstLine="0"/>
              <w:jc w:val="both"/>
            </w:pPr>
            <w:r w:rsidRPr="008B64F4">
              <w:t>Статистические методы экономической оценки инвестиционных проектов</w:t>
            </w:r>
          </w:p>
          <w:p w:rsidR="00E621DD" w:rsidRPr="008B64F4" w:rsidRDefault="00E621DD" w:rsidP="003A2D95">
            <w:pPr>
              <w:pStyle w:val="a3"/>
              <w:numPr>
                <w:ilvl w:val="0"/>
                <w:numId w:val="25"/>
              </w:numPr>
              <w:tabs>
                <w:tab w:val="left" w:pos="361"/>
                <w:tab w:val="left" w:pos="993"/>
              </w:tabs>
              <w:ind w:left="0" w:firstLine="0"/>
              <w:jc w:val="both"/>
            </w:pPr>
            <w:r w:rsidRPr="008B64F4">
              <w:t>Динамические методы определения экономической эффективности инвестиционных проектов.</w:t>
            </w:r>
          </w:p>
          <w:p w:rsidR="00E621DD" w:rsidRPr="008B64F4" w:rsidRDefault="00E621DD" w:rsidP="003A2D95">
            <w:pPr>
              <w:pStyle w:val="a3"/>
              <w:numPr>
                <w:ilvl w:val="0"/>
                <w:numId w:val="25"/>
              </w:numPr>
              <w:tabs>
                <w:tab w:val="left" w:pos="361"/>
                <w:tab w:val="left" w:pos="993"/>
              </w:tabs>
              <w:ind w:left="0" w:firstLine="0"/>
              <w:jc w:val="both"/>
            </w:pPr>
            <w:r w:rsidRPr="008B64F4">
              <w:t>Порядок оценки эффективности инвестиционного проекта</w:t>
            </w:r>
          </w:p>
          <w:p w:rsidR="00E621DD" w:rsidRDefault="00E621DD" w:rsidP="003A2D95">
            <w:pPr>
              <w:tabs>
                <w:tab w:val="left" w:pos="361"/>
                <w:tab w:val="left" w:pos="993"/>
              </w:tabs>
              <w:jc w:val="both"/>
            </w:pPr>
            <w:r>
              <w:t>2.Решение ситуаций.</w:t>
            </w:r>
            <w:r w:rsidR="00055C8D">
              <w:t xml:space="preserve"> </w:t>
            </w:r>
            <w:r>
              <w:t xml:space="preserve">Каждое задание 10-20 мин. </w:t>
            </w:r>
          </w:p>
          <w:p w:rsidR="00E621DD" w:rsidRPr="00596533" w:rsidRDefault="00E621DD" w:rsidP="003A2D95">
            <w:pPr>
              <w:tabs>
                <w:tab w:val="left" w:pos="361"/>
                <w:tab w:val="left" w:pos="993"/>
              </w:tabs>
              <w:jc w:val="both"/>
            </w:pPr>
            <w:r>
              <w:t>3.Тестирование.</w:t>
            </w:r>
          </w:p>
        </w:tc>
      </w:tr>
    </w:tbl>
    <w:p w:rsidR="00E621DD" w:rsidRPr="00DC11F5" w:rsidRDefault="00E621DD" w:rsidP="004A2C9A">
      <w:pPr>
        <w:tabs>
          <w:tab w:val="left" w:pos="993"/>
        </w:tabs>
        <w:autoSpaceDE w:val="0"/>
        <w:autoSpaceDN w:val="0"/>
        <w:adjustRightInd w:val="0"/>
        <w:ind w:firstLine="709"/>
        <w:jc w:val="both"/>
        <w:rPr>
          <w:b/>
          <w:bCs/>
          <w:i/>
          <w:iCs/>
        </w:rPr>
      </w:pPr>
    </w:p>
    <w:p w:rsidR="00E621DD" w:rsidRDefault="00E621DD" w:rsidP="004A2C9A">
      <w:pPr>
        <w:pStyle w:val="a3"/>
        <w:numPr>
          <w:ilvl w:val="2"/>
          <w:numId w:val="6"/>
        </w:numPr>
        <w:tabs>
          <w:tab w:val="left" w:pos="993"/>
        </w:tabs>
        <w:ind w:firstLine="709"/>
        <w:rPr>
          <w:b/>
        </w:rPr>
      </w:pPr>
      <w:r w:rsidRPr="00257A36">
        <w:rPr>
          <w:b/>
        </w:rPr>
        <w:t>Содержание самостоятельной работы</w:t>
      </w:r>
    </w:p>
    <w:p w:rsidR="00E621DD" w:rsidRPr="00257A36" w:rsidRDefault="00E621DD" w:rsidP="00647284">
      <w:pPr>
        <w:pStyle w:val="a3"/>
        <w:tabs>
          <w:tab w:val="left" w:pos="993"/>
        </w:tabs>
        <w:ind w:left="1429"/>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701"/>
        <w:gridCol w:w="6520"/>
      </w:tblGrid>
      <w:tr w:rsidR="00E621DD" w:rsidRPr="002D0F2F" w:rsidTr="003A2D95">
        <w:tc>
          <w:tcPr>
            <w:tcW w:w="560" w:type="dxa"/>
          </w:tcPr>
          <w:p w:rsidR="00E621DD" w:rsidRPr="002D0F2F" w:rsidRDefault="00E621DD" w:rsidP="003A2D95">
            <w:pPr>
              <w:tabs>
                <w:tab w:val="left" w:pos="993"/>
              </w:tabs>
              <w:jc w:val="center"/>
              <w:rPr>
                <w:b/>
              </w:rPr>
            </w:pPr>
            <w:r w:rsidRPr="002D0F2F">
              <w:rPr>
                <w:b/>
              </w:rPr>
              <w:t>№ п/п</w:t>
            </w:r>
          </w:p>
        </w:tc>
        <w:tc>
          <w:tcPr>
            <w:tcW w:w="2701" w:type="dxa"/>
          </w:tcPr>
          <w:p w:rsidR="00E621DD" w:rsidRPr="002D0F2F" w:rsidRDefault="00E621DD" w:rsidP="003A2D95">
            <w:pPr>
              <w:tabs>
                <w:tab w:val="left" w:pos="993"/>
              </w:tabs>
              <w:jc w:val="center"/>
              <w:rPr>
                <w:b/>
              </w:rPr>
            </w:pPr>
            <w:r w:rsidRPr="002D0F2F">
              <w:rPr>
                <w:b/>
              </w:rPr>
              <w:t>Наименование темы (раздела) дисциплины</w:t>
            </w:r>
          </w:p>
        </w:tc>
        <w:tc>
          <w:tcPr>
            <w:tcW w:w="6520" w:type="dxa"/>
          </w:tcPr>
          <w:p w:rsidR="00E621DD" w:rsidRPr="002D0F2F" w:rsidRDefault="00E621DD" w:rsidP="003A2D95">
            <w:pPr>
              <w:tabs>
                <w:tab w:val="left" w:pos="993"/>
              </w:tabs>
              <w:jc w:val="center"/>
              <w:rPr>
                <w:b/>
              </w:rPr>
            </w:pPr>
            <w:r>
              <w:rPr>
                <w:b/>
              </w:rPr>
              <w:t>Формы и тематика самостоятельной работы</w:t>
            </w:r>
          </w:p>
        </w:tc>
      </w:tr>
      <w:tr w:rsidR="00E621DD" w:rsidRPr="00D862BD" w:rsidTr="003A2D95">
        <w:tc>
          <w:tcPr>
            <w:tcW w:w="560" w:type="dxa"/>
          </w:tcPr>
          <w:p w:rsidR="00E621DD" w:rsidRPr="008B64F4" w:rsidRDefault="00E621DD" w:rsidP="003A2D95">
            <w:pPr>
              <w:pStyle w:val="a3"/>
              <w:tabs>
                <w:tab w:val="left" w:pos="993"/>
              </w:tabs>
              <w:ind w:left="0"/>
            </w:pPr>
            <w:r w:rsidRPr="008B64F4">
              <w:t>1.</w:t>
            </w:r>
          </w:p>
        </w:tc>
        <w:tc>
          <w:tcPr>
            <w:tcW w:w="2701" w:type="dxa"/>
          </w:tcPr>
          <w:p w:rsidR="00E621DD" w:rsidRPr="00EF708F" w:rsidRDefault="00E621DD" w:rsidP="003A2D95">
            <w:pPr>
              <w:shd w:val="clear" w:color="auto" w:fill="FFFFFF"/>
              <w:tabs>
                <w:tab w:val="left" w:pos="993"/>
              </w:tabs>
              <w:jc w:val="both"/>
              <w:rPr>
                <w:color w:val="000000"/>
              </w:rPr>
            </w:pPr>
            <w:r w:rsidRPr="00656B2D">
              <w:t>Экономическая</w:t>
            </w:r>
            <w:r w:rsidR="00055C8D">
              <w:t xml:space="preserve"> </w:t>
            </w:r>
            <w:r w:rsidRPr="00656B2D">
              <w:t>сущность</w:t>
            </w:r>
            <w:r w:rsidR="00055C8D">
              <w:t xml:space="preserve"> </w:t>
            </w:r>
            <w:r w:rsidRPr="00656B2D">
              <w:t>и</w:t>
            </w:r>
            <w:r w:rsidR="00055C8D">
              <w:t xml:space="preserve"> </w:t>
            </w:r>
            <w:r w:rsidRPr="00656B2D">
              <w:t>значение</w:t>
            </w:r>
            <w:r w:rsidR="00055C8D">
              <w:t xml:space="preserve"> </w:t>
            </w:r>
            <w:r w:rsidRPr="00656B2D">
              <w:t>инвестиционной</w:t>
            </w:r>
            <w:r w:rsidR="00055C8D">
              <w:t xml:space="preserve"> </w:t>
            </w:r>
            <w:r w:rsidRPr="00656B2D">
              <w:t>деятельности</w:t>
            </w:r>
          </w:p>
        </w:tc>
        <w:tc>
          <w:tcPr>
            <w:tcW w:w="6520" w:type="dxa"/>
          </w:tcPr>
          <w:p w:rsidR="00E621DD" w:rsidRDefault="00E621DD" w:rsidP="003A2D95">
            <w:pPr>
              <w:shd w:val="clear" w:color="auto" w:fill="FFFFFF"/>
              <w:tabs>
                <w:tab w:val="left" w:pos="993"/>
              </w:tabs>
              <w:jc w:val="both"/>
              <w:rPr>
                <w:color w:val="000000"/>
              </w:rPr>
            </w:pPr>
            <w:r>
              <w:rPr>
                <w:bCs/>
              </w:rPr>
              <w:t xml:space="preserve">- </w:t>
            </w:r>
            <w:r w:rsidRPr="00C53032">
              <w:rPr>
                <w:bCs/>
              </w:rPr>
              <w:t>Классификация и виды инвестиций</w:t>
            </w:r>
          </w:p>
          <w:p w:rsidR="00E621DD" w:rsidRDefault="00E621DD" w:rsidP="003A2D95">
            <w:pPr>
              <w:shd w:val="clear" w:color="auto" w:fill="FFFFFF"/>
              <w:tabs>
                <w:tab w:val="left" w:pos="391"/>
                <w:tab w:val="left" w:pos="993"/>
              </w:tabs>
              <w:rPr>
                <w:bCs/>
              </w:rPr>
            </w:pPr>
            <w:r>
              <w:rPr>
                <w:bCs/>
              </w:rPr>
              <w:t xml:space="preserve">-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E621DD" w:rsidRDefault="00E621DD" w:rsidP="003A2D95">
            <w:pPr>
              <w:shd w:val="clear" w:color="auto" w:fill="FFFFFF"/>
              <w:tabs>
                <w:tab w:val="left" w:pos="993"/>
              </w:tabs>
              <w:jc w:val="both"/>
              <w:rPr>
                <w:color w:val="000000"/>
              </w:rPr>
            </w:pPr>
            <w:r w:rsidRPr="008E2FD5">
              <w:rPr>
                <w:bCs/>
              </w:rPr>
              <w:t>Выбор</w:t>
            </w:r>
            <w:r w:rsidR="00055C8D">
              <w:rPr>
                <w:bCs/>
              </w:rPr>
              <w:t xml:space="preserve"> </w:t>
            </w:r>
            <w:r w:rsidRPr="008E2FD5">
              <w:rPr>
                <w:bCs/>
              </w:rPr>
              <w:t>инвестиционных</w:t>
            </w:r>
            <w:r w:rsidR="00055C8D">
              <w:rPr>
                <w:bCs/>
              </w:rPr>
              <w:t xml:space="preserve"> </w:t>
            </w:r>
            <w:r w:rsidRPr="008E2FD5">
              <w:rPr>
                <w:bCs/>
              </w:rPr>
              <w:t>реше</w:t>
            </w:r>
            <w:r>
              <w:rPr>
                <w:bCs/>
              </w:rPr>
              <w:t>ний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2B7646" w:rsidRDefault="00E621DD" w:rsidP="003A2D95">
            <w:pPr>
              <w:shd w:val="clear" w:color="auto" w:fill="FFFFFF"/>
              <w:tabs>
                <w:tab w:val="left" w:pos="993"/>
              </w:tabs>
              <w:jc w:val="both"/>
              <w:rPr>
                <w:color w:val="000000"/>
                <w:highlight w:val="yellow"/>
              </w:rPr>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pPr>
            <w:r w:rsidRPr="008B64F4">
              <w:t>2.</w:t>
            </w:r>
          </w:p>
        </w:tc>
        <w:tc>
          <w:tcPr>
            <w:tcW w:w="2701" w:type="dxa"/>
          </w:tcPr>
          <w:p w:rsidR="00E621DD" w:rsidRPr="00DC11F5" w:rsidRDefault="00E621DD" w:rsidP="003A2D95">
            <w:pPr>
              <w:tabs>
                <w:tab w:val="left" w:pos="993"/>
              </w:tabs>
              <w:jc w:val="both"/>
            </w:pPr>
            <w:r w:rsidRPr="00656B2D">
              <w:t>Инвестиционная</w:t>
            </w:r>
            <w:r w:rsidR="00055C8D">
              <w:t xml:space="preserve"> </w:t>
            </w:r>
            <w:r w:rsidRPr="00656B2D">
              <w:t>деятельность</w:t>
            </w:r>
            <w:r w:rsidR="00055C8D">
              <w:t xml:space="preserve"> </w:t>
            </w:r>
            <w:r w:rsidRPr="00656B2D">
              <w:t>и</w:t>
            </w:r>
            <w:r w:rsidR="00055C8D">
              <w:t xml:space="preserve"> </w:t>
            </w:r>
            <w:r w:rsidRPr="00656B2D">
              <w:t>ее</w:t>
            </w:r>
            <w:r w:rsidR="00055C8D">
              <w:t xml:space="preserve"> </w:t>
            </w:r>
            <w:r w:rsidRPr="00656B2D">
              <w:t>государственное</w:t>
            </w:r>
            <w:r w:rsidR="00055C8D">
              <w:t xml:space="preserve"> </w:t>
            </w:r>
            <w:r w:rsidRPr="00656B2D">
              <w:t>регулирование</w:t>
            </w:r>
            <w:r w:rsidR="00055C8D">
              <w:t xml:space="preserve"> </w:t>
            </w:r>
            <w:r w:rsidRPr="00656B2D">
              <w:t>в</w:t>
            </w:r>
            <w:r w:rsidR="00055C8D">
              <w:t xml:space="preserve"> </w:t>
            </w:r>
            <w:r w:rsidRPr="00656B2D">
              <w:t>РФ</w:t>
            </w:r>
          </w:p>
        </w:tc>
        <w:tc>
          <w:tcPr>
            <w:tcW w:w="6520" w:type="dxa"/>
          </w:tcPr>
          <w:p w:rsidR="00E621DD" w:rsidRPr="00530944" w:rsidRDefault="00E621DD" w:rsidP="003A2D95">
            <w:pPr>
              <w:shd w:val="clear" w:color="auto" w:fill="FFFFFF"/>
              <w:tabs>
                <w:tab w:val="left" w:pos="993"/>
              </w:tabs>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E621DD" w:rsidRDefault="00E621DD" w:rsidP="003A2D95">
            <w:pPr>
              <w:shd w:val="clear" w:color="auto" w:fill="FFFFFF"/>
              <w:tabs>
                <w:tab w:val="left" w:pos="993"/>
              </w:tabs>
              <w:jc w:val="both"/>
              <w:rPr>
                <w:color w:val="000000"/>
              </w:rPr>
            </w:pPr>
            <w:r>
              <w:rPr>
                <w:bCs/>
              </w:rPr>
              <w:t>-</w:t>
            </w:r>
            <w:r w:rsidRPr="00530944">
              <w:rPr>
                <w:bCs/>
              </w:rPr>
              <w:t>.Стимулирование инвестиционной активности предприятий и организаций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2B7646" w:rsidRDefault="00E621DD" w:rsidP="003A2D95">
            <w:pPr>
              <w:shd w:val="clear" w:color="auto" w:fill="FFFFFF"/>
              <w:tabs>
                <w:tab w:val="left" w:pos="993"/>
              </w:tabs>
              <w:jc w:val="both"/>
              <w:rPr>
                <w:color w:val="000000"/>
                <w:highlight w:val="yellow"/>
              </w:rPr>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3.</w:t>
            </w:r>
          </w:p>
        </w:tc>
        <w:tc>
          <w:tcPr>
            <w:tcW w:w="2701" w:type="dxa"/>
          </w:tcPr>
          <w:p w:rsidR="00E621DD" w:rsidRPr="000B2E6F" w:rsidRDefault="00E621DD" w:rsidP="003A2D95">
            <w:pPr>
              <w:shd w:val="clear" w:color="auto" w:fill="FFFFFF"/>
              <w:tabs>
                <w:tab w:val="left" w:pos="993"/>
              </w:tabs>
              <w:jc w:val="both"/>
              <w:rPr>
                <w:bCs/>
              </w:rPr>
            </w:pPr>
            <w:r w:rsidRPr="00656B2D">
              <w:t>Управление инвестициями, осуществляемыми в форме</w:t>
            </w:r>
            <w:r w:rsidR="00055C8D">
              <w:t xml:space="preserve"> </w:t>
            </w:r>
            <w:r w:rsidRPr="00656B2D">
              <w:t>капитальных</w:t>
            </w:r>
            <w:r w:rsidR="00055C8D">
              <w:t xml:space="preserve"> </w:t>
            </w:r>
            <w:r w:rsidRPr="00656B2D">
              <w:t xml:space="preserve">вложений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 xml:space="preserve">Капитальное строительство, его особенности </w:t>
            </w:r>
          </w:p>
          <w:p w:rsidR="00E621DD" w:rsidRPr="00530944" w:rsidRDefault="00E621DD" w:rsidP="003A2D95">
            <w:pPr>
              <w:shd w:val="clear" w:color="auto" w:fill="FFFFFF"/>
              <w:tabs>
                <w:tab w:val="left" w:pos="993"/>
              </w:tabs>
              <w:rPr>
                <w:bCs/>
              </w:rPr>
            </w:pPr>
            <w:r w:rsidRPr="00530944">
              <w:rPr>
                <w:bCs/>
              </w:rPr>
              <w:t>и организационные основы</w:t>
            </w:r>
          </w:p>
          <w:p w:rsidR="00E621DD" w:rsidRPr="00530944" w:rsidRDefault="00E621DD" w:rsidP="003A2D95">
            <w:pPr>
              <w:shd w:val="clear" w:color="auto" w:fill="FFFFFF"/>
              <w:tabs>
                <w:tab w:val="left" w:pos="993"/>
              </w:tabs>
              <w:rPr>
                <w:bCs/>
              </w:rPr>
            </w:pPr>
            <w:r>
              <w:rPr>
                <w:bCs/>
              </w:rPr>
              <w:t xml:space="preserve">- </w:t>
            </w:r>
            <w:r w:rsidRPr="00530944">
              <w:rPr>
                <w:bCs/>
              </w:rPr>
              <w:t xml:space="preserve"> Подрядные торги и договоры</w:t>
            </w:r>
          </w:p>
          <w:p w:rsidR="00E621DD" w:rsidRDefault="00E621DD" w:rsidP="003A2D95">
            <w:pPr>
              <w:shd w:val="clear" w:color="auto" w:fill="FFFFFF"/>
              <w:tabs>
                <w:tab w:val="left" w:pos="993"/>
              </w:tabs>
              <w:rPr>
                <w:color w:val="000000"/>
              </w:rPr>
            </w:pPr>
            <w:r>
              <w:rPr>
                <w:bCs/>
              </w:rPr>
              <w:t>-</w:t>
            </w:r>
            <w:r w:rsidRPr="00530944">
              <w:rPr>
                <w:bCs/>
              </w:rPr>
              <w:t xml:space="preserve"> Оценка объектов реального инвестирования</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2B7646" w:rsidRDefault="00E621DD" w:rsidP="003A2D95">
            <w:pPr>
              <w:shd w:val="clear" w:color="auto" w:fill="FFFFFF"/>
              <w:tabs>
                <w:tab w:val="left" w:pos="993"/>
              </w:tabs>
              <w:jc w:val="both"/>
              <w:rPr>
                <w:color w:val="000000"/>
              </w:rPr>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4</w:t>
            </w:r>
          </w:p>
        </w:tc>
        <w:tc>
          <w:tcPr>
            <w:tcW w:w="2701" w:type="dxa"/>
          </w:tcPr>
          <w:p w:rsidR="00E621DD" w:rsidRPr="000B2E6F" w:rsidRDefault="00E621DD" w:rsidP="003A2D95">
            <w:pPr>
              <w:shd w:val="clear" w:color="auto" w:fill="FFFFFF"/>
              <w:tabs>
                <w:tab w:val="left" w:pos="993"/>
              </w:tabs>
              <w:jc w:val="both"/>
              <w:rPr>
                <w:bCs/>
              </w:rPr>
            </w:pPr>
            <w:r w:rsidRPr="00656B2D">
              <w:t>Управление</w:t>
            </w:r>
            <w:r w:rsidR="00055C8D">
              <w:t xml:space="preserve"> </w:t>
            </w:r>
            <w:r w:rsidRPr="00656B2D">
              <w:t>финансовыми</w:t>
            </w:r>
            <w:r w:rsidR="00055C8D">
              <w:t xml:space="preserve"> </w:t>
            </w:r>
            <w:r w:rsidRPr="00656B2D">
              <w:t xml:space="preserve">инвестициями </w:t>
            </w:r>
          </w:p>
        </w:tc>
        <w:tc>
          <w:tcPr>
            <w:tcW w:w="6520" w:type="dxa"/>
          </w:tcPr>
          <w:p w:rsidR="00E621DD" w:rsidRDefault="00E621DD" w:rsidP="003A2D95">
            <w:pPr>
              <w:shd w:val="clear" w:color="auto" w:fill="FFFFFF"/>
              <w:tabs>
                <w:tab w:val="left" w:pos="993"/>
              </w:tabs>
              <w:jc w:val="both"/>
              <w:rPr>
                <w:bCs/>
              </w:rPr>
            </w:pPr>
            <w:r>
              <w:rPr>
                <w:color w:val="000000"/>
              </w:rPr>
              <w:t>-</w:t>
            </w:r>
            <w:r>
              <w:rPr>
                <w:bCs/>
              </w:rPr>
              <w:t>.</w:t>
            </w:r>
            <w:r w:rsidRPr="00530944">
              <w:rPr>
                <w:bCs/>
              </w:rPr>
              <w:t>Формирование портфеля финансовых инвестиций</w:t>
            </w:r>
          </w:p>
          <w:p w:rsidR="00E621DD" w:rsidRPr="00530944" w:rsidRDefault="00E621DD" w:rsidP="003A2D95">
            <w:pPr>
              <w:shd w:val="clear" w:color="auto" w:fill="FFFFFF"/>
              <w:tabs>
                <w:tab w:val="left" w:pos="993"/>
              </w:tabs>
              <w:jc w:val="both"/>
              <w:rPr>
                <w:bCs/>
              </w:rPr>
            </w:pPr>
            <w:r>
              <w:rPr>
                <w:bCs/>
              </w:rPr>
              <w:t>-</w:t>
            </w:r>
            <w:r w:rsidRPr="00530944">
              <w:rPr>
                <w:bCs/>
              </w:rPr>
              <w:t xml:space="preserve"> Модели управления источниками финансирования инвестиций.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5</w:t>
            </w:r>
          </w:p>
        </w:tc>
        <w:tc>
          <w:tcPr>
            <w:tcW w:w="2701" w:type="dxa"/>
          </w:tcPr>
          <w:p w:rsidR="00E621DD" w:rsidRPr="000B2E6F" w:rsidRDefault="00E621DD" w:rsidP="003A2D95">
            <w:pPr>
              <w:shd w:val="clear" w:color="auto" w:fill="FFFFFF"/>
              <w:tabs>
                <w:tab w:val="left" w:pos="993"/>
              </w:tabs>
              <w:jc w:val="both"/>
              <w:rPr>
                <w:bCs/>
              </w:rPr>
            </w:pPr>
            <w:r w:rsidRPr="00656B2D">
              <w:t>Управление</w:t>
            </w:r>
            <w:r w:rsidR="00055C8D">
              <w:t xml:space="preserve"> </w:t>
            </w:r>
            <w:r w:rsidRPr="00656B2D">
              <w:t>инвестиционным</w:t>
            </w:r>
            <w:r w:rsidR="00055C8D">
              <w:t xml:space="preserve"> </w:t>
            </w:r>
            <w:r w:rsidRPr="00656B2D">
              <w:t xml:space="preserve">портфелем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Оценка инвестиционных качеств реальных и финансовых объектов инвестирования</w:t>
            </w:r>
          </w:p>
          <w:p w:rsidR="00E621DD" w:rsidRPr="00530944" w:rsidRDefault="00E621DD" w:rsidP="003A2D95">
            <w:pPr>
              <w:shd w:val="clear" w:color="auto" w:fill="FFFFFF"/>
              <w:tabs>
                <w:tab w:val="left" w:pos="993"/>
              </w:tabs>
              <w:rPr>
                <w:bCs/>
              </w:rPr>
            </w:pPr>
            <w:r>
              <w:rPr>
                <w:bCs/>
              </w:rPr>
              <w:t xml:space="preserve">- </w:t>
            </w:r>
            <w:r w:rsidRPr="00530944">
              <w:rPr>
                <w:bCs/>
              </w:rPr>
              <w:t xml:space="preserve"> Формирование и управление инвестиционным портфелем</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7B023B" w:rsidRDefault="00E621DD" w:rsidP="003A2D95">
            <w:pPr>
              <w:tabs>
                <w:tab w:val="left" w:pos="851"/>
                <w:tab w:val="left" w:pos="993"/>
              </w:tabs>
              <w:jc w:val="both"/>
            </w:pPr>
            <w:r>
              <w:rPr>
                <w:color w:val="000000"/>
              </w:rPr>
              <w:t>Тестирование по темам 1-5.</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6</w:t>
            </w:r>
          </w:p>
        </w:tc>
        <w:tc>
          <w:tcPr>
            <w:tcW w:w="2701" w:type="dxa"/>
          </w:tcPr>
          <w:p w:rsidR="00E621DD" w:rsidRPr="000B2E6F" w:rsidRDefault="00E621DD" w:rsidP="003A2D95">
            <w:pPr>
              <w:shd w:val="clear" w:color="auto" w:fill="FFFFFF"/>
              <w:tabs>
                <w:tab w:val="left" w:pos="993"/>
              </w:tabs>
              <w:jc w:val="both"/>
              <w:rPr>
                <w:bCs/>
              </w:rPr>
            </w:pPr>
            <w:r w:rsidRPr="00656B2D">
              <w:t>Управление инвестиционным проектированием. Источники</w:t>
            </w:r>
            <w:r w:rsidR="00055C8D">
              <w:t xml:space="preserve"> </w:t>
            </w:r>
            <w:r w:rsidRPr="00656B2D">
              <w:t>финансирования</w:t>
            </w:r>
            <w:r w:rsidR="00055C8D">
              <w:t xml:space="preserve"> </w:t>
            </w:r>
            <w:r w:rsidRPr="00656B2D">
              <w:t>инвестиционной</w:t>
            </w:r>
            <w:r w:rsidR="00055C8D">
              <w:t xml:space="preserve"> </w:t>
            </w:r>
            <w:r w:rsidRPr="00656B2D">
              <w:t xml:space="preserve">деятельности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Источники финансирования инвестиционной деятельности, их классификация.</w:t>
            </w:r>
          </w:p>
          <w:p w:rsidR="00E621DD" w:rsidRDefault="00E621DD" w:rsidP="003A2D95">
            <w:pPr>
              <w:shd w:val="clear" w:color="auto" w:fill="FFFFFF"/>
              <w:tabs>
                <w:tab w:val="left" w:pos="993"/>
              </w:tabs>
              <w:rPr>
                <w:color w:val="000000"/>
              </w:rPr>
            </w:pPr>
            <w:r>
              <w:rPr>
                <w:bCs/>
              </w:rPr>
              <w:t xml:space="preserve">- </w:t>
            </w:r>
            <w:r w:rsidRPr="00530944">
              <w:rPr>
                <w:bCs/>
              </w:rPr>
              <w:t>Оптимизация структуры источников формирования инвестиционных ресурсов.</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7</w:t>
            </w:r>
          </w:p>
        </w:tc>
        <w:tc>
          <w:tcPr>
            <w:tcW w:w="2701" w:type="dxa"/>
          </w:tcPr>
          <w:p w:rsidR="00E621DD" w:rsidRPr="000B2E6F" w:rsidRDefault="00E621DD" w:rsidP="003A2D95">
            <w:pPr>
              <w:shd w:val="clear" w:color="auto" w:fill="FFFFFF"/>
              <w:tabs>
                <w:tab w:val="left" w:pos="993"/>
              </w:tabs>
              <w:rPr>
                <w:bCs/>
              </w:rPr>
            </w:pPr>
            <w:r w:rsidRPr="00656B2D">
              <w:t>Методы</w:t>
            </w:r>
            <w:r w:rsidR="00055C8D">
              <w:t xml:space="preserve"> </w:t>
            </w:r>
            <w:r w:rsidRPr="00656B2D">
              <w:t>финансирования</w:t>
            </w:r>
            <w:r w:rsidR="00055C8D">
              <w:t xml:space="preserve"> </w:t>
            </w:r>
            <w:r w:rsidRPr="00656B2D">
              <w:t>инвестиционной</w:t>
            </w:r>
            <w:r w:rsidR="00055C8D">
              <w:t xml:space="preserve"> </w:t>
            </w:r>
            <w:r w:rsidRPr="00656B2D">
              <w:t>деятельности</w:t>
            </w:r>
          </w:p>
        </w:tc>
        <w:tc>
          <w:tcPr>
            <w:tcW w:w="6520" w:type="dxa"/>
          </w:tcPr>
          <w:p w:rsidR="00E621DD" w:rsidRPr="00530944" w:rsidRDefault="00E621DD" w:rsidP="003A2D95">
            <w:pPr>
              <w:shd w:val="clear" w:color="auto" w:fill="FFFFFF"/>
              <w:tabs>
                <w:tab w:val="left" w:pos="993"/>
              </w:tabs>
              <w:rPr>
                <w:bCs/>
              </w:rPr>
            </w:pPr>
            <w:r>
              <w:rPr>
                <w:bCs/>
              </w:rPr>
              <w:t>-</w:t>
            </w:r>
            <w:r w:rsidRPr="00530944">
              <w:rPr>
                <w:bCs/>
              </w:rPr>
              <w:t xml:space="preserve"> Акционирование, а также иные формы долевого финансирования;</w:t>
            </w:r>
          </w:p>
          <w:p w:rsidR="00E621DD" w:rsidRDefault="00E621DD" w:rsidP="003A2D95">
            <w:pPr>
              <w:shd w:val="clear" w:color="auto" w:fill="FFFFFF"/>
              <w:tabs>
                <w:tab w:val="left" w:pos="993"/>
              </w:tabs>
              <w:jc w:val="both"/>
              <w:rPr>
                <w:bCs/>
              </w:rPr>
            </w:pPr>
            <w:r>
              <w:rPr>
                <w:bCs/>
              </w:rPr>
              <w:t xml:space="preserve">- </w:t>
            </w:r>
            <w:r w:rsidRPr="00530944">
              <w:rPr>
                <w:bCs/>
              </w:rPr>
              <w:t>Кредитное финансирование (инвестиционные кредиты банков, выпуск облигаций).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8</w:t>
            </w:r>
          </w:p>
        </w:tc>
        <w:tc>
          <w:tcPr>
            <w:tcW w:w="2701" w:type="dxa"/>
          </w:tcPr>
          <w:p w:rsidR="00E621DD" w:rsidRPr="000B2E6F" w:rsidRDefault="00E621DD" w:rsidP="003A2D95">
            <w:pPr>
              <w:shd w:val="clear" w:color="auto" w:fill="FFFFFF"/>
              <w:tabs>
                <w:tab w:val="left" w:pos="993"/>
              </w:tabs>
              <w:jc w:val="both"/>
              <w:rPr>
                <w:bCs/>
              </w:rPr>
            </w:pPr>
            <w:r w:rsidRPr="00656B2D">
              <w:t>Учет</w:t>
            </w:r>
            <w:r w:rsidR="00055C8D">
              <w:t xml:space="preserve"> </w:t>
            </w:r>
            <w:r w:rsidRPr="00656B2D">
              <w:t>фактора</w:t>
            </w:r>
            <w:r w:rsidR="00055C8D">
              <w:t xml:space="preserve"> </w:t>
            </w:r>
            <w:r w:rsidRPr="00656B2D">
              <w:t>неопределенности</w:t>
            </w:r>
            <w:r w:rsidR="00055C8D">
              <w:t xml:space="preserve"> </w:t>
            </w:r>
            <w:r w:rsidRPr="00656B2D">
              <w:t>и</w:t>
            </w:r>
            <w:r w:rsidR="00055C8D">
              <w:t xml:space="preserve"> </w:t>
            </w:r>
            <w:r w:rsidRPr="00656B2D">
              <w:t>риска</w:t>
            </w:r>
            <w:r w:rsidR="00055C8D">
              <w:t xml:space="preserve"> </w:t>
            </w:r>
            <w:r w:rsidRPr="00656B2D">
              <w:t>при</w:t>
            </w:r>
            <w:r w:rsidR="00055C8D">
              <w:t xml:space="preserve"> </w:t>
            </w:r>
            <w:r w:rsidRPr="00656B2D">
              <w:t>оценке</w:t>
            </w:r>
            <w:r w:rsidR="00055C8D">
              <w:t xml:space="preserve"> </w:t>
            </w:r>
            <w:r w:rsidRPr="00656B2D">
              <w:t>эффективности</w:t>
            </w:r>
            <w:r w:rsidR="00055C8D">
              <w:t xml:space="preserve"> </w:t>
            </w:r>
            <w:r w:rsidRPr="00656B2D">
              <w:t>инвестиций</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 xml:space="preserve"> Организация риск-менеджмента</w:t>
            </w:r>
          </w:p>
          <w:p w:rsidR="00E621DD" w:rsidRDefault="00E621DD" w:rsidP="003A2D95">
            <w:pPr>
              <w:shd w:val="clear" w:color="auto" w:fill="FFFFFF"/>
              <w:tabs>
                <w:tab w:val="left" w:pos="993"/>
              </w:tabs>
              <w:jc w:val="both"/>
              <w:rPr>
                <w:color w:val="000000"/>
              </w:rPr>
            </w:pPr>
            <w:r>
              <w:rPr>
                <w:bCs/>
              </w:rPr>
              <w:t xml:space="preserve">- </w:t>
            </w:r>
            <w:r w:rsidRPr="00530944">
              <w:rPr>
                <w:bCs/>
              </w:rPr>
              <w:t>Оценка ликвидности инвестиций.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9</w:t>
            </w:r>
          </w:p>
        </w:tc>
        <w:tc>
          <w:tcPr>
            <w:tcW w:w="2701" w:type="dxa"/>
          </w:tcPr>
          <w:p w:rsidR="00E621DD" w:rsidRPr="000B2E6F" w:rsidRDefault="00E621DD" w:rsidP="003A2D95">
            <w:pPr>
              <w:shd w:val="clear" w:color="auto" w:fill="FFFFFF"/>
              <w:tabs>
                <w:tab w:val="left" w:pos="993"/>
              </w:tabs>
              <w:jc w:val="both"/>
              <w:rPr>
                <w:bCs/>
              </w:rPr>
            </w:pPr>
            <w:r w:rsidRPr="00656B2D">
              <w:t xml:space="preserve">Эффективность управления инвестиционной деятельностью предприятия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 xml:space="preserve">Статистические методы экономической оценки </w:t>
            </w:r>
          </w:p>
          <w:p w:rsidR="00E621DD" w:rsidRPr="00530944" w:rsidRDefault="00E621DD" w:rsidP="003A2D95">
            <w:pPr>
              <w:shd w:val="clear" w:color="auto" w:fill="FFFFFF"/>
              <w:tabs>
                <w:tab w:val="left" w:pos="993"/>
              </w:tabs>
              <w:rPr>
                <w:bCs/>
              </w:rPr>
            </w:pPr>
            <w:r w:rsidRPr="00530944">
              <w:rPr>
                <w:bCs/>
              </w:rPr>
              <w:t>инвестиционных проектов</w:t>
            </w:r>
          </w:p>
          <w:p w:rsidR="00E621DD" w:rsidRPr="00530944" w:rsidRDefault="00E621DD" w:rsidP="003A2D95">
            <w:pPr>
              <w:shd w:val="clear" w:color="auto" w:fill="FFFFFF"/>
              <w:tabs>
                <w:tab w:val="left" w:pos="993"/>
              </w:tabs>
              <w:rPr>
                <w:bCs/>
              </w:rPr>
            </w:pPr>
            <w:r>
              <w:rPr>
                <w:bCs/>
              </w:rPr>
              <w:t xml:space="preserve">- </w:t>
            </w:r>
            <w:r w:rsidRPr="00530944">
              <w:rPr>
                <w:bCs/>
              </w:rPr>
              <w:t xml:space="preserve">Динамические методы определения </w:t>
            </w:r>
          </w:p>
          <w:p w:rsidR="00E621DD" w:rsidRPr="00530944" w:rsidRDefault="00E621DD" w:rsidP="003A2D95">
            <w:pPr>
              <w:shd w:val="clear" w:color="auto" w:fill="FFFFFF"/>
              <w:tabs>
                <w:tab w:val="left" w:pos="993"/>
              </w:tabs>
              <w:rPr>
                <w:bCs/>
              </w:rPr>
            </w:pPr>
            <w:r w:rsidRPr="00530944">
              <w:rPr>
                <w:bCs/>
              </w:rPr>
              <w:t>экономической эффективности инвестиционных проектов</w:t>
            </w:r>
          </w:p>
          <w:p w:rsidR="00E621DD" w:rsidRPr="00530944" w:rsidRDefault="00E621DD" w:rsidP="003A2D95">
            <w:pPr>
              <w:shd w:val="clear" w:color="auto" w:fill="FFFFFF"/>
              <w:tabs>
                <w:tab w:val="left" w:pos="993"/>
              </w:tabs>
              <w:rPr>
                <w:bCs/>
              </w:rPr>
            </w:pPr>
            <w:r>
              <w:rPr>
                <w:bCs/>
              </w:rPr>
              <w:t xml:space="preserve">- </w:t>
            </w:r>
            <w:r w:rsidRPr="00530944">
              <w:rPr>
                <w:bCs/>
              </w:rPr>
              <w:t>Порядок оценки эффективности инвестиционного проекта</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Default="00E621DD" w:rsidP="003A2D95">
            <w:pPr>
              <w:tabs>
                <w:tab w:val="left" w:pos="851"/>
                <w:tab w:val="left" w:pos="993"/>
              </w:tabs>
              <w:jc w:val="both"/>
            </w:pPr>
            <w:r>
              <w:t>Доклады по индивидуальным самостоятельным работам.</w:t>
            </w:r>
          </w:p>
          <w:p w:rsidR="00E621DD" w:rsidRPr="007B023B" w:rsidRDefault="00E621DD" w:rsidP="003A2D95">
            <w:pPr>
              <w:tabs>
                <w:tab w:val="left" w:pos="851"/>
                <w:tab w:val="left" w:pos="993"/>
              </w:tabs>
              <w:jc w:val="both"/>
            </w:pPr>
            <w:r>
              <w:t>Подготовка презентаций.</w:t>
            </w:r>
          </w:p>
        </w:tc>
      </w:tr>
    </w:tbl>
    <w:p w:rsidR="00E621DD" w:rsidRDefault="00E621DD" w:rsidP="004A2C9A">
      <w:pPr>
        <w:tabs>
          <w:tab w:val="left" w:pos="993"/>
        </w:tabs>
        <w:autoSpaceDE w:val="0"/>
        <w:autoSpaceDN w:val="0"/>
        <w:adjustRightInd w:val="0"/>
        <w:ind w:left="360" w:firstLine="709"/>
        <w:jc w:val="both"/>
        <w:rPr>
          <w:b/>
          <w:bCs/>
          <w:i/>
          <w:iCs/>
        </w:rPr>
      </w:pPr>
    </w:p>
    <w:p w:rsidR="00E621DD" w:rsidRDefault="00E621DD" w:rsidP="004A2C9A">
      <w:pPr>
        <w:tabs>
          <w:tab w:val="left" w:pos="993"/>
        </w:tabs>
        <w:autoSpaceDE w:val="0"/>
        <w:autoSpaceDN w:val="0"/>
        <w:adjustRightInd w:val="0"/>
        <w:ind w:firstLine="709"/>
        <w:jc w:val="both"/>
        <w:rPr>
          <w:b/>
          <w:bCs/>
          <w:i/>
          <w:iCs/>
        </w:rPr>
      </w:pPr>
    </w:p>
    <w:p w:rsidR="00E621DD" w:rsidRDefault="00E621DD" w:rsidP="003A2D95">
      <w:pPr>
        <w:pStyle w:val="a3"/>
        <w:numPr>
          <w:ilvl w:val="0"/>
          <w:numId w:val="6"/>
        </w:numPr>
        <w:tabs>
          <w:tab w:val="left" w:pos="993"/>
        </w:tabs>
        <w:ind w:left="0" w:firstLine="709"/>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E621DD" w:rsidRPr="00864957" w:rsidRDefault="00E621DD" w:rsidP="00647284">
      <w:pPr>
        <w:pStyle w:val="a3"/>
        <w:tabs>
          <w:tab w:val="left" w:pos="993"/>
        </w:tabs>
        <w:ind w:left="0"/>
        <w:jc w:val="both"/>
        <w:rPr>
          <w:b/>
          <w:bCs/>
          <w:i/>
          <w:iCs/>
        </w:rPr>
      </w:pPr>
    </w:p>
    <w:p w:rsidR="00E621DD" w:rsidRDefault="00E621DD" w:rsidP="00647284">
      <w:pPr>
        <w:pStyle w:val="a3"/>
        <w:numPr>
          <w:ilvl w:val="0"/>
          <w:numId w:val="26"/>
        </w:numPr>
        <w:shd w:val="clear" w:color="auto" w:fill="FFFFFF"/>
        <w:tabs>
          <w:tab w:val="left" w:pos="993"/>
        </w:tabs>
        <w:ind w:left="0" w:firstLine="0"/>
        <w:jc w:val="both"/>
        <w:rPr>
          <w:color w:val="000000"/>
        </w:rPr>
      </w:pPr>
      <w:r w:rsidRPr="008F426A">
        <w:rPr>
          <w:color w:val="000000"/>
        </w:rPr>
        <w:t xml:space="preserve">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w:t>
      </w:r>
      <w:hyperlink r:id="rId7" w:history="1">
        <w:r w:rsidRPr="00305FAF">
          <w:rPr>
            <w:rStyle w:val="a7"/>
          </w:rPr>
          <w:t>https://www.iprbookshop.ru/85671.html</w:t>
        </w:r>
      </w:hyperlink>
    </w:p>
    <w:p w:rsidR="00E621DD" w:rsidRPr="00214D14" w:rsidRDefault="00E621DD" w:rsidP="00647284">
      <w:pPr>
        <w:pStyle w:val="a3"/>
        <w:shd w:val="clear" w:color="auto" w:fill="FFFFFF"/>
        <w:tabs>
          <w:tab w:val="left" w:pos="993"/>
        </w:tabs>
        <w:ind w:left="0"/>
        <w:jc w:val="both"/>
        <w:rPr>
          <w:color w:val="000000"/>
        </w:rPr>
      </w:pPr>
    </w:p>
    <w:p w:rsidR="00E621DD" w:rsidRDefault="00E621DD" w:rsidP="00647284">
      <w:pPr>
        <w:pStyle w:val="a3"/>
        <w:numPr>
          <w:ilvl w:val="0"/>
          <w:numId w:val="26"/>
        </w:numPr>
        <w:shd w:val="clear" w:color="auto" w:fill="FFFFFF"/>
        <w:tabs>
          <w:tab w:val="left" w:pos="993"/>
        </w:tabs>
        <w:ind w:left="0" w:firstLine="0"/>
        <w:jc w:val="both"/>
        <w:rPr>
          <w:color w:val="000000"/>
        </w:rPr>
      </w:pPr>
      <w:r w:rsidRPr="00E14378">
        <w:rPr>
          <w:color w:val="000000"/>
        </w:rPr>
        <w:t>Инвестиционный менеджмент [Электронный ресурс]: учебное пособие/ — Электрон.текстовые данные.— М.: Ай Пи Ар Медиа, 2021.— 250 c.— Режим доступа: http://www.iprbookshop.ru/108295.— ЭБС «IPRbooks».</w:t>
      </w:r>
    </w:p>
    <w:p w:rsidR="00E621DD" w:rsidRPr="00E14378" w:rsidRDefault="00E621DD" w:rsidP="00647284">
      <w:pPr>
        <w:pStyle w:val="a3"/>
        <w:shd w:val="clear" w:color="auto" w:fill="FFFFFF"/>
        <w:tabs>
          <w:tab w:val="left" w:pos="993"/>
        </w:tabs>
        <w:ind w:left="0"/>
        <w:jc w:val="both"/>
        <w:rPr>
          <w:color w:val="000000"/>
        </w:rPr>
      </w:pPr>
    </w:p>
    <w:p w:rsidR="00E621DD" w:rsidRDefault="00E621DD" w:rsidP="00647284">
      <w:pPr>
        <w:pStyle w:val="a3"/>
        <w:numPr>
          <w:ilvl w:val="0"/>
          <w:numId w:val="26"/>
        </w:numPr>
        <w:shd w:val="clear" w:color="auto" w:fill="FFFFFF"/>
        <w:tabs>
          <w:tab w:val="left" w:pos="993"/>
        </w:tabs>
        <w:ind w:left="0" w:firstLine="0"/>
        <w:jc w:val="both"/>
        <w:rPr>
          <w:color w:val="000000"/>
        </w:rPr>
      </w:pPr>
      <w:r w:rsidRPr="00E14378">
        <w:rPr>
          <w:color w:val="000000"/>
        </w:rPr>
        <w:t xml:space="preserve">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w:t>
      </w:r>
      <w:hyperlink r:id="rId8" w:history="1">
        <w:r w:rsidRPr="00305FAF">
          <w:rPr>
            <w:rStyle w:val="a7"/>
          </w:rPr>
          <w:t>http://www.iprbookshop.ru/99343</w:t>
        </w:r>
      </w:hyperlink>
      <w:r w:rsidRPr="00E14378">
        <w:rPr>
          <w:color w:val="000000"/>
        </w:rPr>
        <w:t>.</w:t>
      </w:r>
    </w:p>
    <w:p w:rsidR="00E621DD" w:rsidRPr="00E14378" w:rsidRDefault="00E621DD" w:rsidP="00647284">
      <w:pPr>
        <w:pStyle w:val="a3"/>
        <w:shd w:val="clear" w:color="auto" w:fill="FFFFFF"/>
        <w:tabs>
          <w:tab w:val="left" w:pos="993"/>
        </w:tabs>
        <w:ind w:left="0"/>
        <w:jc w:val="both"/>
        <w:rPr>
          <w:color w:val="000000"/>
        </w:rPr>
      </w:pPr>
    </w:p>
    <w:p w:rsidR="00E621DD" w:rsidRPr="00E14378" w:rsidRDefault="00E621DD" w:rsidP="00647284">
      <w:pPr>
        <w:pStyle w:val="a3"/>
        <w:numPr>
          <w:ilvl w:val="0"/>
          <w:numId w:val="26"/>
        </w:numPr>
        <w:shd w:val="clear" w:color="auto" w:fill="FFFFFF"/>
        <w:tabs>
          <w:tab w:val="left" w:pos="993"/>
        </w:tabs>
        <w:ind w:left="0" w:firstLine="0"/>
        <w:jc w:val="both"/>
        <w:rPr>
          <w:color w:val="000000"/>
        </w:rPr>
      </w:pPr>
      <w:r w:rsidRPr="00E14378">
        <w:rPr>
          <w:color w:val="000000"/>
        </w:rPr>
        <w:t>Воробьева Т.В. Управление инвестиционным проектом [Электронный ресурс]/ Воробьева Т.В.— Электрон.текстовые данные.— М.: Интернет-Университет Информационных Технологий (ИНТУИТ), Ай Пи Эр Медиа, 2019.— 146 c.— Режим доступа: http://www.iprbookshop.ru/79731.— ЭБС «IPRbooks», по паролю</w:t>
      </w:r>
    </w:p>
    <w:p w:rsidR="00E621DD" w:rsidRDefault="00E621DD" w:rsidP="00647284">
      <w:pPr>
        <w:tabs>
          <w:tab w:val="left" w:pos="993"/>
        </w:tabs>
        <w:autoSpaceDE w:val="0"/>
        <w:autoSpaceDN w:val="0"/>
        <w:adjustRightInd w:val="0"/>
        <w:jc w:val="both"/>
        <w:rPr>
          <w:b/>
          <w:bCs/>
          <w:i/>
          <w:iCs/>
        </w:rPr>
      </w:pPr>
    </w:p>
    <w:p w:rsidR="00E621DD" w:rsidRPr="00AD3D22" w:rsidRDefault="00E621DD" w:rsidP="004A2C9A">
      <w:pPr>
        <w:tabs>
          <w:tab w:val="left" w:pos="993"/>
        </w:tabs>
        <w:autoSpaceDE w:val="0"/>
        <w:autoSpaceDN w:val="0"/>
        <w:adjustRightInd w:val="0"/>
        <w:ind w:left="357" w:firstLine="709"/>
        <w:jc w:val="both"/>
        <w:rPr>
          <w:b/>
          <w:bCs/>
          <w:i/>
          <w:iCs/>
        </w:rPr>
      </w:pPr>
      <w:r w:rsidRPr="00AD3D22">
        <w:rPr>
          <w:b/>
          <w:bCs/>
          <w:i/>
          <w:iCs/>
        </w:rPr>
        <w:t>6.</w:t>
      </w:r>
      <w:r w:rsidR="00055C8D">
        <w:rPr>
          <w:b/>
          <w:bCs/>
          <w:i/>
          <w:iCs/>
        </w:rPr>
        <w:t xml:space="preserve"> </w:t>
      </w:r>
      <w:r w:rsidRPr="00AD3D22">
        <w:rPr>
          <w:b/>
          <w:bCs/>
          <w:i/>
          <w:iCs/>
        </w:rPr>
        <w:t>Фонд оценочных средств для проведения текущей и промежуточной аттестации обучающихся по дисциплине (модулю)</w:t>
      </w:r>
    </w:p>
    <w:p w:rsidR="00E621DD" w:rsidRPr="00DC11F5" w:rsidRDefault="00E621DD" w:rsidP="00A94ECD">
      <w:pPr>
        <w:tabs>
          <w:tab w:val="left" w:pos="993"/>
        </w:tabs>
        <w:autoSpaceDE w:val="0"/>
        <w:autoSpaceDN w:val="0"/>
        <w:adjustRightInd w:val="0"/>
        <w:ind w:firstLine="709"/>
        <w:jc w:val="both"/>
      </w:pPr>
      <w:r w:rsidRPr="00AD3D22">
        <w:t>Предусмотрены следующие виды контроля качества освоения конкретной дисциплины:</w:t>
      </w:r>
    </w:p>
    <w:p w:rsidR="00E621DD" w:rsidRPr="00DC11F5" w:rsidRDefault="00E621DD" w:rsidP="00A94ECD">
      <w:pPr>
        <w:tabs>
          <w:tab w:val="left" w:pos="993"/>
        </w:tabs>
        <w:autoSpaceDE w:val="0"/>
        <w:autoSpaceDN w:val="0"/>
        <w:adjustRightInd w:val="0"/>
        <w:ind w:firstLine="709"/>
        <w:jc w:val="both"/>
      </w:pPr>
      <w:r w:rsidRPr="00DC11F5">
        <w:t>- текущий контроль успеваемости</w:t>
      </w:r>
    </w:p>
    <w:p w:rsidR="00E621DD" w:rsidRPr="00DC11F5" w:rsidRDefault="00E621DD" w:rsidP="00A94ECD">
      <w:pPr>
        <w:tabs>
          <w:tab w:val="left" w:pos="993"/>
        </w:tabs>
        <w:autoSpaceDE w:val="0"/>
        <w:autoSpaceDN w:val="0"/>
        <w:adjustRightInd w:val="0"/>
        <w:ind w:firstLine="709"/>
        <w:jc w:val="both"/>
      </w:pPr>
      <w:r w:rsidRPr="00DC11F5">
        <w:t>- промежуточная аттестация обучающихся по дисциплине</w:t>
      </w:r>
    </w:p>
    <w:p w:rsidR="00E621DD" w:rsidRPr="00DC11F5" w:rsidRDefault="00E621DD" w:rsidP="00A94ECD">
      <w:pPr>
        <w:tabs>
          <w:tab w:val="left" w:pos="993"/>
        </w:tabs>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21DD" w:rsidRPr="00DC11F5" w:rsidRDefault="00E621DD" w:rsidP="00A94ECD">
      <w:pPr>
        <w:tabs>
          <w:tab w:val="left" w:pos="993"/>
        </w:tabs>
        <w:autoSpaceDE w:val="0"/>
        <w:autoSpaceDN w:val="0"/>
        <w:adjustRightInd w:val="0"/>
        <w:ind w:firstLine="709"/>
        <w:jc w:val="both"/>
      </w:pPr>
      <w:r w:rsidRPr="00DC11F5">
        <w:tab/>
        <w:t>Текущий контроль успеваемости обеспечивает оценивание хода освоения дисциплины в процессе обучения.</w:t>
      </w:r>
    </w:p>
    <w:p w:rsidR="00E621DD" w:rsidRDefault="00E621DD" w:rsidP="004A2C9A">
      <w:pPr>
        <w:tabs>
          <w:tab w:val="left" w:pos="993"/>
        </w:tabs>
        <w:ind w:firstLine="709"/>
        <w:rPr>
          <w:i/>
          <w:iCs/>
        </w:rPr>
      </w:pPr>
    </w:p>
    <w:p w:rsidR="00E621DD" w:rsidRPr="001E17C5" w:rsidRDefault="00E621DD" w:rsidP="003A2D95">
      <w:pPr>
        <w:pStyle w:val="a3"/>
        <w:numPr>
          <w:ilvl w:val="1"/>
          <w:numId w:val="12"/>
        </w:numPr>
        <w:tabs>
          <w:tab w:val="left" w:pos="993"/>
        </w:tabs>
        <w:ind w:left="0" w:firstLine="709"/>
        <w:jc w:val="both"/>
        <w:rPr>
          <w:b/>
          <w:iCs/>
        </w:rPr>
      </w:pPr>
      <w:r w:rsidRPr="001E17C5">
        <w:rPr>
          <w:b/>
          <w:iCs/>
        </w:rPr>
        <w:t>Паспорт фонда оценочных средств для проведения текущей аттестации по дисциплине (модулю)</w:t>
      </w:r>
    </w:p>
    <w:p w:rsidR="00E621DD" w:rsidRPr="00DC11F5" w:rsidRDefault="00E621DD" w:rsidP="004A2C9A">
      <w:pPr>
        <w:tabs>
          <w:tab w:val="left" w:pos="993"/>
        </w:tabs>
        <w:autoSpaceDE w:val="0"/>
        <w:autoSpaceDN w:val="0"/>
        <w:adjustRightInd w:val="0"/>
        <w:ind w:left="1129" w:firstLine="709"/>
        <w:jc w:val="both"/>
        <w:rPr>
          <w:b/>
          <w:iCs/>
        </w:rPr>
      </w:pPr>
    </w:p>
    <w:tbl>
      <w:tblPr>
        <w:tblW w:w="95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87"/>
        <w:gridCol w:w="3260"/>
        <w:gridCol w:w="1810"/>
        <w:gridCol w:w="3970"/>
      </w:tblGrid>
      <w:tr w:rsidR="00E621DD" w:rsidRPr="00DF680C" w:rsidTr="003A2D95">
        <w:tc>
          <w:tcPr>
            <w:tcW w:w="487" w:type="dxa"/>
          </w:tcPr>
          <w:p w:rsidR="00E621DD" w:rsidRPr="008B64F4" w:rsidRDefault="00E621DD" w:rsidP="003A2D95">
            <w:pPr>
              <w:pStyle w:val="a3"/>
              <w:tabs>
                <w:tab w:val="left" w:pos="993"/>
              </w:tabs>
              <w:ind w:left="0"/>
              <w:jc w:val="center"/>
              <w:rPr>
                <w:b/>
              </w:rPr>
            </w:pPr>
            <w:r w:rsidRPr="008B64F4">
              <w:rPr>
                <w:b/>
                <w:sz w:val="22"/>
                <w:szCs w:val="22"/>
              </w:rPr>
              <w:t>№ п/п</w:t>
            </w:r>
          </w:p>
        </w:tc>
        <w:tc>
          <w:tcPr>
            <w:tcW w:w="3260" w:type="dxa"/>
          </w:tcPr>
          <w:p w:rsidR="00E621DD" w:rsidRPr="008B64F4" w:rsidRDefault="00E621DD" w:rsidP="003A2D95">
            <w:pPr>
              <w:pStyle w:val="a3"/>
              <w:tabs>
                <w:tab w:val="left" w:pos="993"/>
              </w:tabs>
              <w:ind w:left="0"/>
              <w:jc w:val="center"/>
              <w:rPr>
                <w:b/>
              </w:rPr>
            </w:pPr>
            <w:r w:rsidRPr="008B64F4">
              <w:rPr>
                <w:b/>
                <w:sz w:val="22"/>
                <w:szCs w:val="22"/>
              </w:rPr>
              <w:t>Контролируемые разделы (темы)</w:t>
            </w:r>
          </w:p>
        </w:tc>
        <w:tc>
          <w:tcPr>
            <w:tcW w:w="1810" w:type="dxa"/>
          </w:tcPr>
          <w:p w:rsidR="00E621DD" w:rsidRPr="008B64F4" w:rsidRDefault="00E621DD" w:rsidP="003A2D95">
            <w:pPr>
              <w:pStyle w:val="a3"/>
              <w:tabs>
                <w:tab w:val="left" w:pos="993"/>
              </w:tabs>
              <w:ind w:left="0"/>
              <w:jc w:val="center"/>
              <w:rPr>
                <w:b/>
              </w:rPr>
            </w:pPr>
            <w:r w:rsidRPr="008B64F4">
              <w:rPr>
                <w:b/>
                <w:sz w:val="22"/>
                <w:szCs w:val="22"/>
              </w:rPr>
              <w:t>Код контролируемой компетенции</w:t>
            </w:r>
          </w:p>
        </w:tc>
        <w:tc>
          <w:tcPr>
            <w:tcW w:w="3970" w:type="dxa"/>
          </w:tcPr>
          <w:p w:rsidR="00E621DD" w:rsidRPr="008B64F4" w:rsidRDefault="00E621DD" w:rsidP="003A2D95">
            <w:pPr>
              <w:pStyle w:val="a3"/>
              <w:tabs>
                <w:tab w:val="left" w:pos="993"/>
              </w:tabs>
              <w:ind w:left="0"/>
              <w:rPr>
                <w:b/>
              </w:rPr>
            </w:pPr>
            <w:r w:rsidRPr="008B64F4">
              <w:rPr>
                <w:b/>
                <w:sz w:val="22"/>
                <w:szCs w:val="22"/>
              </w:rPr>
              <w:t xml:space="preserve"> Наименование оценочного средства</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1</w:t>
            </w:r>
          </w:p>
        </w:tc>
        <w:tc>
          <w:tcPr>
            <w:tcW w:w="3260" w:type="dxa"/>
          </w:tcPr>
          <w:p w:rsidR="00E621DD" w:rsidRPr="00CB7263" w:rsidRDefault="00E621DD" w:rsidP="003A2D95">
            <w:pPr>
              <w:tabs>
                <w:tab w:val="left" w:pos="993"/>
              </w:tabs>
              <w:jc w:val="both"/>
            </w:pPr>
            <w:r w:rsidRPr="00656B2D">
              <w:t>Экономическая</w:t>
            </w:r>
            <w:r w:rsidR="00055C8D">
              <w:t xml:space="preserve"> </w:t>
            </w:r>
            <w:r w:rsidRPr="00656B2D">
              <w:t>сущность</w:t>
            </w:r>
            <w:r w:rsidR="00055C8D">
              <w:t xml:space="preserve"> </w:t>
            </w:r>
            <w:r w:rsidRPr="00656B2D">
              <w:t>и</w:t>
            </w:r>
            <w:r w:rsidR="00055C8D">
              <w:t xml:space="preserve"> </w:t>
            </w:r>
            <w:r w:rsidRPr="00656B2D">
              <w:t>значение</w:t>
            </w:r>
            <w:r w:rsidR="00055C8D">
              <w:t xml:space="preserve"> </w:t>
            </w:r>
            <w:r w:rsidRPr="00656B2D">
              <w:t>инвестиционной</w:t>
            </w:r>
            <w:r w:rsidR="00055C8D">
              <w:t xml:space="preserve"> </w:t>
            </w:r>
            <w:r w:rsidRPr="00656B2D">
              <w:t>деятельности</w:t>
            </w:r>
          </w:p>
        </w:tc>
        <w:tc>
          <w:tcPr>
            <w:tcW w:w="1810" w:type="dxa"/>
          </w:tcPr>
          <w:p w:rsidR="00E621DD" w:rsidRPr="008B64F4" w:rsidRDefault="00E621DD" w:rsidP="003A2D95">
            <w:pPr>
              <w:pStyle w:val="a3"/>
              <w:tabs>
                <w:tab w:val="left" w:pos="993"/>
              </w:tabs>
              <w:ind w:left="0"/>
              <w:jc w:val="center"/>
            </w:pPr>
            <w:r w:rsidRPr="008B64F4">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различной степени сложности. Доклады.</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2</w:t>
            </w:r>
          </w:p>
        </w:tc>
        <w:tc>
          <w:tcPr>
            <w:tcW w:w="3260" w:type="dxa"/>
          </w:tcPr>
          <w:p w:rsidR="00E621DD" w:rsidRPr="00FE460E" w:rsidRDefault="00E621DD" w:rsidP="00055C8D">
            <w:pPr>
              <w:tabs>
                <w:tab w:val="left" w:pos="993"/>
              </w:tabs>
              <w:jc w:val="both"/>
            </w:pPr>
            <w:r w:rsidRPr="00656B2D">
              <w:t>Инвестиционная</w:t>
            </w:r>
            <w:r w:rsidR="00055C8D">
              <w:t xml:space="preserve">  </w:t>
            </w:r>
            <w:r w:rsidRPr="00656B2D">
              <w:t>деятельность</w:t>
            </w:r>
            <w:r w:rsidR="00055C8D">
              <w:t xml:space="preserve"> </w:t>
            </w:r>
            <w:r w:rsidRPr="00656B2D">
              <w:t>и</w:t>
            </w:r>
            <w:r w:rsidR="00055C8D">
              <w:t xml:space="preserve"> </w:t>
            </w:r>
            <w:r w:rsidRPr="00656B2D">
              <w:t>ее</w:t>
            </w:r>
            <w:r w:rsidR="00055C8D">
              <w:t xml:space="preserve"> </w:t>
            </w:r>
            <w:r w:rsidRPr="00656B2D">
              <w:t>государственное</w:t>
            </w:r>
            <w:r w:rsidR="00055C8D">
              <w:t xml:space="preserve"> </w:t>
            </w:r>
            <w:r w:rsidRPr="00656B2D">
              <w:t>регулирование</w:t>
            </w:r>
            <w:r w:rsidR="00055C8D">
              <w:t xml:space="preserve"> </w:t>
            </w:r>
            <w:r w:rsidRPr="00656B2D">
              <w:t>в</w:t>
            </w:r>
            <w:r w:rsidR="00055C8D">
              <w:t xml:space="preserve"> </w:t>
            </w:r>
            <w:r w:rsidRPr="00656B2D">
              <w:t>РФ</w:t>
            </w:r>
          </w:p>
        </w:tc>
        <w:tc>
          <w:tcPr>
            <w:tcW w:w="1810" w:type="dxa"/>
          </w:tcPr>
          <w:p w:rsidR="00E621DD" w:rsidRPr="00FE460E"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3</w:t>
            </w:r>
          </w:p>
        </w:tc>
        <w:tc>
          <w:tcPr>
            <w:tcW w:w="3260" w:type="dxa"/>
          </w:tcPr>
          <w:p w:rsidR="00E621DD" w:rsidRPr="008D557A" w:rsidRDefault="00E621DD" w:rsidP="003A2D95">
            <w:pPr>
              <w:tabs>
                <w:tab w:val="left" w:pos="993"/>
              </w:tabs>
              <w:jc w:val="both"/>
            </w:pPr>
            <w:r w:rsidRPr="00656B2D">
              <w:t>Управление инвестициями, осуществляемыми в форме</w:t>
            </w:r>
            <w:r w:rsidR="00055C8D">
              <w:t xml:space="preserve"> </w:t>
            </w:r>
            <w:r w:rsidRPr="00656B2D">
              <w:t>капитальных</w:t>
            </w:r>
            <w:r w:rsidR="00055C8D">
              <w:t xml:space="preserve"> </w:t>
            </w:r>
            <w:r w:rsidRPr="00656B2D">
              <w:t xml:space="preserve">вложений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4</w:t>
            </w:r>
          </w:p>
        </w:tc>
        <w:tc>
          <w:tcPr>
            <w:tcW w:w="3260" w:type="dxa"/>
          </w:tcPr>
          <w:p w:rsidR="00E621DD" w:rsidRPr="008D557A" w:rsidRDefault="00E621DD" w:rsidP="003A2D95">
            <w:pPr>
              <w:tabs>
                <w:tab w:val="left" w:pos="993"/>
              </w:tabs>
              <w:jc w:val="both"/>
            </w:pPr>
            <w:r w:rsidRPr="00656B2D">
              <w:t>Управление</w:t>
            </w:r>
            <w:r w:rsidR="00055C8D">
              <w:t xml:space="preserve"> </w:t>
            </w:r>
            <w:r w:rsidRPr="00656B2D">
              <w:t>финансовыми</w:t>
            </w:r>
            <w:r w:rsidR="00055C8D">
              <w:t xml:space="preserve"> </w:t>
            </w:r>
            <w:r w:rsidRPr="00656B2D">
              <w:t xml:space="preserve">инвестициями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тестирование по темам 1-4.</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5</w:t>
            </w:r>
          </w:p>
        </w:tc>
        <w:tc>
          <w:tcPr>
            <w:tcW w:w="3260" w:type="dxa"/>
          </w:tcPr>
          <w:p w:rsidR="00E621DD" w:rsidRPr="00CD2AF3" w:rsidRDefault="00E621DD" w:rsidP="003A2D95">
            <w:pPr>
              <w:tabs>
                <w:tab w:val="left" w:pos="993"/>
              </w:tabs>
            </w:pPr>
            <w:r w:rsidRPr="00656B2D">
              <w:t>Управление</w:t>
            </w:r>
            <w:r w:rsidR="00055C8D">
              <w:t xml:space="preserve"> </w:t>
            </w:r>
            <w:r w:rsidRPr="00656B2D">
              <w:t>инвестиционным</w:t>
            </w:r>
            <w:r w:rsidR="00055C8D">
              <w:t xml:space="preserve"> </w:t>
            </w:r>
            <w:r w:rsidRPr="00656B2D">
              <w:t xml:space="preserve">портфелем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6</w:t>
            </w:r>
          </w:p>
        </w:tc>
        <w:tc>
          <w:tcPr>
            <w:tcW w:w="3260" w:type="dxa"/>
          </w:tcPr>
          <w:p w:rsidR="00E621DD" w:rsidRPr="00CD2AF3" w:rsidRDefault="00E621DD" w:rsidP="003A2D95">
            <w:pPr>
              <w:tabs>
                <w:tab w:val="left" w:pos="993"/>
              </w:tabs>
              <w:jc w:val="both"/>
            </w:pPr>
            <w:r w:rsidRPr="00656B2D">
              <w:t>Управление инвестиционным проектированием. Источники</w:t>
            </w:r>
            <w:r w:rsidR="00055C8D">
              <w:t xml:space="preserve"> </w:t>
            </w:r>
            <w:r w:rsidRPr="00656B2D">
              <w:t>финансирования</w:t>
            </w:r>
            <w:r w:rsidR="00055C8D">
              <w:t xml:space="preserve"> </w:t>
            </w:r>
            <w:r w:rsidRPr="00656B2D">
              <w:t>инвестиционной</w:t>
            </w:r>
            <w:r w:rsidR="00055C8D">
              <w:t xml:space="preserve"> </w:t>
            </w:r>
            <w:r w:rsidRPr="00656B2D">
              <w:t xml:space="preserve">деятельности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7</w:t>
            </w:r>
          </w:p>
        </w:tc>
        <w:tc>
          <w:tcPr>
            <w:tcW w:w="3260" w:type="dxa"/>
            <w:vAlign w:val="center"/>
          </w:tcPr>
          <w:p w:rsidR="00E621DD" w:rsidRPr="00CD2AF3" w:rsidRDefault="00E621DD" w:rsidP="003A2D95">
            <w:pPr>
              <w:tabs>
                <w:tab w:val="left" w:pos="993"/>
              </w:tabs>
            </w:pPr>
            <w:r w:rsidRPr="00656B2D">
              <w:t>Методы</w:t>
            </w:r>
            <w:r w:rsidR="00055C8D">
              <w:t xml:space="preserve"> </w:t>
            </w:r>
            <w:r w:rsidRPr="00656B2D">
              <w:t>финансирования</w:t>
            </w:r>
            <w:r w:rsidR="00055C8D">
              <w:t xml:space="preserve"> </w:t>
            </w:r>
            <w:r w:rsidRPr="00656B2D">
              <w:t>инвестиционной</w:t>
            </w:r>
            <w:r w:rsidR="00055C8D">
              <w:t xml:space="preserve"> </w:t>
            </w:r>
            <w:r w:rsidRPr="00656B2D">
              <w:t>деятельности</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8</w:t>
            </w:r>
          </w:p>
        </w:tc>
        <w:tc>
          <w:tcPr>
            <w:tcW w:w="3260" w:type="dxa"/>
          </w:tcPr>
          <w:p w:rsidR="00E621DD" w:rsidRPr="00CD2AF3" w:rsidRDefault="00E621DD" w:rsidP="003A2D95">
            <w:pPr>
              <w:tabs>
                <w:tab w:val="left" w:pos="993"/>
              </w:tabs>
            </w:pPr>
            <w:r w:rsidRPr="00656B2D">
              <w:t>Учетфакторанеопределенностиирискаприоценкеэффективностиинвестиций</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9</w:t>
            </w:r>
          </w:p>
        </w:tc>
        <w:tc>
          <w:tcPr>
            <w:tcW w:w="3260" w:type="dxa"/>
          </w:tcPr>
          <w:p w:rsidR="00E621DD" w:rsidRPr="00CD2AF3" w:rsidRDefault="00E621DD" w:rsidP="003A2D95">
            <w:pPr>
              <w:tabs>
                <w:tab w:val="left" w:pos="993"/>
              </w:tabs>
            </w:pPr>
            <w:r w:rsidRPr="00656B2D">
              <w:t xml:space="preserve">Эффективность управления инвестиционной деятельностью предприятия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E621DD" w:rsidRDefault="00E621DD" w:rsidP="004A2C9A">
      <w:pPr>
        <w:tabs>
          <w:tab w:val="left" w:pos="993"/>
        </w:tabs>
        <w:autoSpaceDE w:val="0"/>
        <w:autoSpaceDN w:val="0"/>
        <w:adjustRightInd w:val="0"/>
        <w:ind w:left="720" w:firstLine="709"/>
        <w:jc w:val="both"/>
        <w:rPr>
          <w:iCs/>
        </w:rPr>
      </w:pPr>
    </w:p>
    <w:p w:rsidR="00E621DD" w:rsidRPr="00AF4E5F" w:rsidRDefault="00E621DD" w:rsidP="00647284">
      <w:pPr>
        <w:tabs>
          <w:tab w:val="left" w:pos="993"/>
        </w:tabs>
        <w:autoSpaceDE w:val="0"/>
        <w:autoSpaceDN w:val="0"/>
        <w:adjustRightInd w:val="0"/>
        <w:ind w:firstLine="709"/>
        <w:jc w:val="both"/>
        <w:rPr>
          <w:b/>
          <w:bCs/>
          <w:iCs/>
        </w:rPr>
      </w:pPr>
      <w:r w:rsidRPr="00AF4E5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1DD" w:rsidRPr="00AF4E5F" w:rsidRDefault="00E621DD" w:rsidP="00647284">
      <w:pPr>
        <w:pStyle w:val="a9"/>
        <w:tabs>
          <w:tab w:val="left" w:pos="993"/>
          <w:tab w:val="left" w:pos="2085"/>
        </w:tabs>
        <w:ind w:firstLine="709"/>
        <w:jc w:val="both"/>
        <w:rPr>
          <w:b/>
          <w:sz w:val="24"/>
          <w:szCs w:val="24"/>
        </w:rPr>
      </w:pPr>
    </w:p>
    <w:p w:rsidR="00E621DD" w:rsidRPr="00A20EC9" w:rsidRDefault="00E621DD" w:rsidP="004A2C9A">
      <w:pPr>
        <w:tabs>
          <w:tab w:val="left" w:pos="993"/>
        </w:tabs>
        <w:ind w:firstLine="709"/>
        <w:rPr>
          <w:b/>
          <w:color w:val="000000"/>
          <w:spacing w:val="2"/>
        </w:rPr>
      </w:pPr>
      <w:bookmarkStart w:id="1" w:name="_Hlk72537292"/>
      <w:r w:rsidRPr="00A20EC9">
        <w:rPr>
          <w:b/>
        </w:rPr>
        <w:t xml:space="preserve">Тема 1. </w:t>
      </w:r>
      <w:r w:rsidRPr="00A20EC9">
        <w:t>Экономическая</w:t>
      </w:r>
      <w:r w:rsidR="00055C8D">
        <w:t xml:space="preserve"> </w:t>
      </w:r>
      <w:r w:rsidRPr="00A20EC9">
        <w:t>сущность</w:t>
      </w:r>
      <w:r w:rsidR="00055C8D">
        <w:t xml:space="preserve"> </w:t>
      </w:r>
      <w:r w:rsidRPr="00A20EC9">
        <w:t>и</w:t>
      </w:r>
      <w:r w:rsidR="00055C8D">
        <w:t xml:space="preserve"> </w:t>
      </w:r>
      <w:r w:rsidRPr="00A20EC9">
        <w:t>значение</w:t>
      </w:r>
      <w:r w:rsidR="00055C8D">
        <w:t xml:space="preserve"> </w:t>
      </w:r>
      <w:r w:rsidRPr="00A20EC9">
        <w:t>инвестиционной</w:t>
      </w:r>
      <w:r w:rsidR="00055C8D">
        <w:t xml:space="preserve"> </w:t>
      </w:r>
      <w:r w:rsidRPr="00A20EC9">
        <w:t>деятельности</w:t>
      </w:r>
    </w:p>
    <w:p w:rsidR="00E621DD" w:rsidRPr="00053E3A" w:rsidRDefault="00E621DD" w:rsidP="004A2C9A">
      <w:pPr>
        <w:pStyle w:val="a9"/>
        <w:tabs>
          <w:tab w:val="left" w:pos="993"/>
          <w:tab w:val="left" w:pos="2085"/>
        </w:tabs>
        <w:ind w:firstLine="709"/>
        <w:jc w:val="both"/>
        <w:rPr>
          <w:bCs/>
          <w:i/>
          <w:iCs/>
          <w:sz w:val="24"/>
          <w:szCs w:val="24"/>
        </w:rPr>
      </w:pPr>
      <w:r w:rsidRPr="00A20EC9">
        <w:rPr>
          <w:bCs/>
          <w:sz w:val="24"/>
          <w:szCs w:val="24"/>
        </w:rPr>
        <w:t>.</w:t>
      </w:r>
      <w:r w:rsidRPr="00A20EC9">
        <w:rPr>
          <w:bCs/>
          <w:i/>
          <w:iCs/>
          <w:sz w:val="24"/>
          <w:szCs w:val="24"/>
        </w:rPr>
        <w:t>Вопросы к занятию</w:t>
      </w:r>
    </w:p>
    <w:p w:rsidR="00E621DD" w:rsidRPr="00C53032" w:rsidRDefault="00E621DD" w:rsidP="004A2C9A">
      <w:pPr>
        <w:shd w:val="clear" w:color="auto" w:fill="FFFFFF"/>
        <w:tabs>
          <w:tab w:val="left" w:pos="993"/>
        </w:tabs>
        <w:ind w:firstLine="709"/>
        <w:rPr>
          <w:bCs/>
        </w:rPr>
      </w:pPr>
      <w:r w:rsidRPr="00C53032">
        <w:rPr>
          <w:bCs/>
        </w:rPr>
        <w:t>1.Экономическая сущность и содержание инвестиций</w:t>
      </w:r>
    </w:p>
    <w:p w:rsidR="00E621DD" w:rsidRPr="00C53032" w:rsidRDefault="00E621DD" w:rsidP="004A2C9A">
      <w:pPr>
        <w:shd w:val="clear" w:color="auto" w:fill="FFFFFF"/>
        <w:tabs>
          <w:tab w:val="left" w:pos="993"/>
        </w:tabs>
        <w:ind w:firstLine="709"/>
        <w:rPr>
          <w:bCs/>
        </w:rPr>
      </w:pPr>
      <w:r w:rsidRPr="00C53032">
        <w:rPr>
          <w:bCs/>
        </w:rPr>
        <w:t>2. Классификация и виды инвестиций</w:t>
      </w:r>
    </w:p>
    <w:p w:rsidR="00E621DD" w:rsidRPr="00C53032" w:rsidRDefault="00E621DD" w:rsidP="004A2C9A">
      <w:pPr>
        <w:shd w:val="clear" w:color="auto" w:fill="FFFFFF"/>
        <w:tabs>
          <w:tab w:val="left" w:pos="993"/>
        </w:tabs>
        <w:ind w:firstLine="709"/>
        <w:rPr>
          <w:bCs/>
        </w:rPr>
      </w:pPr>
      <w:r w:rsidRPr="00C53032">
        <w:rPr>
          <w:bCs/>
        </w:rPr>
        <w:t xml:space="preserve"> 3. Понятие инвестиционной деятельности, основные задачи и функции.</w:t>
      </w:r>
    </w:p>
    <w:p w:rsidR="00E621DD" w:rsidRPr="00C53032" w:rsidRDefault="00E621DD" w:rsidP="004A2C9A">
      <w:pPr>
        <w:shd w:val="clear" w:color="auto" w:fill="FFFFFF"/>
        <w:tabs>
          <w:tab w:val="left" w:pos="993"/>
        </w:tabs>
        <w:ind w:firstLine="709"/>
        <w:rPr>
          <w:bCs/>
        </w:rPr>
      </w:pPr>
      <w:r w:rsidRPr="00C53032">
        <w:rPr>
          <w:bCs/>
        </w:rPr>
        <w:t>4. Содержание инвестиционного менеджмента, его место в системе менеджмента предприятия.</w:t>
      </w:r>
    </w:p>
    <w:p w:rsidR="00E621DD" w:rsidRDefault="00E621DD" w:rsidP="004A2C9A">
      <w:pPr>
        <w:shd w:val="clear" w:color="auto" w:fill="FFFFFF"/>
        <w:tabs>
          <w:tab w:val="left" w:pos="391"/>
          <w:tab w:val="left" w:pos="993"/>
        </w:tabs>
        <w:ind w:left="82" w:firstLine="709"/>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E621DD" w:rsidRDefault="00E621DD" w:rsidP="004A2C9A">
      <w:pPr>
        <w:tabs>
          <w:tab w:val="left" w:pos="361"/>
          <w:tab w:val="left" w:pos="993"/>
        </w:tabs>
        <w:ind w:left="360" w:firstLine="709"/>
        <w:jc w:val="both"/>
        <w:rPr>
          <w:bCs/>
        </w:rPr>
      </w:pPr>
      <w:r w:rsidRPr="008E2FD5">
        <w:rPr>
          <w:bCs/>
        </w:rPr>
        <w:t>Выбор</w:t>
      </w:r>
      <w:r w:rsidR="00055C8D">
        <w:rPr>
          <w:bCs/>
        </w:rPr>
        <w:t xml:space="preserve"> </w:t>
      </w:r>
      <w:r w:rsidRPr="008E2FD5">
        <w:rPr>
          <w:bCs/>
        </w:rPr>
        <w:t>инвестиционных</w:t>
      </w:r>
      <w:r w:rsidR="00055C8D">
        <w:rPr>
          <w:bCs/>
        </w:rPr>
        <w:t xml:space="preserve"> </w:t>
      </w:r>
      <w:r w:rsidRPr="008E2FD5">
        <w:rPr>
          <w:bCs/>
        </w:rPr>
        <w:t>реше</w:t>
      </w:r>
      <w:r>
        <w:rPr>
          <w:bCs/>
        </w:rPr>
        <w:t>ний.</w:t>
      </w:r>
    </w:p>
    <w:p w:rsidR="00E621DD" w:rsidRPr="003C5A90" w:rsidRDefault="00E621DD" w:rsidP="004A2C9A">
      <w:pPr>
        <w:tabs>
          <w:tab w:val="left" w:pos="361"/>
          <w:tab w:val="left" w:pos="993"/>
        </w:tabs>
        <w:ind w:left="360" w:firstLine="709"/>
        <w:jc w:val="both"/>
      </w:pPr>
    </w:p>
    <w:p w:rsidR="00E621DD" w:rsidRDefault="00E621DD" w:rsidP="007312F4">
      <w:pPr>
        <w:tabs>
          <w:tab w:val="left" w:pos="361"/>
          <w:tab w:val="left" w:pos="993"/>
        </w:tabs>
        <w:jc w:val="both"/>
      </w:pPr>
      <w:r w:rsidRPr="003C5A90">
        <w:t>Практические задания</w:t>
      </w:r>
      <w:r>
        <w:t xml:space="preserve"> (примеры):</w:t>
      </w:r>
    </w:p>
    <w:p w:rsidR="00E621DD" w:rsidRPr="00262F85" w:rsidRDefault="00E621DD" w:rsidP="004A2C9A">
      <w:pPr>
        <w:tabs>
          <w:tab w:val="left" w:pos="993"/>
        </w:tabs>
        <w:ind w:firstLine="709"/>
        <w:rPr>
          <w:b/>
          <w:bCs/>
        </w:rPr>
      </w:pPr>
      <w:r w:rsidRPr="00262F85">
        <w:rPr>
          <w:b/>
          <w:bCs/>
        </w:rPr>
        <w:t xml:space="preserve">Задание 1. </w:t>
      </w:r>
    </w:p>
    <w:bookmarkEnd w:id="1"/>
    <w:p w:rsidR="00E621DD" w:rsidRDefault="00E621DD" w:rsidP="004A2C9A">
      <w:pPr>
        <w:pStyle w:val="ab"/>
        <w:tabs>
          <w:tab w:val="left" w:pos="993"/>
        </w:tabs>
        <w:ind w:right="125" w:firstLine="709"/>
      </w:pPr>
      <w:r>
        <w:t>Изучить материалы Федеральной службы государственнойстатистикиРоссии(Росстат):Российскийстатистическийежегодник-раздел</w:t>
      </w:r>
    </w:p>
    <w:p w:rsidR="00E621DD" w:rsidRDefault="00E621DD" w:rsidP="004A2C9A">
      <w:pPr>
        <w:pStyle w:val="ab"/>
        <w:tabs>
          <w:tab w:val="left" w:pos="993"/>
        </w:tabs>
        <w:ind w:right="126" w:firstLine="709"/>
      </w:pPr>
      <w:r>
        <w:t>«Инвестиции»,официальныйсайтРосстата.Используяинформацию,содержащуюся в соответствующих разделах, заполнить аналитические табл. 1.1. итабл.1.2. составить</w:t>
      </w:r>
      <w:r w:rsidR="00055C8D">
        <w:t xml:space="preserve"> </w:t>
      </w:r>
      <w:r>
        <w:t>письменное</w:t>
      </w:r>
      <w:r w:rsidR="00055C8D">
        <w:t xml:space="preserve"> </w:t>
      </w:r>
      <w:r>
        <w:t>заключение по</w:t>
      </w:r>
      <w:r w:rsidR="00055C8D">
        <w:t xml:space="preserve"> </w:t>
      </w:r>
      <w:r>
        <w:t>результатам</w:t>
      </w:r>
      <w:r w:rsidR="00055C8D">
        <w:t xml:space="preserve"> </w:t>
      </w:r>
      <w:r>
        <w:t>анализа.</w:t>
      </w:r>
    </w:p>
    <w:p w:rsidR="00E621DD" w:rsidRDefault="00E621DD" w:rsidP="004A2C9A">
      <w:pPr>
        <w:tabs>
          <w:tab w:val="left" w:pos="993"/>
        </w:tabs>
        <w:ind w:left="566" w:right="114" w:firstLine="709"/>
      </w:pPr>
      <w:r>
        <w:t>Таблица 1.1 - СтруктураинвестицийвнефинансовыеактивывРоссийскойФедерациизапоследние 5 лет, вмлрд.руб.</w:t>
      </w:r>
    </w:p>
    <w:tbl>
      <w:tblPr>
        <w:tblW w:w="981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710"/>
        <w:gridCol w:w="1276"/>
        <w:gridCol w:w="1282"/>
        <w:gridCol w:w="2511"/>
        <w:gridCol w:w="1735"/>
      </w:tblGrid>
      <w:tr w:rsidR="00E621DD" w:rsidRPr="00872310" w:rsidTr="008B64F4">
        <w:trPr>
          <w:trHeight w:val="275"/>
        </w:trPr>
        <w:tc>
          <w:tcPr>
            <w:tcW w:w="1304" w:type="dxa"/>
            <w:vMerge w:val="restart"/>
          </w:tcPr>
          <w:p w:rsidR="00E621DD" w:rsidRPr="008B64F4" w:rsidRDefault="00E621DD" w:rsidP="008B64F4">
            <w:pPr>
              <w:pStyle w:val="TableParagraph"/>
              <w:tabs>
                <w:tab w:val="left" w:pos="993"/>
              </w:tabs>
              <w:spacing w:line="268" w:lineRule="exact"/>
              <w:ind w:left="37"/>
              <w:rPr>
                <w:lang w:val="en-US"/>
              </w:rPr>
            </w:pPr>
            <w:r w:rsidRPr="008B64F4">
              <w:rPr>
                <w:lang w:val="en-US"/>
              </w:rPr>
              <w:t>Годы</w:t>
            </w:r>
          </w:p>
        </w:tc>
        <w:tc>
          <w:tcPr>
            <w:tcW w:w="1710" w:type="dxa"/>
            <w:vMerge w:val="restart"/>
          </w:tcPr>
          <w:p w:rsidR="00E621DD" w:rsidRPr="008B64F4" w:rsidRDefault="00E621DD" w:rsidP="008B64F4">
            <w:pPr>
              <w:pStyle w:val="TableParagraph"/>
              <w:tabs>
                <w:tab w:val="left" w:pos="993"/>
              </w:tabs>
              <w:spacing w:line="268" w:lineRule="exact"/>
              <w:ind w:left="37"/>
            </w:pPr>
            <w:r w:rsidRPr="008B64F4">
              <w:t>Инвестиции</w:t>
            </w:r>
            <w:r w:rsidR="00055C8D">
              <w:t xml:space="preserve"> </w:t>
            </w:r>
            <w:r w:rsidRPr="008B64F4">
              <w:t>в</w:t>
            </w:r>
          </w:p>
          <w:p w:rsidR="00E621DD" w:rsidRPr="008B64F4" w:rsidRDefault="00E621DD" w:rsidP="008B64F4">
            <w:pPr>
              <w:pStyle w:val="TableParagraph"/>
              <w:tabs>
                <w:tab w:val="left" w:pos="993"/>
              </w:tabs>
              <w:spacing w:line="270" w:lineRule="atLeast"/>
              <w:ind w:left="37" w:right="206"/>
            </w:pPr>
            <w:r w:rsidRPr="008B64F4">
              <w:t>нефинансовыеактивы,</w:t>
            </w:r>
            <w:r w:rsidR="00055C8D">
              <w:t xml:space="preserve"> </w:t>
            </w:r>
            <w:r w:rsidRPr="008B64F4">
              <w:t>всего</w:t>
            </w:r>
          </w:p>
        </w:tc>
        <w:tc>
          <w:tcPr>
            <w:tcW w:w="6804" w:type="dxa"/>
            <w:gridSpan w:val="4"/>
          </w:tcPr>
          <w:p w:rsidR="00E621DD" w:rsidRPr="00055C8D" w:rsidRDefault="00055C8D" w:rsidP="008B64F4">
            <w:pPr>
              <w:pStyle w:val="TableParagraph"/>
              <w:tabs>
                <w:tab w:val="left" w:pos="993"/>
              </w:tabs>
              <w:spacing w:line="256" w:lineRule="exact"/>
              <w:ind w:left="37" w:right="2136"/>
              <w:jc w:val="center"/>
            </w:pPr>
            <w:r w:rsidRPr="008B64F4">
              <w:rPr>
                <w:lang w:val="en-US"/>
              </w:rPr>
              <w:t>В</w:t>
            </w:r>
            <w:r>
              <w:t xml:space="preserve"> </w:t>
            </w:r>
            <w:r w:rsidR="00E621DD" w:rsidRPr="008B64F4">
              <w:rPr>
                <w:lang w:val="en-US"/>
              </w:rPr>
              <w:t>том</w:t>
            </w:r>
            <w:r>
              <w:t xml:space="preserve"> </w:t>
            </w:r>
            <w:r w:rsidR="00E621DD" w:rsidRPr="008B64F4">
              <w:rPr>
                <w:lang w:val="en-US"/>
              </w:rPr>
              <w:t>числе</w:t>
            </w:r>
            <w:r>
              <w:t xml:space="preserve"> </w:t>
            </w:r>
            <w:r w:rsidR="00E621DD" w:rsidRPr="008B64F4">
              <w:rPr>
                <w:lang w:val="en-US"/>
              </w:rPr>
              <w:t>инвестиции</w:t>
            </w:r>
            <w:r>
              <w:t xml:space="preserve"> </w:t>
            </w:r>
          </w:p>
        </w:tc>
      </w:tr>
      <w:tr w:rsidR="00E621DD" w:rsidRPr="00872310" w:rsidTr="008B64F4">
        <w:trPr>
          <w:trHeight w:val="552"/>
        </w:trPr>
        <w:tc>
          <w:tcPr>
            <w:tcW w:w="1304" w:type="dxa"/>
            <w:vMerge/>
            <w:tcBorders>
              <w:top w:val="nil"/>
            </w:tcBorders>
          </w:tcPr>
          <w:p w:rsidR="00E621DD" w:rsidRPr="008B64F4" w:rsidRDefault="00E621DD" w:rsidP="008B64F4">
            <w:pPr>
              <w:widowControl w:val="0"/>
              <w:tabs>
                <w:tab w:val="left" w:pos="993"/>
              </w:tabs>
              <w:autoSpaceDE w:val="0"/>
              <w:autoSpaceDN w:val="0"/>
              <w:ind w:left="37"/>
              <w:rPr>
                <w:lang w:val="en-US" w:eastAsia="en-US"/>
              </w:rPr>
            </w:pPr>
          </w:p>
        </w:tc>
        <w:tc>
          <w:tcPr>
            <w:tcW w:w="1710" w:type="dxa"/>
            <w:vMerge/>
            <w:tcBorders>
              <w:top w:val="nil"/>
            </w:tcBorders>
          </w:tcPr>
          <w:p w:rsidR="00E621DD" w:rsidRPr="008B64F4" w:rsidRDefault="00E621DD" w:rsidP="008B64F4">
            <w:pPr>
              <w:widowControl w:val="0"/>
              <w:tabs>
                <w:tab w:val="left" w:pos="993"/>
              </w:tabs>
              <w:autoSpaceDE w:val="0"/>
              <w:autoSpaceDN w:val="0"/>
              <w:ind w:left="37"/>
              <w:rPr>
                <w:lang w:val="en-US" w:eastAsia="en-US"/>
              </w:rPr>
            </w:pPr>
          </w:p>
        </w:tc>
        <w:tc>
          <w:tcPr>
            <w:tcW w:w="1276" w:type="dxa"/>
          </w:tcPr>
          <w:p w:rsidR="00E621DD" w:rsidRPr="008B64F4" w:rsidRDefault="00055C8D" w:rsidP="008B64F4">
            <w:pPr>
              <w:pStyle w:val="TableParagraph"/>
              <w:tabs>
                <w:tab w:val="left" w:pos="993"/>
              </w:tabs>
              <w:spacing w:line="268" w:lineRule="exact"/>
              <w:ind w:left="37" w:right="113"/>
              <w:jc w:val="center"/>
              <w:rPr>
                <w:lang w:val="en-US"/>
              </w:rPr>
            </w:pPr>
            <w:r w:rsidRPr="008B64F4">
              <w:rPr>
                <w:lang w:val="en-US"/>
              </w:rPr>
              <w:t>В</w:t>
            </w:r>
            <w:r>
              <w:t xml:space="preserve"> </w:t>
            </w:r>
            <w:r w:rsidR="00E621DD" w:rsidRPr="008B64F4">
              <w:rPr>
                <w:lang w:val="en-US"/>
              </w:rPr>
              <w:t>основной</w:t>
            </w:r>
          </w:p>
          <w:p w:rsidR="00E621DD" w:rsidRPr="008B64F4" w:rsidRDefault="00E621DD" w:rsidP="008B64F4">
            <w:pPr>
              <w:pStyle w:val="TableParagraph"/>
              <w:tabs>
                <w:tab w:val="left" w:pos="993"/>
              </w:tabs>
              <w:spacing w:line="264" w:lineRule="exact"/>
              <w:ind w:left="37" w:right="112"/>
              <w:jc w:val="center"/>
              <w:rPr>
                <w:lang w:val="en-US"/>
              </w:rPr>
            </w:pPr>
            <w:r w:rsidRPr="008B64F4">
              <w:rPr>
                <w:lang w:val="en-US"/>
              </w:rPr>
              <w:t>капитал</w:t>
            </w:r>
          </w:p>
        </w:tc>
        <w:tc>
          <w:tcPr>
            <w:tcW w:w="1282" w:type="dxa"/>
          </w:tcPr>
          <w:p w:rsidR="00E621DD" w:rsidRPr="008B64F4" w:rsidRDefault="00055C8D" w:rsidP="008B64F4">
            <w:pPr>
              <w:pStyle w:val="TableParagraph"/>
              <w:tabs>
                <w:tab w:val="left" w:pos="993"/>
              </w:tabs>
              <w:spacing w:line="268" w:lineRule="exact"/>
              <w:ind w:left="37"/>
              <w:rPr>
                <w:lang w:val="en-US"/>
              </w:rPr>
            </w:pPr>
            <w:r w:rsidRPr="008B64F4">
              <w:rPr>
                <w:lang w:val="en-US"/>
              </w:rPr>
              <w:t>В</w:t>
            </w:r>
            <w:r>
              <w:t xml:space="preserve"> </w:t>
            </w:r>
            <w:r w:rsidR="00E621DD" w:rsidRPr="008B64F4">
              <w:rPr>
                <w:lang w:val="en-US"/>
              </w:rPr>
              <w:t>НМА</w:t>
            </w:r>
          </w:p>
        </w:tc>
        <w:tc>
          <w:tcPr>
            <w:tcW w:w="2511" w:type="dxa"/>
          </w:tcPr>
          <w:p w:rsidR="00E621DD" w:rsidRPr="008B64F4" w:rsidRDefault="00055C8D" w:rsidP="008B64F4">
            <w:pPr>
              <w:pStyle w:val="TableParagraph"/>
              <w:tabs>
                <w:tab w:val="left" w:pos="993"/>
              </w:tabs>
              <w:spacing w:line="268" w:lineRule="exact"/>
              <w:ind w:left="37" w:right="88"/>
              <w:jc w:val="center"/>
              <w:rPr>
                <w:lang w:val="en-US"/>
              </w:rPr>
            </w:pPr>
            <w:r w:rsidRPr="008B64F4">
              <w:rPr>
                <w:lang w:val="en-US"/>
              </w:rPr>
              <w:t>В</w:t>
            </w:r>
            <w:r>
              <w:t xml:space="preserve"> </w:t>
            </w:r>
            <w:r w:rsidR="00E621DD" w:rsidRPr="008B64F4">
              <w:rPr>
                <w:lang w:val="en-US"/>
              </w:rPr>
              <w:t>другие</w:t>
            </w:r>
          </w:p>
          <w:p w:rsidR="00E621DD" w:rsidRPr="008B64F4" w:rsidRDefault="00055C8D" w:rsidP="008B64F4">
            <w:pPr>
              <w:pStyle w:val="TableParagraph"/>
              <w:tabs>
                <w:tab w:val="left" w:pos="993"/>
              </w:tabs>
              <w:spacing w:line="264" w:lineRule="exact"/>
              <w:ind w:left="37" w:right="88"/>
              <w:jc w:val="center"/>
              <w:rPr>
                <w:lang w:val="en-US"/>
              </w:rPr>
            </w:pPr>
            <w:r w:rsidRPr="008B64F4">
              <w:rPr>
                <w:lang w:val="en-US"/>
              </w:rPr>
              <w:t>Н</w:t>
            </w:r>
            <w:r w:rsidR="00E621DD" w:rsidRPr="008B64F4">
              <w:rPr>
                <w:lang w:val="en-US"/>
              </w:rPr>
              <w:t>ефинансовые</w:t>
            </w:r>
            <w:r>
              <w:t xml:space="preserve"> </w:t>
            </w:r>
            <w:r w:rsidR="00E621DD" w:rsidRPr="008B64F4">
              <w:rPr>
                <w:lang w:val="en-US"/>
              </w:rPr>
              <w:t>активы</w:t>
            </w:r>
          </w:p>
        </w:tc>
        <w:tc>
          <w:tcPr>
            <w:tcW w:w="1735" w:type="dxa"/>
          </w:tcPr>
          <w:p w:rsidR="00E621DD" w:rsidRPr="008B64F4" w:rsidRDefault="00055C8D" w:rsidP="008B64F4">
            <w:pPr>
              <w:pStyle w:val="TableParagraph"/>
              <w:tabs>
                <w:tab w:val="left" w:pos="993"/>
              </w:tabs>
              <w:spacing w:line="268" w:lineRule="exact"/>
              <w:ind w:left="37" w:right="205"/>
              <w:jc w:val="center"/>
              <w:rPr>
                <w:lang w:val="en-US"/>
              </w:rPr>
            </w:pPr>
            <w:r w:rsidRPr="008B64F4">
              <w:rPr>
                <w:lang w:val="en-US"/>
              </w:rPr>
              <w:t>З</w:t>
            </w:r>
            <w:r w:rsidR="00E621DD" w:rsidRPr="008B64F4">
              <w:rPr>
                <w:lang w:val="en-US"/>
              </w:rPr>
              <w:t>атраты</w:t>
            </w:r>
            <w:r>
              <w:t xml:space="preserve"> </w:t>
            </w:r>
            <w:r w:rsidR="00E621DD" w:rsidRPr="008B64F4">
              <w:rPr>
                <w:lang w:val="en-US"/>
              </w:rPr>
              <w:t>на</w:t>
            </w:r>
          </w:p>
          <w:p w:rsidR="00E621DD" w:rsidRPr="008B64F4" w:rsidRDefault="00E621DD" w:rsidP="008B64F4">
            <w:pPr>
              <w:pStyle w:val="TableParagraph"/>
              <w:tabs>
                <w:tab w:val="left" w:pos="993"/>
              </w:tabs>
              <w:spacing w:line="264" w:lineRule="exact"/>
              <w:ind w:left="37" w:right="205"/>
              <w:jc w:val="center"/>
              <w:rPr>
                <w:lang w:val="en-US"/>
              </w:rPr>
            </w:pPr>
            <w:r w:rsidRPr="008B64F4">
              <w:rPr>
                <w:lang w:val="en-US"/>
              </w:rPr>
              <w:t>НИОКР</w:t>
            </w:r>
          </w:p>
        </w:tc>
      </w:tr>
      <w:tr w:rsidR="00E621DD" w:rsidRPr="00872310" w:rsidTr="008B64F4">
        <w:trPr>
          <w:trHeight w:val="275"/>
        </w:trPr>
        <w:tc>
          <w:tcPr>
            <w:tcW w:w="1304" w:type="dxa"/>
          </w:tcPr>
          <w:p w:rsidR="00E621DD" w:rsidRPr="008B64F4" w:rsidRDefault="00E621DD" w:rsidP="008B64F4">
            <w:pPr>
              <w:pStyle w:val="TableParagraph"/>
              <w:tabs>
                <w:tab w:val="left" w:pos="993"/>
              </w:tabs>
              <w:spacing w:line="256" w:lineRule="exact"/>
              <w:ind w:left="390" w:right="383" w:firstLine="709"/>
              <w:jc w:val="center"/>
            </w:pPr>
            <w:r w:rsidRPr="008B64F4">
              <w:t>1</w:t>
            </w:r>
          </w:p>
        </w:tc>
        <w:tc>
          <w:tcPr>
            <w:tcW w:w="1710" w:type="dxa"/>
          </w:tcPr>
          <w:p w:rsidR="00E621DD" w:rsidRPr="008B64F4" w:rsidRDefault="00E621DD" w:rsidP="008B64F4">
            <w:pPr>
              <w:pStyle w:val="TableParagraph"/>
              <w:tabs>
                <w:tab w:val="left" w:pos="993"/>
              </w:tabs>
              <w:ind w:firstLine="709"/>
              <w:rPr>
                <w:lang w:val="en-US"/>
              </w:rPr>
            </w:pPr>
          </w:p>
        </w:tc>
        <w:tc>
          <w:tcPr>
            <w:tcW w:w="1276" w:type="dxa"/>
          </w:tcPr>
          <w:p w:rsidR="00E621DD" w:rsidRPr="008B64F4" w:rsidRDefault="00E621DD" w:rsidP="008B64F4">
            <w:pPr>
              <w:pStyle w:val="TableParagraph"/>
              <w:tabs>
                <w:tab w:val="left" w:pos="993"/>
              </w:tabs>
              <w:ind w:firstLine="709"/>
              <w:rPr>
                <w:lang w:val="en-US"/>
              </w:rPr>
            </w:pPr>
          </w:p>
        </w:tc>
        <w:tc>
          <w:tcPr>
            <w:tcW w:w="1282" w:type="dxa"/>
          </w:tcPr>
          <w:p w:rsidR="00E621DD" w:rsidRPr="008B64F4" w:rsidRDefault="00E621DD" w:rsidP="008B64F4">
            <w:pPr>
              <w:pStyle w:val="TableParagraph"/>
              <w:tabs>
                <w:tab w:val="left" w:pos="993"/>
              </w:tabs>
              <w:ind w:firstLine="709"/>
              <w:rPr>
                <w:lang w:val="en-US"/>
              </w:rPr>
            </w:pPr>
          </w:p>
        </w:tc>
        <w:tc>
          <w:tcPr>
            <w:tcW w:w="2511" w:type="dxa"/>
          </w:tcPr>
          <w:p w:rsidR="00E621DD" w:rsidRPr="008B64F4" w:rsidRDefault="00E621DD" w:rsidP="008B64F4">
            <w:pPr>
              <w:pStyle w:val="TableParagraph"/>
              <w:tabs>
                <w:tab w:val="left" w:pos="993"/>
              </w:tabs>
              <w:ind w:firstLine="709"/>
              <w:rPr>
                <w:lang w:val="en-US"/>
              </w:rPr>
            </w:pPr>
          </w:p>
        </w:tc>
        <w:tc>
          <w:tcPr>
            <w:tcW w:w="1735" w:type="dxa"/>
          </w:tcPr>
          <w:p w:rsidR="00E621DD" w:rsidRPr="008B64F4" w:rsidRDefault="00E621DD" w:rsidP="008B64F4">
            <w:pPr>
              <w:pStyle w:val="TableParagraph"/>
              <w:tabs>
                <w:tab w:val="left" w:pos="993"/>
              </w:tabs>
              <w:ind w:firstLine="709"/>
              <w:rPr>
                <w:lang w:val="en-US"/>
              </w:rPr>
            </w:pPr>
          </w:p>
        </w:tc>
      </w:tr>
      <w:tr w:rsidR="00E621DD" w:rsidRPr="00872310" w:rsidTr="008B64F4">
        <w:trPr>
          <w:trHeight w:val="275"/>
        </w:trPr>
        <w:tc>
          <w:tcPr>
            <w:tcW w:w="1304" w:type="dxa"/>
          </w:tcPr>
          <w:p w:rsidR="00E621DD" w:rsidRPr="008B64F4" w:rsidRDefault="00E621DD" w:rsidP="008B64F4">
            <w:pPr>
              <w:pStyle w:val="TableParagraph"/>
              <w:tabs>
                <w:tab w:val="left" w:pos="993"/>
              </w:tabs>
              <w:spacing w:line="256" w:lineRule="exact"/>
              <w:ind w:left="7" w:firstLine="709"/>
              <w:jc w:val="center"/>
              <w:rPr>
                <w:lang w:val="en-US"/>
              </w:rPr>
            </w:pPr>
            <w:r w:rsidRPr="008B64F4">
              <w:rPr>
                <w:lang w:val="en-US"/>
              </w:rPr>
              <w:t>…</w:t>
            </w:r>
          </w:p>
        </w:tc>
        <w:tc>
          <w:tcPr>
            <w:tcW w:w="1710" w:type="dxa"/>
          </w:tcPr>
          <w:p w:rsidR="00E621DD" w:rsidRPr="008B64F4" w:rsidRDefault="00E621DD" w:rsidP="008B64F4">
            <w:pPr>
              <w:pStyle w:val="TableParagraph"/>
              <w:tabs>
                <w:tab w:val="left" w:pos="993"/>
              </w:tabs>
              <w:ind w:firstLine="709"/>
              <w:rPr>
                <w:lang w:val="en-US"/>
              </w:rPr>
            </w:pPr>
          </w:p>
        </w:tc>
        <w:tc>
          <w:tcPr>
            <w:tcW w:w="1276" w:type="dxa"/>
          </w:tcPr>
          <w:p w:rsidR="00E621DD" w:rsidRPr="008B64F4" w:rsidRDefault="00E621DD" w:rsidP="008B64F4">
            <w:pPr>
              <w:pStyle w:val="TableParagraph"/>
              <w:tabs>
                <w:tab w:val="left" w:pos="993"/>
              </w:tabs>
              <w:ind w:firstLine="709"/>
              <w:rPr>
                <w:lang w:val="en-US"/>
              </w:rPr>
            </w:pPr>
          </w:p>
        </w:tc>
        <w:tc>
          <w:tcPr>
            <w:tcW w:w="1282" w:type="dxa"/>
          </w:tcPr>
          <w:p w:rsidR="00E621DD" w:rsidRPr="008B64F4" w:rsidRDefault="00E621DD" w:rsidP="008B64F4">
            <w:pPr>
              <w:pStyle w:val="TableParagraph"/>
              <w:tabs>
                <w:tab w:val="left" w:pos="993"/>
              </w:tabs>
              <w:ind w:firstLine="709"/>
              <w:rPr>
                <w:lang w:val="en-US"/>
              </w:rPr>
            </w:pPr>
          </w:p>
        </w:tc>
        <w:tc>
          <w:tcPr>
            <w:tcW w:w="2511" w:type="dxa"/>
          </w:tcPr>
          <w:p w:rsidR="00E621DD" w:rsidRPr="008B64F4" w:rsidRDefault="00E621DD" w:rsidP="008B64F4">
            <w:pPr>
              <w:pStyle w:val="TableParagraph"/>
              <w:tabs>
                <w:tab w:val="left" w:pos="993"/>
              </w:tabs>
              <w:ind w:firstLine="709"/>
              <w:rPr>
                <w:lang w:val="en-US"/>
              </w:rPr>
            </w:pPr>
          </w:p>
        </w:tc>
        <w:tc>
          <w:tcPr>
            <w:tcW w:w="1735" w:type="dxa"/>
          </w:tcPr>
          <w:p w:rsidR="00E621DD" w:rsidRPr="008B64F4" w:rsidRDefault="00E621DD" w:rsidP="008B64F4">
            <w:pPr>
              <w:pStyle w:val="TableParagraph"/>
              <w:tabs>
                <w:tab w:val="left" w:pos="993"/>
              </w:tabs>
              <w:ind w:firstLine="709"/>
              <w:rPr>
                <w:lang w:val="en-US"/>
              </w:rPr>
            </w:pPr>
          </w:p>
        </w:tc>
      </w:tr>
      <w:tr w:rsidR="00E621DD" w:rsidRPr="00872310" w:rsidTr="008B64F4">
        <w:trPr>
          <w:trHeight w:val="275"/>
        </w:trPr>
        <w:tc>
          <w:tcPr>
            <w:tcW w:w="1304" w:type="dxa"/>
          </w:tcPr>
          <w:p w:rsidR="00E621DD" w:rsidRPr="008B64F4" w:rsidRDefault="00E621DD" w:rsidP="008B64F4">
            <w:pPr>
              <w:pStyle w:val="TableParagraph"/>
              <w:tabs>
                <w:tab w:val="left" w:pos="993"/>
              </w:tabs>
              <w:spacing w:line="256" w:lineRule="exact"/>
              <w:ind w:left="390" w:right="383" w:firstLine="709"/>
              <w:jc w:val="center"/>
            </w:pPr>
            <w:r w:rsidRPr="008B64F4">
              <w:rPr>
                <w:lang w:val="en-US"/>
              </w:rPr>
              <w:t>n</w:t>
            </w:r>
          </w:p>
        </w:tc>
        <w:tc>
          <w:tcPr>
            <w:tcW w:w="1710" w:type="dxa"/>
          </w:tcPr>
          <w:p w:rsidR="00E621DD" w:rsidRPr="008B64F4" w:rsidRDefault="00E621DD" w:rsidP="008B64F4">
            <w:pPr>
              <w:pStyle w:val="TableParagraph"/>
              <w:tabs>
                <w:tab w:val="left" w:pos="993"/>
              </w:tabs>
              <w:ind w:firstLine="709"/>
              <w:rPr>
                <w:lang w:val="en-US"/>
              </w:rPr>
            </w:pPr>
          </w:p>
        </w:tc>
        <w:tc>
          <w:tcPr>
            <w:tcW w:w="1276" w:type="dxa"/>
          </w:tcPr>
          <w:p w:rsidR="00E621DD" w:rsidRPr="008B64F4" w:rsidRDefault="00E621DD" w:rsidP="008B64F4">
            <w:pPr>
              <w:pStyle w:val="TableParagraph"/>
              <w:tabs>
                <w:tab w:val="left" w:pos="993"/>
              </w:tabs>
              <w:ind w:firstLine="709"/>
              <w:rPr>
                <w:lang w:val="en-US"/>
              </w:rPr>
            </w:pPr>
          </w:p>
        </w:tc>
        <w:tc>
          <w:tcPr>
            <w:tcW w:w="1282" w:type="dxa"/>
          </w:tcPr>
          <w:p w:rsidR="00E621DD" w:rsidRPr="008B64F4" w:rsidRDefault="00E621DD" w:rsidP="008B64F4">
            <w:pPr>
              <w:pStyle w:val="TableParagraph"/>
              <w:tabs>
                <w:tab w:val="left" w:pos="993"/>
              </w:tabs>
              <w:ind w:firstLine="709"/>
              <w:rPr>
                <w:lang w:val="en-US"/>
              </w:rPr>
            </w:pPr>
          </w:p>
        </w:tc>
        <w:tc>
          <w:tcPr>
            <w:tcW w:w="2511" w:type="dxa"/>
          </w:tcPr>
          <w:p w:rsidR="00E621DD" w:rsidRPr="008B64F4" w:rsidRDefault="00E621DD" w:rsidP="008B64F4">
            <w:pPr>
              <w:pStyle w:val="TableParagraph"/>
              <w:tabs>
                <w:tab w:val="left" w:pos="993"/>
              </w:tabs>
              <w:ind w:firstLine="709"/>
              <w:rPr>
                <w:lang w:val="en-US"/>
              </w:rPr>
            </w:pPr>
          </w:p>
        </w:tc>
        <w:tc>
          <w:tcPr>
            <w:tcW w:w="1735" w:type="dxa"/>
          </w:tcPr>
          <w:p w:rsidR="00E621DD" w:rsidRPr="008B64F4" w:rsidRDefault="00E621DD" w:rsidP="008B64F4">
            <w:pPr>
              <w:pStyle w:val="TableParagraph"/>
              <w:tabs>
                <w:tab w:val="left" w:pos="993"/>
              </w:tabs>
              <w:ind w:firstLine="709"/>
              <w:rPr>
                <w:lang w:val="en-US"/>
              </w:rPr>
            </w:pPr>
          </w:p>
        </w:tc>
      </w:tr>
    </w:tbl>
    <w:p w:rsidR="00E621DD" w:rsidRDefault="00E621DD" w:rsidP="004A2C9A">
      <w:pPr>
        <w:tabs>
          <w:tab w:val="left" w:pos="993"/>
        </w:tabs>
        <w:ind w:right="115" w:firstLine="709"/>
      </w:pPr>
    </w:p>
    <w:p w:rsidR="00E621DD" w:rsidRDefault="00E621DD" w:rsidP="004A2C9A">
      <w:pPr>
        <w:tabs>
          <w:tab w:val="left" w:pos="993"/>
        </w:tabs>
        <w:ind w:right="115" w:firstLine="709"/>
      </w:pPr>
      <w:r>
        <w:t>Таблицам 1.2 - СтруктураинвестицийвнефинансовыеактивывРоссийскойФедерациизапоследние 5 лет, впроцентах</w:t>
      </w:r>
    </w:p>
    <w:tbl>
      <w:tblPr>
        <w:tblW w:w="97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843"/>
        <w:gridCol w:w="1846"/>
        <w:gridCol w:w="1282"/>
        <w:gridCol w:w="2511"/>
        <w:gridCol w:w="1560"/>
      </w:tblGrid>
      <w:tr w:rsidR="00E621DD" w:rsidRPr="00BB6BB6" w:rsidTr="008B64F4">
        <w:trPr>
          <w:trHeight w:val="278"/>
        </w:trPr>
        <w:tc>
          <w:tcPr>
            <w:tcW w:w="746" w:type="dxa"/>
            <w:vMerge w:val="restart"/>
          </w:tcPr>
          <w:p w:rsidR="00E621DD" w:rsidRPr="008B64F4" w:rsidRDefault="00E621DD" w:rsidP="008B64F4">
            <w:pPr>
              <w:pStyle w:val="TableParagraph"/>
              <w:tabs>
                <w:tab w:val="left" w:pos="993"/>
              </w:tabs>
              <w:spacing w:line="270" w:lineRule="exact"/>
              <w:ind w:left="37" w:firstLine="141"/>
              <w:rPr>
                <w:lang w:val="en-US"/>
              </w:rPr>
            </w:pPr>
            <w:r w:rsidRPr="008B64F4">
              <w:rPr>
                <w:lang w:val="en-US"/>
              </w:rPr>
              <w:t>Годы</w:t>
            </w:r>
          </w:p>
        </w:tc>
        <w:tc>
          <w:tcPr>
            <w:tcW w:w="1843" w:type="dxa"/>
            <w:vMerge w:val="restart"/>
          </w:tcPr>
          <w:p w:rsidR="00E621DD" w:rsidRPr="008B64F4" w:rsidRDefault="00E621DD" w:rsidP="008B64F4">
            <w:pPr>
              <w:pStyle w:val="TableParagraph"/>
              <w:tabs>
                <w:tab w:val="left" w:pos="993"/>
                <w:tab w:val="left" w:pos="1985"/>
              </w:tabs>
              <w:ind w:left="37" w:right="205" w:firstLine="141"/>
            </w:pPr>
            <w:r w:rsidRPr="008B64F4">
              <w:t>Инвестиции внефинансовые</w:t>
            </w:r>
          </w:p>
          <w:p w:rsidR="00E621DD" w:rsidRPr="008B64F4" w:rsidRDefault="00E621DD" w:rsidP="008B64F4">
            <w:pPr>
              <w:pStyle w:val="TableParagraph"/>
              <w:tabs>
                <w:tab w:val="left" w:pos="993"/>
                <w:tab w:val="left" w:pos="1985"/>
              </w:tabs>
              <w:spacing w:line="273" w:lineRule="exact"/>
              <w:ind w:left="37" w:right="205" w:firstLine="141"/>
            </w:pPr>
            <w:r w:rsidRPr="008B64F4">
              <w:t>активы,</w:t>
            </w:r>
            <w:r w:rsidR="00055C8D">
              <w:t xml:space="preserve"> </w:t>
            </w:r>
            <w:r w:rsidRPr="008B64F4">
              <w:t>всего</w:t>
            </w:r>
          </w:p>
        </w:tc>
        <w:tc>
          <w:tcPr>
            <w:tcW w:w="7199" w:type="dxa"/>
            <w:gridSpan w:val="4"/>
          </w:tcPr>
          <w:p w:rsidR="00E621DD" w:rsidRPr="008B64F4" w:rsidRDefault="00055C8D" w:rsidP="008B64F4">
            <w:pPr>
              <w:pStyle w:val="TableParagraph"/>
              <w:tabs>
                <w:tab w:val="left" w:pos="993"/>
              </w:tabs>
              <w:spacing w:line="258" w:lineRule="exact"/>
              <w:ind w:left="37" w:right="205" w:firstLine="141"/>
              <w:jc w:val="center"/>
              <w:rPr>
                <w:lang w:val="en-US"/>
              </w:rPr>
            </w:pPr>
            <w:r w:rsidRPr="008B64F4">
              <w:rPr>
                <w:lang w:val="en-US"/>
              </w:rPr>
              <w:t>В</w:t>
            </w:r>
            <w:r>
              <w:t xml:space="preserve"> </w:t>
            </w:r>
            <w:r w:rsidR="00E621DD" w:rsidRPr="008B64F4">
              <w:rPr>
                <w:lang w:val="en-US"/>
              </w:rPr>
              <w:t>том</w:t>
            </w:r>
            <w:r>
              <w:t xml:space="preserve"> </w:t>
            </w:r>
            <w:r w:rsidR="00E621DD" w:rsidRPr="008B64F4">
              <w:rPr>
                <w:lang w:val="en-US"/>
              </w:rPr>
              <w:t>числе</w:t>
            </w:r>
            <w:r>
              <w:t xml:space="preserve"> </w:t>
            </w:r>
            <w:r w:rsidR="00E621DD" w:rsidRPr="008B64F4">
              <w:rPr>
                <w:lang w:val="en-US"/>
              </w:rPr>
              <w:t>инвестиции</w:t>
            </w:r>
          </w:p>
        </w:tc>
      </w:tr>
      <w:tr w:rsidR="00E621DD" w:rsidRPr="00BB6BB6" w:rsidTr="008B64F4">
        <w:trPr>
          <w:trHeight w:val="551"/>
        </w:trPr>
        <w:tc>
          <w:tcPr>
            <w:tcW w:w="746" w:type="dxa"/>
            <w:vMerge/>
            <w:tcBorders>
              <w:top w:val="nil"/>
            </w:tcBorders>
          </w:tcPr>
          <w:p w:rsidR="00E621DD" w:rsidRPr="008B64F4" w:rsidRDefault="00E621DD" w:rsidP="008B64F4">
            <w:pPr>
              <w:widowControl w:val="0"/>
              <w:tabs>
                <w:tab w:val="left" w:pos="993"/>
              </w:tabs>
              <w:autoSpaceDE w:val="0"/>
              <w:autoSpaceDN w:val="0"/>
              <w:ind w:left="37" w:firstLine="141"/>
              <w:rPr>
                <w:lang w:val="en-US" w:eastAsia="en-US"/>
              </w:rPr>
            </w:pPr>
          </w:p>
        </w:tc>
        <w:tc>
          <w:tcPr>
            <w:tcW w:w="1843" w:type="dxa"/>
            <w:vMerge/>
            <w:tcBorders>
              <w:top w:val="nil"/>
            </w:tcBorders>
          </w:tcPr>
          <w:p w:rsidR="00E621DD" w:rsidRPr="008B64F4" w:rsidRDefault="00E621DD" w:rsidP="008B64F4">
            <w:pPr>
              <w:widowControl w:val="0"/>
              <w:tabs>
                <w:tab w:val="left" w:pos="993"/>
              </w:tabs>
              <w:autoSpaceDE w:val="0"/>
              <w:autoSpaceDN w:val="0"/>
              <w:ind w:left="37" w:right="205" w:firstLine="141"/>
              <w:rPr>
                <w:lang w:val="en-US" w:eastAsia="en-US"/>
              </w:rPr>
            </w:pPr>
          </w:p>
        </w:tc>
        <w:tc>
          <w:tcPr>
            <w:tcW w:w="1846" w:type="dxa"/>
          </w:tcPr>
          <w:p w:rsidR="00E621DD" w:rsidRPr="008B64F4" w:rsidRDefault="00E621DD" w:rsidP="008B64F4">
            <w:pPr>
              <w:pStyle w:val="TableParagraph"/>
              <w:tabs>
                <w:tab w:val="left" w:pos="993"/>
              </w:tabs>
              <w:spacing w:line="268" w:lineRule="exact"/>
              <w:ind w:left="37" w:right="205" w:firstLine="141"/>
              <w:jc w:val="center"/>
              <w:rPr>
                <w:lang w:val="en-US"/>
              </w:rPr>
            </w:pPr>
            <w:r w:rsidRPr="008B64F4">
              <w:rPr>
                <w:lang w:val="en-US"/>
              </w:rPr>
              <w:t>восновной</w:t>
            </w:r>
          </w:p>
          <w:p w:rsidR="00E621DD" w:rsidRPr="008B64F4" w:rsidRDefault="00E621DD" w:rsidP="008B64F4">
            <w:pPr>
              <w:pStyle w:val="TableParagraph"/>
              <w:tabs>
                <w:tab w:val="left" w:pos="993"/>
              </w:tabs>
              <w:spacing w:line="264" w:lineRule="exact"/>
              <w:ind w:left="37" w:right="205" w:firstLine="141"/>
              <w:jc w:val="center"/>
              <w:rPr>
                <w:lang w:val="en-US"/>
              </w:rPr>
            </w:pPr>
            <w:r w:rsidRPr="008B64F4">
              <w:rPr>
                <w:lang w:val="en-US"/>
              </w:rPr>
              <w:t>капитал</w:t>
            </w:r>
          </w:p>
        </w:tc>
        <w:tc>
          <w:tcPr>
            <w:tcW w:w="1282" w:type="dxa"/>
          </w:tcPr>
          <w:p w:rsidR="00E621DD" w:rsidRPr="008B64F4" w:rsidRDefault="00055C8D" w:rsidP="008B64F4">
            <w:pPr>
              <w:pStyle w:val="TableParagraph"/>
              <w:tabs>
                <w:tab w:val="left" w:pos="993"/>
              </w:tabs>
              <w:spacing w:line="268" w:lineRule="exact"/>
              <w:ind w:left="37" w:right="205" w:firstLine="141"/>
              <w:rPr>
                <w:lang w:val="en-US"/>
              </w:rPr>
            </w:pPr>
            <w:r w:rsidRPr="008B64F4">
              <w:rPr>
                <w:lang w:val="en-US"/>
              </w:rPr>
              <w:t>В</w:t>
            </w:r>
            <w:r>
              <w:t xml:space="preserve"> </w:t>
            </w:r>
            <w:r w:rsidR="00E621DD" w:rsidRPr="008B64F4">
              <w:rPr>
                <w:lang w:val="en-US"/>
              </w:rPr>
              <w:t>НМА</w:t>
            </w:r>
          </w:p>
        </w:tc>
        <w:tc>
          <w:tcPr>
            <w:tcW w:w="2511" w:type="dxa"/>
          </w:tcPr>
          <w:p w:rsidR="00E621DD" w:rsidRPr="008B64F4" w:rsidRDefault="00055C8D" w:rsidP="008B64F4">
            <w:pPr>
              <w:pStyle w:val="TableParagraph"/>
              <w:tabs>
                <w:tab w:val="left" w:pos="993"/>
              </w:tabs>
              <w:spacing w:line="268" w:lineRule="exact"/>
              <w:ind w:left="37" w:right="205" w:firstLine="141"/>
              <w:jc w:val="center"/>
              <w:rPr>
                <w:lang w:val="en-US"/>
              </w:rPr>
            </w:pPr>
            <w:r w:rsidRPr="008B64F4">
              <w:rPr>
                <w:lang w:val="en-US"/>
              </w:rPr>
              <w:t>В</w:t>
            </w:r>
            <w:r>
              <w:t xml:space="preserve"> </w:t>
            </w:r>
            <w:r w:rsidR="00E621DD" w:rsidRPr="008B64F4">
              <w:rPr>
                <w:lang w:val="en-US"/>
              </w:rPr>
              <w:t>другие</w:t>
            </w:r>
          </w:p>
          <w:p w:rsidR="00E621DD" w:rsidRPr="008B64F4" w:rsidRDefault="00055C8D" w:rsidP="008B64F4">
            <w:pPr>
              <w:pStyle w:val="TableParagraph"/>
              <w:tabs>
                <w:tab w:val="left" w:pos="993"/>
              </w:tabs>
              <w:spacing w:line="264" w:lineRule="exact"/>
              <w:ind w:left="37" w:right="205" w:firstLine="141"/>
              <w:jc w:val="center"/>
              <w:rPr>
                <w:lang w:val="en-US"/>
              </w:rPr>
            </w:pPr>
            <w:r w:rsidRPr="008B64F4">
              <w:rPr>
                <w:lang w:val="en-US"/>
              </w:rPr>
              <w:t>Н</w:t>
            </w:r>
            <w:r w:rsidR="00E621DD" w:rsidRPr="008B64F4">
              <w:rPr>
                <w:lang w:val="en-US"/>
              </w:rPr>
              <w:t>ефинансовые</w:t>
            </w:r>
            <w:r>
              <w:t xml:space="preserve"> </w:t>
            </w:r>
            <w:r w:rsidR="00E621DD" w:rsidRPr="008B64F4">
              <w:rPr>
                <w:lang w:val="en-US"/>
              </w:rPr>
              <w:t>активы</w:t>
            </w:r>
          </w:p>
        </w:tc>
        <w:tc>
          <w:tcPr>
            <w:tcW w:w="1560" w:type="dxa"/>
          </w:tcPr>
          <w:p w:rsidR="00E621DD" w:rsidRPr="008B64F4" w:rsidRDefault="00055C8D" w:rsidP="008B64F4">
            <w:pPr>
              <w:pStyle w:val="TableParagraph"/>
              <w:tabs>
                <w:tab w:val="left" w:pos="993"/>
              </w:tabs>
              <w:spacing w:line="268" w:lineRule="exact"/>
              <w:ind w:left="37" w:right="205" w:firstLine="141"/>
              <w:jc w:val="center"/>
              <w:rPr>
                <w:lang w:val="en-US"/>
              </w:rPr>
            </w:pPr>
            <w:r w:rsidRPr="008B64F4">
              <w:rPr>
                <w:lang w:val="en-US"/>
              </w:rPr>
              <w:t>З</w:t>
            </w:r>
            <w:r w:rsidR="00E621DD" w:rsidRPr="008B64F4">
              <w:rPr>
                <w:lang w:val="en-US"/>
              </w:rPr>
              <w:t>атраты</w:t>
            </w:r>
            <w:r>
              <w:t xml:space="preserve"> </w:t>
            </w:r>
            <w:r w:rsidR="00E621DD" w:rsidRPr="008B64F4">
              <w:rPr>
                <w:lang w:val="en-US"/>
              </w:rPr>
              <w:t>на</w:t>
            </w:r>
          </w:p>
          <w:p w:rsidR="00E621DD" w:rsidRPr="008B64F4" w:rsidRDefault="00E621DD" w:rsidP="008B64F4">
            <w:pPr>
              <w:pStyle w:val="TableParagraph"/>
              <w:tabs>
                <w:tab w:val="left" w:pos="993"/>
              </w:tabs>
              <w:spacing w:line="264" w:lineRule="exact"/>
              <w:ind w:left="37" w:right="205" w:firstLine="141"/>
              <w:jc w:val="center"/>
              <w:rPr>
                <w:lang w:val="en-US"/>
              </w:rPr>
            </w:pPr>
            <w:r w:rsidRPr="008B64F4">
              <w:rPr>
                <w:lang w:val="en-US"/>
              </w:rPr>
              <w:t>НИОКР</w:t>
            </w:r>
          </w:p>
        </w:tc>
      </w:tr>
      <w:tr w:rsidR="00E621DD" w:rsidRPr="00BB6BB6" w:rsidTr="008B64F4">
        <w:trPr>
          <w:trHeight w:val="275"/>
        </w:trPr>
        <w:tc>
          <w:tcPr>
            <w:tcW w:w="746" w:type="dxa"/>
          </w:tcPr>
          <w:p w:rsidR="00E621DD" w:rsidRPr="008B64F4" w:rsidRDefault="00E621DD" w:rsidP="008B64F4">
            <w:pPr>
              <w:pStyle w:val="TableParagraph"/>
              <w:tabs>
                <w:tab w:val="left" w:pos="993"/>
              </w:tabs>
              <w:spacing w:line="256" w:lineRule="exact"/>
              <w:ind w:left="390" w:right="383" w:firstLine="709"/>
              <w:jc w:val="center"/>
              <w:rPr>
                <w:lang w:val="en-US"/>
              </w:rPr>
            </w:pPr>
            <w:r w:rsidRPr="008B64F4">
              <w:t>1</w:t>
            </w:r>
          </w:p>
        </w:tc>
        <w:tc>
          <w:tcPr>
            <w:tcW w:w="1843" w:type="dxa"/>
          </w:tcPr>
          <w:p w:rsidR="00E621DD" w:rsidRPr="008B64F4" w:rsidRDefault="00E621DD" w:rsidP="008B64F4">
            <w:pPr>
              <w:pStyle w:val="TableParagraph"/>
              <w:tabs>
                <w:tab w:val="left" w:pos="993"/>
              </w:tabs>
              <w:spacing w:line="256" w:lineRule="exact"/>
              <w:ind w:right="205"/>
              <w:jc w:val="center"/>
              <w:rPr>
                <w:lang w:val="en-US"/>
              </w:rPr>
            </w:pPr>
            <w:r w:rsidRPr="008B64F4">
              <w:rPr>
                <w:lang w:val="en-US"/>
              </w:rPr>
              <w:t>100</w:t>
            </w:r>
          </w:p>
        </w:tc>
        <w:tc>
          <w:tcPr>
            <w:tcW w:w="1846" w:type="dxa"/>
          </w:tcPr>
          <w:p w:rsidR="00E621DD" w:rsidRPr="008B64F4" w:rsidRDefault="00E621DD" w:rsidP="008B64F4">
            <w:pPr>
              <w:pStyle w:val="TableParagraph"/>
              <w:tabs>
                <w:tab w:val="left" w:pos="993"/>
              </w:tabs>
              <w:ind w:left="151" w:right="205" w:firstLine="709"/>
              <w:rPr>
                <w:lang w:val="en-US"/>
              </w:rPr>
            </w:pPr>
          </w:p>
        </w:tc>
        <w:tc>
          <w:tcPr>
            <w:tcW w:w="1282" w:type="dxa"/>
          </w:tcPr>
          <w:p w:rsidR="00E621DD" w:rsidRPr="008B64F4" w:rsidRDefault="00E621DD" w:rsidP="008B64F4">
            <w:pPr>
              <w:pStyle w:val="TableParagraph"/>
              <w:tabs>
                <w:tab w:val="left" w:pos="993"/>
              </w:tabs>
              <w:ind w:left="151" w:right="205" w:firstLine="709"/>
              <w:rPr>
                <w:lang w:val="en-US"/>
              </w:rPr>
            </w:pPr>
          </w:p>
        </w:tc>
        <w:tc>
          <w:tcPr>
            <w:tcW w:w="2511" w:type="dxa"/>
          </w:tcPr>
          <w:p w:rsidR="00E621DD" w:rsidRPr="008B64F4" w:rsidRDefault="00E621DD" w:rsidP="008B64F4">
            <w:pPr>
              <w:pStyle w:val="TableParagraph"/>
              <w:tabs>
                <w:tab w:val="left" w:pos="993"/>
              </w:tabs>
              <w:ind w:left="151" w:right="205" w:firstLine="709"/>
              <w:rPr>
                <w:lang w:val="en-US"/>
              </w:rPr>
            </w:pPr>
          </w:p>
        </w:tc>
        <w:tc>
          <w:tcPr>
            <w:tcW w:w="1560" w:type="dxa"/>
          </w:tcPr>
          <w:p w:rsidR="00E621DD" w:rsidRPr="008B64F4" w:rsidRDefault="00E621DD" w:rsidP="008B64F4">
            <w:pPr>
              <w:pStyle w:val="TableParagraph"/>
              <w:tabs>
                <w:tab w:val="left" w:pos="993"/>
              </w:tabs>
              <w:ind w:left="151" w:right="205" w:firstLine="709"/>
              <w:rPr>
                <w:lang w:val="en-US"/>
              </w:rPr>
            </w:pPr>
          </w:p>
        </w:tc>
      </w:tr>
      <w:tr w:rsidR="00E621DD" w:rsidRPr="00BB6BB6" w:rsidTr="008B64F4">
        <w:trPr>
          <w:trHeight w:val="275"/>
        </w:trPr>
        <w:tc>
          <w:tcPr>
            <w:tcW w:w="746" w:type="dxa"/>
          </w:tcPr>
          <w:p w:rsidR="00E621DD" w:rsidRPr="008B64F4" w:rsidRDefault="00E621DD" w:rsidP="008B64F4">
            <w:pPr>
              <w:pStyle w:val="TableParagraph"/>
              <w:tabs>
                <w:tab w:val="left" w:pos="993"/>
              </w:tabs>
              <w:spacing w:line="256" w:lineRule="exact"/>
              <w:ind w:left="7" w:firstLine="709"/>
              <w:jc w:val="center"/>
              <w:rPr>
                <w:lang w:val="en-US"/>
              </w:rPr>
            </w:pPr>
            <w:r w:rsidRPr="008B64F4">
              <w:rPr>
                <w:lang w:val="en-US"/>
              </w:rPr>
              <w:t>…</w:t>
            </w:r>
          </w:p>
        </w:tc>
        <w:tc>
          <w:tcPr>
            <w:tcW w:w="1843" w:type="dxa"/>
          </w:tcPr>
          <w:p w:rsidR="00E621DD" w:rsidRPr="008B64F4" w:rsidRDefault="00E621DD" w:rsidP="008B64F4">
            <w:pPr>
              <w:pStyle w:val="TableParagraph"/>
              <w:tabs>
                <w:tab w:val="left" w:pos="993"/>
              </w:tabs>
              <w:spacing w:line="256" w:lineRule="exact"/>
              <w:ind w:right="205"/>
              <w:jc w:val="center"/>
              <w:rPr>
                <w:lang w:val="en-US"/>
              </w:rPr>
            </w:pPr>
            <w:r w:rsidRPr="008B64F4">
              <w:rPr>
                <w:lang w:val="en-US"/>
              </w:rPr>
              <w:t>100</w:t>
            </w:r>
          </w:p>
        </w:tc>
        <w:tc>
          <w:tcPr>
            <w:tcW w:w="1846" w:type="dxa"/>
          </w:tcPr>
          <w:p w:rsidR="00E621DD" w:rsidRPr="008B64F4" w:rsidRDefault="00E621DD" w:rsidP="008B64F4">
            <w:pPr>
              <w:pStyle w:val="TableParagraph"/>
              <w:tabs>
                <w:tab w:val="left" w:pos="993"/>
              </w:tabs>
              <w:ind w:left="151" w:right="205" w:firstLine="709"/>
              <w:rPr>
                <w:lang w:val="en-US"/>
              </w:rPr>
            </w:pPr>
          </w:p>
        </w:tc>
        <w:tc>
          <w:tcPr>
            <w:tcW w:w="1282" w:type="dxa"/>
          </w:tcPr>
          <w:p w:rsidR="00E621DD" w:rsidRPr="008B64F4" w:rsidRDefault="00E621DD" w:rsidP="008B64F4">
            <w:pPr>
              <w:pStyle w:val="TableParagraph"/>
              <w:tabs>
                <w:tab w:val="left" w:pos="993"/>
              </w:tabs>
              <w:ind w:left="151" w:right="205" w:firstLine="709"/>
              <w:rPr>
                <w:lang w:val="en-US"/>
              </w:rPr>
            </w:pPr>
          </w:p>
        </w:tc>
        <w:tc>
          <w:tcPr>
            <w:tcW w:w="2511" w:type="dxa"/>
          </w:tcPr>
          <w:p w:rsidR="00E621DD" w:rsidRPr="008B64F4" w:rsidRDefault="00E621DD" w:rsidP="008B64F4">
            <w:pPr>
              <w:pStyle w:val="TableParagraph"/>
              <w:tabs>
                <w:tab w:val="left" w:pos="993"/>
              </w:tabs>
              <w:ind w:left="151" w:right="205" w:firstLine="709"/>
              <w:rPr>
                <w:lang w:val="en-US"/>
              </w:rPr>
            </w:pPr>
          </w:p>
        </w:tc>
        <w:tc>
          <w:tcPr>
            <w:tcW w:w="1560" w:type="dxa"/>
          </w:tcPr>
          <w:p w:rsidR="00E621DD" w:rsidRPr="008B64F4" w:rsidRDefault="00E621DD" w:rsidP="008B64F4">
            <w:pPr>
              <w:pStyle w:val="TableParagraph"/>
              <w:tabs>
                <w:tab w:val="left" w:pos="993"/>
              </w:tabs>
              <w:ind w:left="151" w:right="205" w:firstLine="709"/>
              <w:rPr>
                <w:lang w:val="en-US"/>
              </w:rPr>
            </w:pPr>
          </w:p>
        </w:tc>
      </w:tr>
      <w:tr w:rsidR="00E621DD" w:rsidRPr="00BB6BB6" w:rsidTr="008B64F4">
        <w:trPr>
          <w:trHeight w:val="275"/>
        </w:trPr>
        <w:tc>
          <w:tcPr>
            <w:tcW w:w="746" w:type="dxa"/>
          </w:tcPr>
          <w:p w:rsidR="00E621DD" w:rsidRPr="008B64F4" w:rsidRDefault="00E621DD" w:rsidP="008B64F4">
            <w:pPr>
              <w:pStyle w:val="TableParagraph"/>
              <w:tabs>
                <w:tab w:val="left" w:pos="993"/>
              </w:tabs>
              <w:spacing w:line="256" w:lineRule="exact"/>
              <w:ind w:left="390" w:right="383" w:firstLine="709"/>
              <w:jc w:val="center"/>
              <w:rPr>
                <w:lang w:val="en-US"/>
              </w:rPr>
            </w:pPr>
            <w:r w:rsidRPr="008B64F4">
              <w:rPr>
                <w:lang w:val="en-US"/>
              </w:rPr>
              <w:t>n</w:t>
            </w:r>
          </w:p>
        </w:tc>
        <w:tc>
          <w:tcPr>
            <w:tcW w:w="1843" w:type="dxa"/>
          </w:tcPr>
          <w:p w:rsidR="00E621DD" w:rsidRPr="008B64F4" w:rsidRDefault="00E621DD" w:rsidP="008B64F4">
            <w:pPr>
              <w:pStyle w:val="TableParagraph"/>
              <w:tabs>
                <w:tab w:val="left" w:pos="993"/>
              </w:tabs>
              <w:spacing w:line="256" w:lineRule="exact"/>
              <w:ind w:right="205"/>
              <w:jc w:val="center"/>
              <w:rPr>
                <w:lang w:val="en-US"/>
              </w:rPr>
            </w:pPr>
            <w:r w:rsidRPr="008B64F4">
              <w:rPr>
                <w:lang w:val="en-US"/>
              </w:rPr>
              <w:t>100</w:t>
            </w:r>
          </w:p>
        </w:tc>
        <w:tc>
          <w:tcPr>
            <w:tcW w:w="1846" w:type="dxa"/>
          </w:tcPr>
          <w:p w:rsidR="00E621DD" w:rsidRPr="008B64F4" w:rsidRDefault="00E621DD" w:rsidP="008B64F4">
            <w:pPr>
              <w:pStyle w:val="TableParagraph"/>
              <w:tabs>
                <w:tab w:val="left" w:pos="993"/>
              </w:tabs>
              <w:ind w:left="151" w:right="205" w:firstLine="709"/>
              <w:rPr>
                <w:lang w:val="en-US"/>
              </w:rPr>
            </w:pPr>
          </w:p>
        </w:tc>
        <w:tc>
          <w:tcPr>
            <w:tcW w:w="1282" w:type="dxa"/>
          </w:tcPr>
          <w:p w:rsidR="00E621DD" w:rsidRPr="008B64F4" w:rsidRDefault="00E621DD" w:rsidP="008B64F4">
            <w:pPr>
              <w:pStyle w:val="TableParagraph"/>
              <w:tabs>
                <w:tab w:val="left" w:pos="993"/>
              </w:tabs>
              <w:ind w:left="151" w:right="205" w:firstLine="709"/>
              <w:rPr>
                <w:lang w:val="en-US"/>
              </w:rPr>
            </w:pPr>
          </w:p>
        </w:tc>
        <w:tc>
          <w:tcPr>
            <w:tcW w:w="2511" w:type="dxa"/>
          </w:tcPr>
          <w:p w:rsidR="00E621DD" w:rsidRPr="008B64F4" w:rsidRDefault="00E621DD" w:rsidP="008B64F4">
            <w:pPr>
              <w:pStyle w:val="TableParagraph"/>
              <w:tabs>
                <w:tab w:val="left" w:pos="993"/>
              </w:tabs>
              <w:ind w:left="151" w:right="205" w:firstLine="709"/>
              <w:rPr>
                <w:lang w:val="en-US"/>
              </w:rPr>
            </w:pPr>
          </w:p>
        </w:tc>
        <w:tc>
          <w:tcPr>
            <w:tcW w:w="1560" w:type="dxa"/>
          </w:tcPr>
          <w:p w:rsidR="00E621DD" w:rsidRPr="008B64F4" w:rsidRDefault="00E621DD" w:rsidP="008B64F4">
            <w:pPr>
              <w:pStyle w:val="TableParagraph"/>
              <w:tabs>
                <w:tab w:val="left" w:pos="993"/>
              </w:tabs>
              <w:ind w:left="151" w:right="205" w:firstLine="709"/>
              <w:rPr>
                <w:lang w:val="en-US"/>
              </w:rPr>
            </w:pPr>
          </w:p>
        </w:tc>
      </w:tr>
    </w:tbl>
    <w:p w:rsidR="00E621DD" w:rsidRDefault="00E621DD" w:rsidP="007312F4">
      <w:pPr>
        <w:tabs>
          <w:tab w:val="left" w:pos="0"/>
        </w:tabs>
        <w:spacing w:before="67"/>
        <w:ind w:firstLine="709"/>
        <w:rPr>
          <w:b/>
          <w:iCs/>
        </w:rPr>
      </w:pPr>
    </w:p>
    <w:p w:rsidR="00E621DD" w:rsidRPr="00AF4E5F" w:rsidRDefault="00E621DD" w:rsidP="007312F4">
      <w:pPr>
        <w:tabs>
          <w:tab w:val="left" w:pos="0"/>
        </w:tabs>
        <w:spacing w:before="67"/>
        <w:ind w:firstLine="709"/>
        <w:rPr>
          <w:iCs/>
        </w:rPr>
      </w:pPr>
      <w:r w:rsidRPr="00AF4E5F">
        <w:rPr>
          <w:b/>
          <w:iCs/>
        </w:rPr>
        <w:t>Задание 2.</w:t>
      </w:r>
      <w:r w:rsidRPr="00AF4E5F">
        <w:rPr>
          <w:iCs/>
        </w:rPr>
        <w:t>Составитьиописатьструктуруинвестиционногопроцесса.</w:t>
      </w:r>
    </w:p>
    <w:p w:rsidR="00E621DD" w:rsidRPr="0065500E" w:rsidRDefault="00E621DD" w:rsidP="007312F4">
      <w:pPr>
        <w:tabs>
          <w:tab w:val="left" w:pos="0"/>
        </w:tabs>
        <w:spacing w:line="321" w:lineRule="exact"/>
        <w:ind w:firstLine="709"/>
      </w:pPr>
      <w:r w:rsidRPr="00AF4E5F">
        <w:rPr>
          <w:b/>
          <w:iCs/>
        </w:rPr>
        <w:t>Задание 3</w:t>
      </w:r>
      <w:r w:rsidRPr="0065500E">
        <w:rPr>
          <w:b/>
          <w:i/>
        </w:rPr>
        <w:t>.</w:t>
      </w:r>
      <w:r w:rsidRPr="0065500E">
        <w:t>Составитьсхемуклассификации видовинвестиций, привести примеры.</w:t>
      </w:r>
    </w:p>
    <w:p w:rsidR="00E621DD" w:rsidRDefault="00E621DD" w:rsidP="004A2C9A">
      <w:pPr>
        <w:pStyle w:val="a3"/>
        <w:tabs>
          <w:tab w:val="left" w:pos="993"/>
        </w:tabs>
        <w:ind w:left="0" w:firstLine="709"/>
        <w:rPr>
          <w:b/>
        </w:rPr>
      </w:pPr>
    </w:p>
    <w:p w:rsidR="00E621DD" w:rsidRPr="00A20EC9" w:rsidRDefault="00E621DD" w:rsidP="004A2C9A">
      <w:pPr>
        <w:tabs>
          <w:tab w:val="left" w:pos="993"/>
        </w:tabs>
        <w:ind w:firstLine="709"/>
        <w:rPr>
          <w:b/>
          <w:color w:val="000000"/>
          <w:spacing w:val="2"/>
        </w:rPr>
      </w:pPr>
      <w:r w:rsidRPr="00A20EC9">
        <w:rPr>
          <w:b/>
        </w:rPr>
        <w:t xml:space="preserve">Тема 2. </w:t>
      </w:r>
      <w:r w:rsidRPr="00A20EC9">
        <w:t>ИнвестиционнаядеятельностьиеегосударственноерегулированиевРФ</w:t>
      </w:r>
    </w:p>
    <w:p w:rsidR="00E621DD" w:rsidRPr="00053E3A" w:rsidRDefault="00E621DD" w:rsidP="004A2C9A">
      <w:pPr>
        <w:pStyle w:val="a9"/>
        <w:tabs>
          <w:tab w:val="left" w:pos="993"/>
          <w:tab w:val="left" w:pos="2085"/>
        </w:tabs>
        <w:ind w:firstLine="709"/>
        <w:jc w:val="both"/>
        <w:rPr>
          <w:bCs/>
          <w:i/>
          <w:iCs/>
          <w:sz w:val="24"/>
          <w:szCs w:val="24"/>
        </w:rPr>
      </w:pPr>
      <w:r w:rsidRPr="00A20EC9">
        <w:rPr>
          <w:bCs/>
          <w:i/>
          <w:iCs/>
          <w:sz w:val="24"/>
          <w:szCs w:val="24"/>
        </w:rPr>
        <w:t>Вопросы к занятию</w:t>
      </w:r>
    </w:p>
    <w:p w:rsidR="00E621DD" w:rsidRPr="00530944" w:rsidRDefault="00E621DD" w:rsidP="004A2C9A">
      <w:pPr>
        <w:shd w:val="clear" w:color="auto" w:fill="FFFFFF"/>
        <w:tabs>
          <w:tab w:val="left" w:pos="993"/>
        </w:tabs>
        <w:ind w:firstLine="709"/>
        <w:jc w:val="both"/>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E621DD" w:rsidRPr="00530944" w:rsidRDefault="00E621DD" w:rsidP="004A2C9A">
      <w:pPr>
        <w:shd w:val="clear" w:color="auto" w:fill="FFFFFF"/>
        <w:tabs>
          <w:tab w:val="left" w:pos="993"/>
        </w:tabs>
        <w:ind w:firstLine="709"/>
        <w:jc w:val="both"/>
        <w:rPr>
          <w:bCs/>
        </w:rPr>
      </w:pPr>
      <w:r w:rsidRPr="00530944">
        <w:rPr>
          <w:bCs/>
        </w:rPr>
        <w:t>2. Содержание, цели, инструменты и механизмы реализации государственной инвестиционной политики.</w:t>
      </w:r>
    </w:p>
    <w:p w:rsidR="00E621DD" w:rsidRPr="00C06536" w:rsidRDefault="00E621DD" w:rsidP="004A2C9A">
      <w:pPr>
        <w:shd w:val="clear" w:color="auto" w:fill="FFFFFF"/>
        <w:tabs>
          <w:tab w:val="left" w:pos="993"/>
        </w:tabs>
        <w:ind w:firstLine="709"/>
        <w:jc w:val="both"/>
        <w:rPr>
          <w:bCs/>
        </w:rPr>
      </w:pPr>
      <w:r w:rsidRPr="00530944">
        <w:rPr>
          <w:bCs/>
        </w:rPr>
        <w:t>3.Стимулирование инвестиционной активности предприятий и организаций</w:t>
      </w:r>
    </w:p>
    <w:p w:rsidR="00E621DD" w:rsidRDefault="00E621DD" w:rsidP="004A2C9A">
      <w:pPr>
        <w:tabs>
          <w:tab w:val="left" w:pos="993"/>
        </w:tabs>
        <w:ind w:firstLine="709"/>
        <w:rPr>
          <w:b/>
          <w:bCs/>
        </w:rPr>
      </w:pPr>
    </w:p>
    <w:p w:rsidR="00E621DD" w:rsidRDefault="00E621DD" w:rsidP="00536F2D">
      <w:pPr>
        <w:tabs>
          <w:tab w:val="left" w:pos="361"/>
          <w:tab w:val="left" w:pos="993"/>
        </w:tabs>
        <w:jc w:val="both"/>
      </w:pPr>
      <w:r>
        <w:t>П</w:t>
      </w:r>
      <w:r w:rsidRPr="003C5A90">
        <w:t>рактические задания</w:t>
      </w:r>
      <w:r>
        <w:t xml:space="preserve"> (примеры):</w:t>
      </w:r>
    </w:p>
    <w:p w:rsidR="00E621DD" w:rsidRPr="00262F85" w:rsidRDefault="00E621DD" w:rsidP="004A2C9A">
      <w:pPr>
        <w:tabs>
          <w:tab w:val="left" w:pos="993"/>
        </w:tabs>
        <w:ind w:firstLine="709"/>
        <w:rPr>
          <w:b/>
          <w:bCs/>
        </w:rPr>
      </w:pPr>
      <w:r w:rsidRPr="00262F85">
        <w:rPr>
          <w:b/>
          <w:bCs/>
        </w:rPr>
        <w:t xml:space="preserve">Задание 1. </w:t>
      </w:r>
    </w:p>
    <w:p w:rsidR="00E621DD" w:rsidRDefault="00E621DD" w:rsidP="004A2C9A">
      <w:pPr>
        <w:pStyle w:val="ab"/>
        <w:tabs>
          <w:tab w:val="left" w:pos="993"/>
        </w:tabs>
        <w:ind w:right="125" w:firstLine="709"/>
        <w:jc w:val="both"/>
        <w:rPr>
          <w:spacing w:val="1"/>
        </w:rPr>
      </w:pPr>
      <w:r>
        <w:t>Изучить материалы Федеральной службы государственнойстатистикиРоссии(Росстат):Российскийстатистическийежегодник–раздел«Инвестиции», статистический сборник «Инвестиции в России», официальныйсайтРосстата.</w:t>
      </w:r>
    </w:p>
    <w:p w:rsidR="00E621DD" w:rsidRDefault="00E621DD" w:rsidP="004A2C9A">
      <w:pPr>
        <w:pStyle w:val="ab"/>
        <w:tabs>
          <w:tab w:val="left" w:pos="993"/>
        </w:tabs>
        <w:ind w:right="125" w:firstLine="709"/>
        <w:jc w:val="both"/>
      </w:pPr>
      <w:r>
        <w:t>Используяинформацию,содержащуюсявсоответствующихразделах,заполнитьтабл.2.1-2.3.Составитьписьменноезаключениепорезультатаманализа.</w:t>
      </w:r>
    </w:p>
    <w:p w:rsidR="00E621DD" w:rsidRDefault="00E621DD" w:rsidP="00B17A5C">
      <w:pPr>
        <w:tabs>
          <w:tab w:val="left" w:pos="0"/>
        </w:tabs>
        <w:spacing w:after="6"/>
        <w:ind w:right="115" w:firstLine="709"/>
      </w:pPr>
      <w:r>
        <w:t>Таблица 2.1 - ДинамикаинвестицийвосновнойкапиталвРоссийскойФедерации</w:t>
      </w:r>
    </w:p>
    <w:p w:rsidR="00E621DD" w:rsidRDefault="00E621DD" w:rsidP="00B17A5C">
      <w:pPr>
        <w:tabs>
          <w:tab w:val="left" w:pos="0"/>
        </w:tabs>
        <w:spacing w:after="6"/>
        <w:ind w:right="115" w:firstLine="709"/>
      </w:pPr>
      <w:r>
        <w:rPr>
          <w:spacing w:val="-3"/>
        </w:rPr>
        <w:t>(</w:t>
      </w:r>
      <w:r>
        <w:t>запоследние пять лет)</w:t>
      </w:r>
    </w:p>
    <w:tbl>
      <w:tblPr>
        <w:tblW w:w="896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7"/>
        <w:gridCol w:w="992"/>
        <w:gridCol w:w="1278"/>
        <w:gridCol w:w="990"/>
      </w:tblGrid>
      <w:tr w:rsidR="00E621DD" w:rsidRPr="00C264C9" w:rsidTr="008B64F4">
        <w:trPr>
          <w:trHeight w:val="275"/>
        </w:trPr>
        <w:tc>
          <w:tcPr>
            <w:tcW w:w="5707" w:type="dxa"/>
            <w:vMerge w:val="restart"/>
          </w:tcPr>
          <w:p w:rsidR="00E621DD" w:rsidRPr="008B64F4" w:rsidRDefault="00E621DD" w:rsidP="008B64F4">
            <w:pPr>
              <w:pStyle w:val="TableParagraph"/>
              <w:tabs>
                <w:tab w:val="left" w:pos="993"/>
              </w:tabs>
              <w:spacing w:line="268" w:lineRule="exact"/>
              <w:ind w:left="37" w:right="709" w:firstLine="142"/>
              <w:jc w:val="center"/>
            </w:pPr>
            <w:r w:rsidRPr="008B64F4">
              <w:rPr>
                <w:lang w:val="en-US"/>
              </w:rPr>
              <w:t>Показател</w:t>
            </w:r>
            <w:r w:rsidRPr="008B64F4">
              <w:t>и</w:t>
            </w:r>
          </w:p>
        </w:tc>
        <w:tc>
          <w:tcPr>
            <w:tcW w:w="3260" w:type="dxa"/>
            <w:gridSpan w:val="3"/>
          </w:tcPr>
          <w:p w:rsidR="00E621DD" w:rsidRPr="008B64F4" w:rsidRDefault="00E621DD" w:rsidP="008B64F4">
            <w:pPr>
              <w:pStyle w:val="TableParagraph"/>
              <w:tabs>
                <w:tab w:val="left" w:pos="993"/>
              </w:tabs>
              <w:spacing w:line="256" w:lineRule="exact"/>
              <w:ind w:left="37" w:right="142" w:firstLine="142"/>
              <w:jc w:val="center"/>
              <w:rPr>
                <w:lang w:val="en-US"/>
              </w:rPr>
            </w:pPr>
            <w:r w:rsidRPr="008B64F4">
              <w:rPr>
                <w:lang w:val="en-US"/>
              </w:rPr>
              <w:t>Годы</w:t>
            </w:r>
          </w:p>
        </w:tc>
      </w:tr>
      <w:tr w:rsidR="00E621DD" w:rsidRPr="00C264C9" w:rsidTr="008B64F4">
        <w:trPr>
          <w:trHeight w:val="275"/>
        </w:trPr>
        <w:tc>
          <w:tcPr>
            <w:tcW w:w="5707" w:type="dxa"/>
            <w:vMerge/>
            <w:tcBorders>
              <w:top w:val="nil"/>
            </w:tcBorders>
          </w:tcPr>
          <w:p w:rsidR="00E621DD" w:rsidRPr="008B64F4" w:rsidRDefault="00E621DD" w:rsidP="008B64F4">
            <w:pPr>
              <w:widowControl w:val="0"/>
              <w:tabs>
                <w:tab w:val="left" w:pos="993"/>
              </w:tabs>
              <w:autoSpaceDE w:val="0"/>
              <w:autoSpaceDN w:val="0"/>
              <w:ind w:left="37" w:firstLine="142"/>
              <w:rPr>
                <w:lang w:val="en-US" w:eastAsia="en-US"/>
              </w:rPr>
            </w:pPr>
          </w:p>
        </w:tc>
        <w:tc>
          <w:tcPr>
            <w:tcW w:w="992" w:type="dxa"/>
          </w:tcPr>
          <w:p w:rsidR="00E621DD" w:rsidRPr="008B64F4" w:rsidRDefault="00E621DD" w:rsidP="008B64F4">
            <w:pPr>
              <w:pStyle w:val="TableParagraph"/>
              <w:tabs>
                <w:tab w:val="left" w:pos="993"/>
              </w:tabs>
              <w:spacing w:line="256" w:lineRule="exact"/>
              <w:ind w:left="37" w:firstLine="142"/>
            </w:pPr>
            <w:r w:rsidRPr="008B64F4">
              <w:t>1 год</w:t>
            </w:r>
          </w:p>
        </w:tc>
        <w:tc>
          <w:tcPr>
            <w:tcW w:w="1278" w:type="dxa"/>
          </w:tcPr>
          <w:p w:rsidR="00E621DD" w:rsidRPr="008B64F4" w:rsidRDefault="00E621DD" w:rsidP="008B64F4">
            <w:pPr>
              <w:pStyle w:val="TableParagraph"/>
              <w:tabs>
                <w:tab w:val="left" w:pos="993"/>
              </w:tabs>
              <w:spacing w:line="256" w:lineRule="exact"/>
              <w:ind w:left="37" w:firstLine="142"/>
              <w:jc w:val="center"/>
              <w:rPr>
                <w:lang w:val="en-US"/>
              </w:rPr>
            </w:pPr>
            <w:r w:rsidRPr="008B64F4">
              <w:rPr>
                <w:lang w:val="en-US"/>
              </w:rPr>
              <w:t>…</w:t>
            </w:r>
          </w:p>
        </w:tc>
        <w:tc>
          <w:tcPr>
            <w:tcW w:w="990" w:type="dxa"/>
          </w:tcPr>
          <w:p w:rsidR="00E621DD" w:rsidRPr="008B64F4" w:rsidRDefault="00E621DD" w:rsidP="008B64F4">
            <w:pPr>
              <w:pStyle w:val="TableParagraph"/>
              <w:tabs>
                <w:tab w:val="left" w:pos="993"/>
              </w:tabs>
              <w:spacing w:line="256" w:lineRule="exact"/>
              <w:ind w:left="37" w:firstLine="142"/>
            </w:pPr>
            <w:r w:rsidRPr="008B64F4">
              <w:rPr>
                <w:lang w:val="en-US"/>
              </w:rPr>
              <w:t xml:space="preserve">N </w:t>
            </w:r>
            <w:r w:rsidRPr="008B64F4">
              <w:t>год</w:t>
            </w:r>
          </w:p>
        </w:tc>
      </w:tr>
      <w:tr w:rsidR="00E621DD" w:rsidRPr="00C264C9" w:rsidTr="008B64F4">
        <w:trPr>
          <w:trHeight w:val="275"/>
        </w:trPr>
        <w:tc>
          <w:tcPr>
            <w:tcW w:w="5707" w:type="dxa"/>
          </w:tcPr>
          <w:p w:rsidR="00E621DD" w:rsidRPr="008B64F4" w:rsidRDefault="00E621DD" w:rsidP="008B64F4">
            <w:pPr>
              <w:pStyle w:val="TableParagraph"/>
              <w:tabs>
                <w:tab w:val="left" w:pos="993"/>
              </w:tabs>
              <w:spacing w:line="256" w:lineRule="exact"/>
              <w:ind w:left="107" w:firstLine="709"/>
            </w:pPr>
            <w:r w:rsidRPr="008B64F4">
              <w:t>Инвестициивосновнойкапитал,всегомлрд.руб.</w:t>
            </w:r>
          </w:p>
        </w:tc>
        <w:tc>
          <w:tcPr>
            <w:tcW w:w="992" w:type="dxa"/>
          </w:tcPr>
          <w:p w:rsidR="00E621DD" w:rsidRPr="008B64F4" w:rsidRDefault="00E621DD" w:rsidP="008B64F4">
            <w:pPr>
              <w:pStyle w:val="TableParagraph"/>
              <w:tabs>
                <w:tab w:val="left" w:pos="993"/>
              </w:tabs>
              <w:ind w:firstLine="709"/>
            </w:pPr>
          </w:p>
        </w:tc>
        <w:tc>
          <w:tcPr>
            <w:tcW w:w="1278" w:type="dxa"/>
          </w:tcPr>
          <w:p w:rsidR="00E621DD" w:rsidRPr="008B64F4" w:rsidRDefault="00E621DD" w:rsidP="008B64F4">
            <w:pPr>
              <w:pStyle w:val="TableParagraph"/>
              <w:tabs>
                <w:tab w:val="left" w:pos="993"/>
              </w:tabs>
              <w:ind w:firstLine="709"/>
            </w:pPr>
          </w:p>
        </w:tc>
        <w:tc>
          <w:tcPr>
            <w:tcW w:w="990" w:type="dxa"/>
          </w:tcPr>
          <w:p w:rsidR="00E621DD" w:rsidRPr="008B64F4" w:rsidRDefault="00E621DD" w:rsidP="008B64F4">
            <w:pPr>
              <w:pStyle w:val="TableParagraph"/>
              <w:tabs>
                <w:tab w:val="left" w:pos="993"/>
              </w:tabs>
              <w:ind w:firstLine="709"/>
            </w:pPr>
          </w:p>
        </w:tc>
      </w:tr>
      <w:tr w:rsidR="00E621DD" w:rsidRPr="00C264C9" w:rsidTr="008B64F4">
        <w:trPr>
          <w:trHeight w:val="278"/>
        </w:trPr>
        <w:tc>
          <w:tcPr>
            <w:tcW w:w="5707" w:type="dxa"/>
          </w:tcPr>
          <w:p w:rsidR="00E621DD" w:rsidRPr="008B64F4" w:rsidRDefault="00E621DD" w:rsidP="008B64F4">
            <w:pPr>
              <w:pStyle w:val="TableParagraph"/>
              <w:tabs>
                <w:tab w:val="left" w:pos="993"/>
              </w:tabs>
              <w:spacing w:line="258" w:lineRule="exact"/>
              <w:ind w:firstLine="709"/>
            </w:pPr>
            <w:r w:rsidRPr="008B64F4">
              <w:t>впроцентахкпредыдущемугоду</w:t>
            </w:r>
          </w:p>
        </w:tc>
        <w:tc>
          <w:tcPr>
            <w:tcW w:w="992" w:type="dxa"/>
          </w:tcPr>
          <w:p w:rsidR="00E621DD" w:rsidRPr="008B64F4" w:rsidRDefault="00E621DD" w:rsidP="008B64F4">
            <w:pPr>
              <w:pStyle w:val="TableParagraph"/>
              <w:tabs>
                <w:tab w:val="left" w:pos="993"/>
              </w:tabs>
              <w:ind w:firstLine="709"/>
            </w:pPr>
          </w:p>
        </w:tc>
        <w:tc>
          <w:tcPr>
            <w:tcW w:w="1278" w:type="dxa"/>
          </w:tcPr>
          <w:p w:rsidR="00E621DD" w:rsidRPr="008B64F4" w:rsidRDefault="00E621DD" w:rsidP="008B64F4">
            <w:pPr>
              <w:pStyle w:val="TableParagraph"/>
              <w:tabs>
                <w:tab w:val="left" w:pos="993"/>
              </w:tabs>
              <w:ind w:firstLine="709"/>
            </w:pPr>
          </w:p>
        </w:tc>
        <w:tc>
          <w:tcPr>
            <w:tcW w:w="990" w:type="dxa"/>
          </w:tcPr>
          <w:p w:rsidR="00E621DD" w:rsidRPr="008B64F4" w:rsidRDefault="00E621DD" w:rsidP="008B64F4">
            <w:pPr>
              <w:pStyle w:val="TableParagraph"/>
              <w:tabs>
                <w:tab w:val="left" w:pos="993"/>
              </w:tabs>
              <w:ind w:firstLine="709"/>
            </w:pPr>
          </w:p>
        </w:tc>
      </w:tr>
    </w:tbl>
    <w:p w:rsidR="00E621DD" w:rsidRDefault="00E621DD" w:rsidP="004A2C9A">
      <w:pPr>
        <w:pStyle w:val="ab"/>
        <w:tabs>
          <w:tab w:val="left" w:pos="993"/>
        </w:tabs>
        <w:spacing w:before="3"/>
        <w:ind w:firstLine="709"/>
        <w:rPr>
          <w:sz w:val="23"/>
        </w:rPr>
      </w:pPr>
    </w:p>
    <w:p w:rsidR="00E621DD" w:rsidRDefault="00E621DD" w:rsidP="00F65CC7">
      <w:pPr>
        <w:tabs>
          <w:tab w:val="left" w:pos="993"/>
        </w:tabs>
        <w:ind w:right="115" w:firstLine="709"/>
      </w:pPr>
      <w:r>
        <w:t xml:space="preserve">Таблица 2.2 - </w:t>
      </w:r>
      <w:r>
        <w:rPr>
          <w:spacing w:val="-57"/>
        </w:rPr>
        <w:t>Д</w:t>
      </w:r>
      <w:r>
        <w:t>инамикаваловоговнутреннегопродуктаинормыинвестированиявосновнойкапиталвРоссийскойФедерации</w:t>
      </w:r>
      <w:r>
        <w:rPr>
          <w:spacing w:val="-3"/>
        </w:rPr>
        <w:t>(</w:t>
      </w:r>
      <w:r>
        <w:t>запоследние пять лет),млрд.руб.</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E621DD" w:rsidRPr="008C2790" w:rsidTr="008B64F4">
        <w:trPr>
          <w:trHeight w:val="275"/>
        </w:trPr>
        <w:tc>
          <w:tcPr>
            <w:tcW w:w="5317" w:type="dxa"/>
            <w:vMerge w:val="restart"/>
          </w:tcPr>
          <w:p w:rsidR="00E621DD" w:rsidRPr="008B64F4" w:rsidRDefault="00E621DD" w:rsidP="008B64F4">
            <w:pPr>
              <w:pStyle w:val="TableParagraph"/>
              <w:tabs>
                <w:tab w:val="left" w:pos="993"/>
              </w:tabs>
              <w:spacing w:line="268" w:lineRule="exact"/>
              <w:ind w:left="72" w:right="567" w:firstLine="142"/>
              <w:jc w:val="center"/>
            </w:pPr>
            <w:r w:rsidRPr="008B64F4">
              <w:rPr>
                <w:lang w:val="en-US"/>
              </w:rPr>
              <w:t>Показател</w:t>
            </w:r>
            <w:r w:rsidRPr="008B64F4">
              <w:t>и</w:t>
            </w:r>
          </w:p>
        </w:tc>
        <w:tc>
          <w:tcPr>
            <w:tcW w:w="3547" w:type="dxa"/>
            <w:gridSpan w:val="3"/>
          </w:tcPr>
          <w:p w:rsidR="00E621DD" w:rsidRPr="008B64F4" w:rsidRDefault="00E621DD" w:rsidP="008B64F4">
            <w:pPr>
              <w:pStyle w:val="TableParagraph"/>
              <w:tabs>
                <w:tab w:val="left" w:pos="993"/>
              </w:tabs>
              <w:spacing w:line="256" w:lineRule="exact"/>
              <w:ind w:left="72" w:right="1475" w:firstLine="142"/>
              <w:jc w:val="center"/>
              <w:rPr>
                <w:lang w:val="en-US"/>
              </w:rPr>
            </w:pPr>
            <w:r w:rsidRPr="008B64F4">
              <w:rPr>
                <w:lang w:val="en-US"/>
              </w:rPr>
              <w:t>Годы</w:t>
            </w:r>
          </w:p>
        </w:tc>
      </w:tr>
      <w:tr w:rsidR="00E621DD" w:rsidRPr="008C2790" w:rsidTr="008B64F4">
        <w:trPr>
          <w:trHeight w:val="275"/>
        </w:trPr>
        <w:tc>
          <w:tcPr>
            <w:tcW w:w="5317" w:type="dxa"/>
            <w:vMerge/>
            <w:tcBorders>
              <w:top w:val="nil"/>
            </w:tcBorders>
          </w:tcPr>
          <w:p w:rsidR="00E621DD" w:rsidRPr="008B64F4" w:rsidRDefault="00E621DD" w:rsidP="008B64F4">
            <w:pPr>
              <w:widowControl w:val="0"/>
              <w:tabs>
                <w:tab w:val="left" w:pos="993"/>
              </w:tabs>
              <w:autoSpaceDE w:val="0"/>
              <w:autoSpaceDN w:val="0"/>
              <w:ind w:left="72" w:firstLine="142"/>
              <w:rPr>
                <w:lang w:val="en-US" w:eastAsia="en-US"/>
              </w:rPr>
            </w:pPr>
          </w:p>
        </w:tc>
        <w:tc>
          <w:tcPr>
            <w:tcW w:w="992" w:type="dxa"/>
          </w:tcPr>
          <w:p w:rsidR="00E621DD" w:rsidRPr="008B64F4" w:rsidRDefault="00E621DD" w:rsidP="008B64F4">
            <w:pPr>
              <w:pStyle w:val="TableParagraph"/>
              <w:tabs>
                <w:tab w:val="left" w:pos="993"/>
              </w:tabs>
              <w:spacing w:line="256" w:lineRule="exact"/>
              <w:ind w:left="72" w:firstLine="142"/>
            </w:pPr>
            <w:r w:rsidRPr="008B64F4">
              <w:t>1 год</w:t>
            </w:r>
          </w:p>
        </w:tc>
        <w:tc>
          <w:tcPr>
            <w:tcW w:w="1278" w:type="dxa"/>
          </w:tcPr>
          <w:p w:rsidR="00E621DD" w:rsidRPr="008B64F4" w:rsidRDefault="00E621DD" w:rsidP="008B64F4">
            <w:pPr>
              <w:pStyle w:val="TableParagraph"/>
              <w:tabs>
                <w:tab w:val="left" w:pos="993"/>
              </w:tabs>
              <w:spacing w:line="256" w:lineRule="exact"/>
              <w:ind w:left="72" w:firstLine="142"/>
              <w:jc w:val="center"/>
              <w:rPr>
                <w:lang w:val="en-US"/>
              </w:rPr>
            </w:pPr>
            <w:r w:rsidRPr="008B64F4">
              <w:rPr>
                <w:lang w:val="en-US"/>
              </w:rPr>
              <w:t>…</w:t>
            </w:r>
          </w:p>
        </w:tc>
        <w:tc>
          <w:tcPr>
            <w:tcW w:w="1277" w:type="dxa"/>
          </w:tcPr>
          <w:p w:rsidR="00E621DD" w:rsidRPr="008B64F4" w:rsidRDefault="00E621DD" w:rsidP="008B64F4">
            <w:pPr>
              <w:pStyle w:val="TableParagraph"/>
              <w:tabs>
                <w:tab w:val="left" w:pos="993"/>
              </w:tabs>
              <w:spacing w:line="256" w:lineRule="exact"/>
              <w:ind w:left="72" w:firstLine="142"/>
            </w:pPr>
            <w:r w:rsidRPr="008B64F4">
              <w:rPr>
                <w:lang w:val="en-US"/>
              </w:rPr>
              <w:t xml:space="preserve">N </w:t>
            </w:r>
            <w:r w:rsidRPr="008B64F4">
              <w:t>год</w:t>
            </w:r>
          </w:p>
        </w:tc>
      </w:tr>
      <w:tr w:rsidR="00E621DD" w:rsidRPr="008C2790"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ВВП</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8C2790"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pPr>
            <w:r w:rsidRPr="008B64F4">
              <w:t>Инвестициивосновнойкапитал,всего</w:t>
            </w:r>
          </w:p>
        </w:tc>
        <w:tc>
          <w:tcPr>
            <w:tcW w:w="992" w:type="dxa"/>
          </w:tcPr>
          <w:p w:rsidR="00E621DD" w:rsidRPr="008B64F4" w:rsidRDefault="00E621DD" w:rsidP="008B64F4">
            <w:pPr>
              <w:pStyle w:val="TableParagraph"/>
              <w:tabs>
                <w:tab w:val="left" w:pos="993"/>
              </w:tabs>
              <w:ind w:left="72" w:firstLine="142"/>
            </w:pPr>
          </w:p>
        </w:tc>
        <w:tc>
          <w:tcPr>
            <w:tcW w:w="1278" w:type="dxa"/>
          </w:tcPr>
          <w:p w:rsidR="00E621DD" w:rsidRPr="008B64F4" w:rsidRDefault="00E621DD" w:rsidP="008B64F4">
            <w:pPr>
              <w:pStyle w:val="TableParagraph"/>
              <w:tabs>
                <w:tab w:val="left" w:pos="993"/>
              </w:tabs>
              <w:ind w:left="72" w:firstLine="142"/>
            </w:pPr>
          </w:p>
        </w:tc>
        <w:tc>
          <w:tcPr>
            <w:tcW w:w="1277" w:type="dxa"/>
          </w:tcPr>
          <w:p w:rsidR="00E621DD" w:rsidRPr="008B64F4" w:rsidRDefault="00E621DD" w:rsidP="008B64F4">
            <w:pPr>
              <w:pStyle w:val="TableParagraph"/>
              <w:tabs>
                <w:tab w:val="left" w:pos="993"/>
              </w:tabs>
              <w:ind w:left="72" w:firstLine="142"/>
            </w:pPr>
          </w:p>
        </w:tc>
      </w:tr>
      <w:tr w:rsidR="00E621DD" w:rsidRPr="008C2790" w:rsidTr="008B64F4">
        <w:trPr>
          <w:trHeight w:val="277"/>
        </w:trPr>
        <w:tc>
          <w:tcPr>
            <w:tcW w:w="5317" w:type="dxa"/>
          </w:tcPr>
          <w:p w:rsidR="00E621DD" w:rsidRPr="008B64F4" w:rsidRDefault="00E621DD" w:rsidP="008B64F4">
            <w:pPr>
              <w:pStyle w:val="TableParagraph"/>
              <w:tabs>
                <w:tab w:val="left" w:pos="993"/>
              </w:tabs>
              <w:spacing w:line="258" w:lineRule="exact"/>
              <w:ind w:left="72" w:firstLine="142"/>
            </w:pPr>
            <w:r w:rsidRPr="008B64F4">
              <w:t>Инвестициивосновнойкапитал,в%кВВП</w:t>
            </w:r>
          </w:p>
        </w:tc>
        <w:tc>
          <w:tcPr>
            <w:tcW w:w="992" w:type="dxa"/>
          </w:tcPr>
          <w:p w:rsidR="00E621DD" w:rsidRPr="008B64F4" w:rsidRDefault="00E621DD" w:rsidP="008B64F4">
            <w:pPr>
              <w:pStyle w:val="TableParagraph"/>
              <w:tabs>
                <w:tab w:val="left" w:pos="993"/>
              </w:tabs>
              <w:ind w:left="72" w:firstLine="142"/>
            </w:pPr>
          </w:p>
        </w:tc>
        <w:tc>
          <w:tcPr>
            <w:tcW w:w="1278" w:type="dxa"/>
          </w:tcPr>
          <w:p w:rsidR="00E621DD" w:rsidRPr="008B64F4" w:rsidRDefault="00E621DD" w:rsidP="008B64F4">
            <w:pPr>
              <w:pStyle w:val="TableParagraph"/>
              <w:tabs>
                <w:tab w:val="left" w:pos="993"/>
              </w:tabs>
              <w:ind w:left="72" w:firstLine="142"/>
            </w:pPr>
          </w:p>
        </w:tc>
        <w:tc>
          <w:tcPr>
            <w:tcW w:w="1277" w:type="dxa"/>
          </w:tcPr>
          <w:p w:rsidR="00E621DD" w:rsidRPr="008B64F4" w:rsidRDefault="00E621DD" w:rsidP="008B64F4">
            <w:pPr>
              <w:pStyle w:val="TableParagraph"/>
              <w:tabs>
                <w:tab w:val="left" w:pos="993"/>
              </w:tabs>
              <w:ind w:left="72" w:firstLine="142"/>
            </w:pPr>
          </w:p>
        </w:tc>
      </w:tr>
    </w:tbl>
    <w:p w:rsidR="00E621DD" w:rsidRDefault="00E621DD" w:rsidP="004A2C9A">
      <w:pPr>
        <w:tabs>
          <w:tab w:val="left" w:pos="993"/>
        </w:tabs>
        <w:ind w:left="928" w:right="115" w:firstLine="709"/>
      </w:pPr>
    </w:p>
    <w:p w:rsidR="00E621DD" w:rsidRDefault="00E621DD" w:rsidP="00A048B3">
      <w:pPr>
        <w:tabs>
          <w:tab w:val="left" w:pos="0"/>
        </w:tabs>
        <w:spacing w:after="6"/>
        <w:ind w:right="115" w:firstLine="709"/>
      </w:pPr>
      <w:r>
        <w:t>Таблица 2.3. - Макроэкономическиеиндикаторыразвитияроссийскойэкономики</w:t>
      </w:r>
      <w:r>
        <w:rPr>
          <w:spacing w:val="-3"/>
        </w:rPr>
        <w:t>(</w:t>
      </w:r>
      <w:r>
        <w:t>запоследние пять лет), в%кпредыдущемугоду</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E621DD" w:rsidRPr="00960E72" w:rsidTr="008B64F4">
        <w:trPr>
          <w:trHeight w:val="275"/>
        </w:trPr>
        <w:tc>
          <w:tcPr>
            <w:tcW w:w="5317" w:type="dxa"/>
            <w:vMerge w:val="restart"/>
          </w:tcPr>
          <w:p w:rsidR="00E621DD" w:rsidRPr="008B64F4" w:rsidRDefault="00E621DD" w:rsidP="008B64F4">
            <w:pPr>
              <w:pStyle w:val="TableParagraph"/>
              <w:tabs>
                <w:tab w:val="left" w:pos="993"/>
              </w:tabs>
              <w:spacing w:line="268" w:lineRule="exact"/>
              <w:ind w:left="72" w:right="851" w:firstLine="142"/>
              <w:jc w:val="center"/>
            </w:pPr>
            <w:r w:rsidRPr="008B64F4">
              <w:rPr>
                <w:lang w:val="en-US"/>
              </w:rPr>
              <w:t>Показател</w:t>
            </w:r>
            <w:r w:rsidRPr="008B64F4">
              <w:t>и</w:t>
            </w:r>
          </w:p>
        </w:tc>
        <w:tc>
          <w:tcPr>
            <w:tcW w:w="3547" w:type="dxa"/>
            <w:gridSpan w:val="3"/>
          </w:tcPr>
          <w:p w:rsidR="00E621DD" w:rsidRPr="008B64F4" w:rsidRDefault="00E621DD" w:rsidP="008B64F4">
            <w:pPr>
              <w:pStyle w:val="TableParagraph"/>
              <w:tabs>
                <w:tab w:val="left" w:pos="993"/>
              </w:tabs>
              <w:spacing w:line="256" w:lineRule="exact"/>
              <w:ind w:left="72" w:right="1475" w:firstLine="142"/>
              <w:jc w:val="center"/>
              <w:rPr>
                <w:lang w:val="en-US"/>
              </w:rPr>
            </w:pPr>
            <w:r w:rsidRPr="008B64F4">
              <w:rPr>
                <w:lang w:val="en-US"/>
              </w:rPr>
              <w:t>Годы</w:t>
            </w:r>
          </w:p>
        </w:tc>
      </w:tr>
      <w:tr w:rsidR="00E621DD" w:rsidRPr="00960E72" w:rsidTr="008B64F4">
        <w:trPr>
          <w:trHeight w:val="275"/>
        </w:trPr>
        <w:tc>
          <w:tcPr>
            <w:tcW w:w="5317" w:type="dxa"/>
            <w:vMerge/>
            <w:tcBorders>
              <w:top w:val="nil"/>
            </w:tcBorders>
          </w:tcPr>
          <w:p w:rsidR="00E621DD" w:rsidRPr="008B64F4" w:rsidRDefault="00E621DD" w:rsidP="008B64F4">
            <w:pPr>
              <w:widowControl w:val="0"/>
              <w:tabs>
                <w:tab w:val="left" w:pos="993"/>
              </w:tabs>
              <w:autoSpaceDE w:val="0"/>
              <w:autoSpaceDN w:val="0"/>
              <w:ind w:left="72" w:firstLine="142"/>
              <w:rPr>
                <w:lang w:val="en-US" w:eastAsia="en-US"/>
              </w:rPr>
            </w:pPr>
          </w:p>
        </w:tc>
        <w:tc>
          <w:tcPr>
            <w:tcW w:w="992" w:type="dxa"/>
          </w:tcPr>
          <w:p w:rsidR="00E621DD" w:rsidRPr="008B64F4" w:rsidRDefault="00E621DD" w:rsidP="008B64F4">
            <w:pPr>
              <w:pStyle w:val="TableParagraph"/>
              <w:tabs>
                <w:tab w:val="left" w:pos="993"/>
              </w:tabs>
              <w:spacing w:line="256" w:lineRule="exact"/>
              <w:ind w:left="72" w:firstLine="142"/>
            </w:pPr>
            <w:r w:rsidRPr="008B64F4">
              <w:t>1 год</w:t>
            </w:r>
          </w:p>
        </w:tc>
        <w:tc>
          <w:tcPr>
            <w:tcW w:w="1278" w:type="dxa"/>
          </w:tcPr>
          <w:p w:rsidR="00E621DD" w:rsidRPr="008B64F4" w:rsidRDefault="00E621DD" w:rsidP="008B64F4">
            <w:pPr>
              <w:pStyle w:val="TableParagraph"/>
              <w:tabs>
                <w:tab w:val="left" w:pos="993"/>
              </w:tabs>
              <w:spacing w:line="256" w:lineRule="exact"/>
              <w:ind w:left="72" w:firstLine="142"/>
              <w:jc w:val="center"/>
              <w:rPr>
                <w:lang w:val="en-US"/>
              </w:rPr>
            </w:pPr>
            <w:r w:rsidRPr="008B64F4">
              <w:rPr>
                <w:lang w:val="en-US"/>
              </w:rPr>
              <w:t>…</w:t>
            </w:r>
          </w:p>
        </w:tc>
        <w:tc>
          <w:tcPr>
            <w:tcW w:w="1277" w:type="dxa"/>
          </w:tcPr>
          <w:p w:rsidR="00E621DD" w:rsidRPr="008B64F4" w:rsidRDefault="00E621DD" w:rsidP="008B64F4">
            <w:pPr>
              <w:pStyle w:val="TableParagraph"/>
              <w:tabs>
                <w:tab w:val="left" w:pos="993"/>
              </w:tabs>
              <w:spacing w:line="256" w:lineRule="exact"/>
              <w:ind w:left="72" w:firstLine="142"/>
            </w:pPr>
            <w:r w:rsidRPr="008B64F4">
              <w:rPr>
                <w:lang w:val="en-US"/>
              </w:rPr>
              <w:t xml:space="preserve">N </w:t>
            </w:r>
            <w:r w:rsidRPr="008B64F4">
              <w:t>год</w:t>
            </w:r>
          </w:p>
        </w:tc>
      </w:tr>
      <w:tr w:rsidR="00E621DD" w:rsidRPr="00960E72"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ВВП</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960E72"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Объемпромышленнойпродукции</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960E72"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Инвестициивосновнойкапитал</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960E72" w:rsidTr="008B64F4">
        <w:trPr>
          <w:trHeight w:val="278"/>
        </w:trPr>
        <w:tc>
          <w:tcPr>
            <w:tcW w:w="5317" w:type="dxa"/>
          </w:tcPr>
          <w:p w:rsidR="00E621DD" w:rsidRPr="008B64F4" w:rsidRDefault="00E621DD" w:rsidP="008B64F4">
            <w:pPr>
              <w:pStyle w:val="TableParagraph"/>
              <w:tabs>
                <w:tab w:val="left" w:pos="993"/>
              </w:tabs>
              <w:spacing w:line="258" w:lineRule="exact"/>
              <w:ind w:left="72" w:firstLine="142"/>
              <w:rPr>
                <w:lang w:val="en-US"/>
              </w:rPr>
            </w:pPr>
            <w:r w:rsidRPr="008B64F4">
              <w:rPr>
                <w:lang w:val="en-US"/>
              </w:rPr>
              <w:t>Иностранныеинвестиции</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bl>
    <w:p w:rsidR="00E621DD" w:rsidRDefault="00E621DD" w:rsidP="004A2C9A">
      <w:pPr>
        <w:pStyle w:val="ab"/>
        <w:tabs>
          <w:tab w:val="left" w:pos="993"/>
        </w:tabs>
        <w:ind w:right="125" w:firstLine="709"/>
        <w:rPr>
          <w:b/>
          <w:i/>
        </w:rPr>
      </w:pPr>
    </w:p>
    <w:p w:rsidR="00E621DD" w:rsidRDefault="00E621DD" w:rsidP="004A2C9A">
      <w:pPr>
        <w:pStyle w:val="ab"/>
        <w:tabs>
          <w:tab w:val="left" w:pos="993"/>
        </w:tabs>
        <w:ind w:right="125" w:firstLine="709"/>
        <w:jc w:val="both"/>
      </w:pPr>
      <w:r w:rsidRPr="00B871AE">
        <w:rPr>
          <w:b/>
        </w:rPr>
        <w:t>Задание 2.</w:t>
      </w:r>
      <w:r>
        <w:t>Изучить материалы Федеральной службы государственнойстатистикиРоссии(Росстат):Российскийстатистическийежегодник-раздел</w:t>
      </w:r>
    </w:p>
    <w:p w:rsidR="00E621DD" w:rsidRDefault="00E621DD" w:rsidP="004A2C9A">
      <w:pPr>
        <w:pStyle w:val="ab"/>
        <w:tabs>
          <w:tab w:val="left" w:pos="993"/>
        </w:tabs>
        <w:ind w:right="125" w:firstLine="709"/>
        <w:jc w:val="both"/>
        <w:rPr>
          <w:b/>
          <w:i/>
        </w:rPr>
      </w:pPr>
      <w:r>
        <w:t xml:space="preserve">«Инвестиции», статистический сборник «Инвестиции в России», официальныйсайтРосстата,статистическийежегодникРегионы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w:t>
      </w:r>
      <w:r w:rsidRPr="00960E72">
        <w:t>Составитьписьменноезаключениепорезультатаманализа.</w:t>
      </w:r>
    </w:p>
    <w:p w:rsidR="00E621DD" w:rsidRDefault="00E621DD" w:rsidP="004A2C9A">
      <w:pPr>
        <w:pStyle w:val="ab"/>
        <w:tabs>
          <w:tab w:val="left" w:pos="993"/>
        </w:tabs>
        <w:spacing w:after="0"/>
        <w:ind w:firstLine="709"/>
        <w:jc w:val="both"/>
      </w:pPr>
      <w:r w:rsidRPr="004A6184">
        <w:rPr>
          <w:b/>
          <w:iCs/>
        </w:rPr>
        <w:t>Задание 3.</w:t>
      </w:r>
      <w:r>
        <w:rPr>
          <w:bCs/>
          <w:iCs/>
        </w:rPr>
        <w:t xml:space="preserve">Предприятие ООО </w:t>
      </w:r>
      <w:r>
        <w:t>«Мечта»использовалосвоиинвестиционныересурсывпрошломгодуследующим образом (млн.руб.):</w:t>
      </w:r>
    </w:p>
    <w:p w:rsidR="00E621DD" w:rsidRPr="00AB0161" w:rsidRDefault="00E621DD" w:rsidP="004A2C9A">
      <w:pPr>
        <w:pStyle w:val="a3"/>
        <w:numPr>
          <w:ilvl w:val="0"/>
          <w:numId w:val="85"/>
        </w:numPr>
        <w:tabs>
          <w:tab w:val="left" w:pos="993"/>
          <w:tab w:val="left" w:pos="1133"/>
          <w:tab w:val="left" w:pos="7932"/>
        </w:tabs>
        <w:adjustRightInd/>
        <w:ind w:left="142" w:firstLine="709"/>
        <w:contextualSpacing w:val="0"/>
        <w:jc w:val="both"/>
        <w:rPr>
          <w:lang w:eastAsia="ar-SA"/>
        </w:rPr>
      </w:pPr>
      <w:r w:rsidRPr="00AB0161">
        <w:rPr>
          <w:lang w:eastAsia="ar-SA"/>
        </w:rPr>
        <w:t>приобретение нового оборудования</w:t>
      </w:r>
      <w:r>
        <w:rPr>
          <w:lang w:eastAsia="ar-SA"/>
        </w:rPr>
        <w:t xml:space="preserve">          - </w:t>
      </w:r>
      <w:r w:rsidRPr="00AB0161">
        <w:rPr>
          <w:lang w:eastAsia="ar-SA"/>
        </w:rPr>
        <w:t>1,25</w:t>
      </w:r>
    </w:p>
    <w:p w:rsidR="00E621DD" w:rsidRPr="00AB0161" w:rsidRDefault="00E621DD" w:rsidP="004A2C9A">
      <w:pPr>
        <w:pStyle w:val="a3"/>
        <w:numPr>
          <w:ilvl w:val="0"/>
          <w:numId w:val="85"/>
        </w:numPr>
        <w:tabs>
          <w:tab w:val="left" w:pos="993"/>
          <w:tab w:val="left" w:pos="1133"/>
          <w:tab w:val="left" w:pos="7963"/>
        </w:tabs>
        <w:adjustRightInd/>
        <w:ind w:left="142" w:firstLine="709"/>
        <w:contextualSpacing w:val="0"/>
        <w:jc w:val="both"/>
        <w:rPr>
          <w:lang w:eastAsia="ar-SA"/>
        </w:rPr>
      </w:pPr>
      <w:r w:rsidRPr="00AB0161">
        <w:rPr>
          <w:lang w:eastAsia="ar-SA"/>
        </w:rPr>
        <w:t>повышение квалификации персонала</w:t>
      </w:r>
      <w:r>
        <w:rPr>
          <w:lang w:eastAsia="ar-SA"/>
        </w:rPr>
        <w:t xml:space="preserve">           - </w:t>
      </w:r>
      <w:r w:rsidRPr="00AB0161">
        <w:rPr>
          <w:lang w:eastAsia="ar-SA"/>
        </w:rPr>
        <w:t>1,30</w:t>
      </w:r>
    </w:p>
    <w:p w:rsidR="00E621DD" w:rsidRPr="00AB0161" w:rsidRDefault="00E621DD" w:rsidP="004A2C9A">
      <w:pPr>
        <w:pStyle w:val="a3"/>
        <w:numPr>
          <w:ilvl w:val="0"/>
          <w:numId w:val="85"/>
        </w:numPr>
        <w:tabs>
          <w:tab w:val="left" w:pos="993"/>
          <w:tab w:val="left" w:pos="1133"/>
          <w:tab w:val="left" w:pos="7973"/>
        </w:tabs>
        <w:adjustRightInd/>
        <w:ind w:left="142" w:firstLine="709"/>
        <w:contextualSpacing w:val="0"/>
        <w:jc w:val="both"/>
        <w:rPr>
          <w:lang w:eastAsia="ar-SA"/>
        </w:rPr>
      </w:pPr>
      <w:r w:rsidRPr="00AB0161">
        <w:rPr>
          <w:lang w:eastAsia="ar-SA"/>
        </w:rPr>
        <w:t>приобретение конкурирующей фирмы</w:t>
      </w:r>
      <w:r>
        <w:rPr>
          <w:lang w:eastAsia="ar-SA"/>
        </w:rPr>
        <w:t xml:space="preserve">         - </w:t>
      </w:r>
      <w:r w:rsidRPr="00AB0161">
        <w:rPr>
          <w:lang w:eastAsia="ar-SA"/>
        </w:rPr>
        <w:t>1,30</w:t>
      </w:r>
    </w:p>
    <w:p w:rsidR="00E621DD" w:rsidRPr="00AB0161" w:rsidRDefault="00E621DD" w:rsidP="004A2C9A">
      <w:pPr>
        <w:pStyle w:val="a3"/>
        <w:numPr>
          <w:ilvl w:val="0"/>
          <w:numId w:val="85"/>
        </w:numPr>
        <w:tabs>
          <w:tab w:val="left" w:pos="993"/>
          <w:tab w:val="left" w:pos="1133"/>
          <w:tab w:val="left" w:pos="8101"/>
        </w:tabs>
        <w:adjustRightInd/>
        <w:ind w:left="142" w:firstLine="709"/>
        <w:contextualSpacing w:val="0"/>
        <w:jc w:val="both"/>
        <w:rPr>
          <w:lang w:eastAsia="ar-SA"/>
        </w:rPr>
      </w:pPr>
      <w:r w:rsidRPr="00AB0161">
        <w:rPr>
          <w:lang w:eastAsia="ar-SA"/>
        </w:rPr>
        <w:t>простое воспроизводство основных фондов</w:t>
      </w:r>
      <w:r>
        <w:rPr>
          <w:lang w:eastAsia="ar-SA"/>
        </w:rPr>
        <w:t xml:space="preserve">  -  </w:t>
      </w:r>
      <w:r w:rsidRPr="00AB0161">
        <w:rPr>
          <w:lang w:eastAsia="ar-SA"/>
        </w:rPr>
        <w:t>1,6</w:t>
      </w:r>
    </w:p>
    <w:p w:rsidR="00E621DD" w:rsidRPr="00AB0161" w:rsidRDefault="00E621DD" w:rsidP="004A2C9A">
      <w:pPr>
        <w:pStyle w:val="a3"/>
        <w:numPr>
          <w:ilvl w:val="0"/>
          <w:numId w:val="85"/>
        </w:numPr>
        <w:tabs>
          <w:tab w:val="left" w:pos="993"/>
          <w:tab w:val="left" w:pos="1133"/>
          <w:tab w:val="left" w:pos="8151"/>
        </w:tabs>
        <w:adjustRightInd/>
        <w:ind w:left="142" w:firstLine="709"/>
        <w:contextualSpacing w:val="0"/>
        <w:rPr>
          <w:lang w:eastAsia="ar-SA"/>
        </w:rPr>
      </w:pPr>
      <w:r w:rsidRPr="00AB0161">
        <w:rPr>
          <w:lang w:eastAsia="ar-SA"/>
        </w:rPr>
        <w:t>организация выпуска товаров, пользующихся спросом</w:t>
      </w:r>
      <w:r>
        <w:rPr>
          <w:lang w:eastAsia="ar-SA"/>
        </w:rPr>
        <w:t xml:space="preserve">  -  </w:t>
      </w:r>
      <w:r w:rsidRPr="00AB0161">
        <w:rPr>
          <w:lang w:eastAsia="ar-SA"/>
        </w:rPr>
        <w:t>0,23</w:t>
      </w:r>
    </w:p>
    <w:p w:rsidR="00E621DD" w:rsidRDefault="00E621DD" w:rsidP="004A2C9A">
      <w:pPr>
        <w:pStyle w:val="a3"/>
        <w:tabs>
          <w:tab w:val="left" w:pos="993"/>
        </w:tabs>
        <w:ind w:left="142" w:firstLine="709"/>
        <w:rPr>
          <w:lang w:eastAsia="ar-SA"/>
        </w:rPr>
      </w:pPr>
      <w:r>
        <w:rPr>
          <w:lang w:eastAsia="ar-SA"/>
        </w:rPr>
        <w:t>Проведите</w:t>
      </w:r>
      <w:r>
        <w:rPr>
          <w:lang w:eastAsia="ar-SA"/>
        </w:rPr>
        <w:tab/>
        <w:t>оценку</w:t>
      </w:r>
      <w:r>
        <w:rPr>
          <w:lang w:eastAsia="ar-SA"/>
        </w:rPr>
        <w:tab/>
        <w:t>инвестиционной</w:t>
      </w:r>
      <w:r>
        <w:rPr>
          <w:lang w:eastAsia="ar-SA"/>
        </w:rPr>
        <w:tab/>
        <w:t>политики предприятия</w:t>
      </w:r>
      <w:r>
        <w:rPr>
          <w:lang w:eastAsia="ar-SA"/>
        </w:rPr>
        <w:tab/>
        <w:t>на</w:t>
      </w:r>
      <w:r>
        <w:rPr>
          <w:lang w:eastAsia="ar-SA"/>
        </w:rPr>
        <w:tab/>
      </w:r>
      <w:r w:rsidRPr="00AB0161">
        <w:rPr>
          <w:lang w:eastAsia="ar-SA"/>
        </w:rPr>
        <w:t xml:space="preserve">основе </w:t>
      </w:r>
      <w:r>
        <w:rPr>
          <w:lang w:eastAsia="ar-SA"/>
        </w:rPr>
        <w:t>анализаиспользованияинвестиционныхресурсов.</w:t>
      </w:r>
    </w:p>
    <w:p w:rsidR="00E621DD" w:rsidRPr="00AB0161" w:rsidRDefault="00E621DD" w:rsidP="004A2C9A">
      <w:pPr>
        <w:pStyle w:val="a3"/>
        <w:tabs>
          <w:tab w:val="left" w:pos="993"/>
        </w:tabs>
        <w:ind w:left="0" w:firstLine="709"/>
        <w:rPr>
          <w:lang w:eastAsia="ar-SA"/>
        </w:rPr>
      </w:pPr>
      <w:r>
        <w:rPr>
          <w:lang w:eastAsia="ar-SA"/>
        </w:rPr>
        <w:t>Представьте обоснование, какие инструменты государственного регулирования и возможности может использовать коммерческая организация в современных условиях.</w:t>
      </w:r>
    </w:p>
    <w:p w:rsidR="00E621DD" w:rsidRDefault="00E621DD" w:rsidP="004A2C9A">
      <w:pPr>
        <w:pStyle w:val="a3"/>
        <w:tabs>
          <w:tab w:val="left" w:pos="666"/>
          <w:tab w:val="left" w:pos="993"/>
        </w:tabs>
        <w:adjustRightInd/>
        <w:ind w:left="0" w:right="404" w:firstLine="709"/>
        <w:contextualSpacing w:val="0"/>
        <w:jc w:val="both"/>
        <w:rPr>
          <w:b/>
          <w:iCs/>
        </w:rPr>
      </w:pPr>
    </w:p>
    <w:p w:rsidR="00E621DD" w:rsidRPr="001E4AB3" w:rsidRDefault="00E621DD" w:rsidP="000E7E8B">
      <w:pPr>
        <w:pStyle w:val="a3"/>
        <w:tabs>
          <w:tab w:val="left" w:pos="666"/>
          <w:tab w:val="left" w:pos="993"/>
        </w:tabs>
        <w:adjustRightInd/>
        <w:ind w:left="0" w:right="3" w:firstLine="709"/>
        <w:contextualSpacing w:val="0"/>
        <w:jc w:val="both"/>
      </w:pPr>
      <w:r w:rsidRPr="001E4AB3">
        <w:rPr>
          <w:b/>
          <w:iCs/>
        </w:rPr>
        <w:t>Задание 4</w:t>
      </w:r>
      <w:r w:rsidRPr="001E4AB3">
        <w:rPr>
          <w:b/>
          <w:i/>
        </w:rPr>
        <w:t>.</w:t>
      </w:r>
      <w:r w:rsidRPr="001E4AB3">
        <w:t xml:space="preserve">Определите размер инвестиций предпринимателей, если известно, что равновесный уровень валового национального продукта – 1680 ден. </w:t>
      </w:r>
      <w:r>
        <w:t>е</w:t>
      </w:r>
      <w:r w:rsidRPr="001E4AB3">
        <w:t>д., государственные расходы – 200, чистый экспорт – 70, автономные потребления</w:t>
      </w:r>
    </w:p>
    <w:p w:rsidR="00E621DD" w:rsidRPr="00CA7F5D" w:rsidRDefault="00E621DD" w:rsidP="000E7E8B">
      <w:pPr>
        <w:pStyle w:val="a3"/>
        <w:numPr>
          <w:ilvl w:val="0"/>
          <w:numId w:val="87"/>
        </w:numPr>
        <w:tabs>
          <w:tab w:val="left" w:pos="466"/>
          <w:tab w:val="left" w:pos="993"/>
        </w:tabs>
        <w:adjustRightInd/>
        <w:ind w:left="0" w:right="3" w:firstLine="709"/>
        <w:contextualSpacing w:val="0"/>
        <w:jc w:val="both"/>
      </w:pPr>
      <w:r w:rsidRPr="00CA7F5D">
        <w:t>100, предельная склонность к сбережениям – 0,25.</w:t>
      </w:r>
    </w:p>
    <w:p w:rsidR="00E621DD" w:rsidRDefault="00E621DD" w:rsidP="004A2C9A">
      <w:pPr>
        <w:pStyle w:val="a3"/>
        <w:tabs>
          <w:tab w:val="left" w:pos="993"/>
        </w:tabs>
        <w:ind w:left="0" w:firstLine="709"/>
        <w:jc w:val="both"/>
        <w:rPr>
          <w:bCs/>
        </w:rPr>
      </w:pPr>
    </w:p>
    <w:p w:rsidR="00E621DD" w:rsidRPr="00DE05F9" w:rsidRDefault="00E621DD" w:rsidP="004A2C9A">
      <w:pPr>
        <w:tabs>
          <w:tab w:val="left" w:pos="993"/>
        </w:tabs>
        <w:ind w:firstLine="709"/>
        <w:jc w:val="both"/>
        <w:rPr>
          <w:b/>
          <w:color w:val="000000"/>
          <w:spacing w:val="2"/>
        </w:rPr>
      </w:pPr>
      <w:r w:rsidRPr="00DE05F9">
        <w:rPr>
          <w:b/>
        </w:rPr>
        <w:t xml:space="preserve">Тема 3. </w:t>
      </w:r>
      <w:r w:rsidRPr="00DE05F9">
        <w:t>Управление инвестициями, осуществляемыми в формекапитальныхвложений</w:t>
      </w:r>
    </w:p>
    <w:p w:rsidR="00E621DD" w:rsidRPr="00053E3A" w:rsidRDefault="00E621DD"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4A2C9A">
      <w:pPr>
        <w:shd w:val="clear" w:color="auto" w:fill="FFFFFF"/>
        <w:tabs>
          <w:tab w:val="left" w:pos="993"/>
        </w:tabs>
        <w:ind w:firstLine="709"/>
        <w:rPr>
          <w:bCs/>
        </w:rPr>
      </w:pPr>
      <w:r w:rsidRPr="00530944">
        <w:rPr>
          <w:bCs/>
        </w:rPr>
        <w:t xml:space="preserve">1. Функции инвестиционного менеджмента </w:t>
      </w:r>
    </w:p>
    <w:p w:rsidR="00E621DD" w:rsidRPr="00530944" w:rsidRDefault="00E621DD" w:rsidP="004A2C9A">
      <w:pPr>
        <w:shd w:val="clear" w:color="auto" w:fill="FFFFFF"/>
        <w:tabs>
          <w:tab w:val="left" w:pos="993"/>
        </w:tabs>
        <w:ind w:firstLine="709"/>
        <w:rPr>
          <w:bCs/>
        </w:rPr>
      </w:pPr>
      <w:r w:rsidRPr="00530944">
        <w:rPr>
          <w:bCs/>
        </w:rPr>
        <w:t>в сфере реального инвестирования</w:t>
      </w:r>
    </w:p>
    <w:p w:rsidR="00E621DD" w:rsidRPr="00530944" w:rsidRDefault="00E621DD" w:rsidP="004A2C9A">
      <w:pPr>
        <w:shd w:val="clear" w:color="auto" w:fill="FFFFFF"/>
        <w:tabs>
          <w:tab w:val="left" w:pos="993"/>
        </w:tabs>
        <w:ind w:firstLine="709"/>
        <w:rPr>
          <w:bCs/>
        </w:rPr>
      </w:pPr>
      <w:r w:rsidRPr="00530944">
        <w:rPr>
          <w:bCs/>
        </w:rPr>
        <w:t>2. Капитальные вложения, их структура и характеристика</w:t>
      </w:r>
    </w:p>
    <w:p w:rsidR="00E621DD" w:rsidRPr="00530944" w:rsidRDefault="00E621DD" w:rsidP="004A2C9A">
      <w:pPr>
        <w:shd w:val="clear" w:color="auto" w:fill="FFFFFF"/>
        <w:tabs>
          <w:tab w:val="left" w:pos="993"/>
        </w:tabs>
        <w:ind w:firstLine="709"/>
        <w:rPr>
          <w:bCs/>
        </w:rPr>
      </w:pPr>
      <w:r w:rsidRPr="00530944">
        <w:rPr>
          <w:bCs/>
        </w:rPr>
        <w:t xml:space="preserve"> 3. Капитальное строительство, его особенности </w:t>
      </w:r>
    </w:p>
    <w:p w:rsidR="00E621DD" w:rsidRPr="00530944" w:rsidRDefault="00E621DD" w:rsidP="004A2C9A">
      <w:pPr>
        <w:shd w:val="clear" w:color="auto" w:fill="FFFFFF"/>
        <w:tabs>
          <w:tab w:val="left" w:pos="993"/>
        </w:tabs>
        <w:ind w:firstLine="709"/>
        <w:rPr>
          <w:bCs/>
        </w:rPr>
      </w:pPr>
      <w:r w:rsidRPr="00530944">
        <w:rPr>
          <w:bCs/>
        </w:rPr>
        <w:t>и организационные основы</w:t>
      </w:r>
    </w:p>
    <w:p w:rsidR="00E621DD" w:rsidRPr="00530944" w:rsidRDefault="00E621DD" w:rsidP="004A2C9A">
      <w:pPr>
        <w:shd w:val="clear" w:color="auto" w:fill="FFFFFF"/>
        <w:tabs>
          <w:tab w:val="left" w:pos="993"/>
        </w:tabs>
        <w:ind w:firstLine="709"/>
        <w:rPr>
          <w:bCs/>
        </w:rPr>
      </w:pPr>
      <w:r w:rsidRPr="00530944">
        <w:rPr>
          <w:bCs/>
        </w:rPr>
        <w:t xml:space="preserve"> 4. Подрядные торги и договоры</w:t>
      </w:r>
    </w:p>
    <w:p w:rsidR="00E621DD" w:rsidRPr="00530944" w:rsidRDefault="00E621DD" w:rsidP="004A2C9A">
      <w:pPr>
        <w:shd w:val="clear" w:color="auto" w:fill="FFFFFF"/>
        <w:tabs>
          <w:tab w:val="left" w:pos="993"/>
        </w:tabs>
        <w:ind w:firstLine="709"/>
        <w:rPr>
          <w:bCs/>
        </w:rPr>
      </w:pPr>
      <w:r w:rsidRPr="00530944">
        <w:rPr>
          <w:bCs/>
        </w:rPr>
        <w:t xml:space="preserve"> 5. Оценка объектов реального инвестирования</w:t>
      </w:r>
    </w:p>
    <w:p w:rsidR="00E621DD" w:rsidRDefault="00E621DD" w:rsidP="004A2C9A">
      <w:pPr>
        <w:tabs>
          <w:tab w:val="left" w:pos="361"/>
          <w:tab w:val="left" w:pos="993"/>
        </w:tabs>
        <w:ind w:firstLine="709"/>
        <w:jc w:val="both"/>
      </w:pPr>
      <w:r w:rsidRPr="003C5A90">
        <w:t>Практические задания</w:t>
      </w:r>
      <w:r>
        <w:t xml:space="preserve"> (примеры):</w:t>
      </w:r>
    </w:p>
    <w:p w:rsidR="00E621DD" w:rsidRDefault="00E621DD" w:rsidP="004A2C9A">
      <w:pPr>
        <w:tabs>
          <w:tab w:val="left" w:pos="993"/>
        </w:tabs>
        <w:ind w:firstLine="709"/>
        <w:rPr>
          <w:b/>
          <w:bCs/>
        </w:rPr>
      </w:pPr>
    </w:p>
    <w:p w:rsidR="00E621DD" w:rsidRPr="00262F85" w:rsidRDefault="00E621DD" w:rsidP="004A2C9A">
      <w:pPr>
        <w:tabs>
          <w:tab w:val="left" w:pos="993"/>
        </w:tabs>
        <w:ind w:firstLine="709"/>
        <w:rPr>
          <w:b/>
          <w:bCs/>
        </w:rPr>
      </w:pPr>
      <w:r w:rsidRPr="00262F85">
        <w:rPr>
          <w:b/>
          <w:bCs/>
        </w:rPr>
        <w:t xml:space="preserve">Задание 1. </w:t>
      </w:r>
    </w:p>
    <w:p w:rsidR="00E621DD" w:rsidRDefault="00E621DD" w:rsidP="00647284">
      <w:pPr>
        <w:pStyle w:val="ab"/>
        <w:tabs>
          <w:tab w:val="left" w:pos="993"/>
        </w:tabs>
        <w:spacing w:after="0"/>
        <w:ind w:firstLine="709"/>
        <w:jc w:val="both"/>
      </w:pPr>
      <w:r>
        <w:t>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вложенияпредприятия.Капитальныевложениянапроизводственноеразвитиевтекущемгодусоставили50 млн. руб. Стоимость основных производственных фондов на начало отчетногогода-220млн.руб.,втом числе активная часть—60млн.руб.</w:t>
      </w:r>
    </w:p>
    <w:p w:rsidR="00E621DD" w:rsidRDefault="00E621DD" w:rsidP="00647284">
      <w:pPr>
        <w:pStyle w:val="ab"/>
        <w:tabs>
          <w:tab w:val="left" w:pos="993"/>
        </w:tabs>
        <w:spacing w:after="0"/>
        <w:ind w:firstLine="709"/>
        <w:jc w:val="both"/>
      </w:pPr>
      <w:r>
        <w:t>Втечениеотчетногогодавыбылоосновныхпроизводственныхфондов(машин и оборудования)на сумму 12млн. руб. Годовая проектнаямощностьпредприятия—13млн.т.Распределениекапитальныхвложенийнаразвитиепроизводстваприведеновтабл.3.1.</w:t>
      </w:r>
    </w:p>
    <w:p w:rsidR="00E621DD" w:rsidRDefault="00E621DD" w:rsidP="004A2C9A">
      <w:pPr>
        <w:tabs>
          <w:tab w:val="left" w:pos="993"/>
        </w:tabs>
        <w:ind w:right="114" w:firstLine="709"/>
      </w:pPr>
      <w:r>
        <w:t>Таблица 3.1 - Распределениекапитальных вложенийнаразвитиепроизводства,млн.руб.</w:t>
      </w:r>
    </w:p>
    <w:tbl>
      <w:tblPr>
        <w:tblW w:w="91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3"/>
        <w:gridCol w:w="1992"/>
        <w:gridCol w:w="5230"/>
        <w:gridCol w:w="1081"/>
      </w:tblGrid>
      <w:tr w:rsidR="00E621DD" w:rsidRPr="00F964EC" w:rsidTr="008B64F4">
        <w:trPr>
          <w:trHeight w:val="330"/>
          <w:jc w:val="center"/>
        </w:trPr>
        <w:tc>
          <w:tcPr>
            <w:tcW w:w="843" w:type="dxa"/>
          </w:tcPr>
          <w:p w:rsidR="00E621DD" w:rsidRPr="008B64F4" w:rsidRDefault="00E621DD" w:rsidP="008B64F4">
            <w:pPr>
              <w:pStyle w:val="TableParagraph"/>
              <w:tabs>
                <w:tab w:val="left" w:pos="0"/>
              </w:tabs>
              <w:spacing w:line="270" w:lineRule="exact"/>
              <w:ind w:right="196" w:firstLine="134"/>
              <w:rPr>
                <w:lang w:val="en-US"/>
              </w:rPr>
            </w:pPr>
            <w:r w:rsidRPr="008B64F4">
              <w:rPr>
                <w:lang w:val="en-US"/>
              </w:rPr>
              <w:t>1.</w:t>
            </w:r>
          </w:p>
        </w:tc>
        <w:tc>
          <w:tcPr>
            <w:tcW w:w="7222" w:type="dxa"/>
            <w:gridSpan w:val="2"/>
          </w:tcPr>
          <w:p w:rsidR="00E621DD" w:rsidRPr="008B64F4" w:rsidRDefault="00E621DD" w:rsidP="008B64F4">
            <w:pPr>
              <w:pStyle w:val="TableParagraph"/>
              <w:tabs>
                <w:tab w:val="left" w:pos="993"/>
              </w:tabs>
              <w:spacing w:line="270" w:lineRule="exact"/>
              <w:ind w:left="44" w:right="38"/>
              <w:rPr>
                <w:lang w:val="en-US"/>
              </w:rPr>
            </w:pPr>
            <w:r w:rsidRPr="008B64F4">
              <w:rPr>
                <w:lang w:val="en-US"/>
              </w:rPr>
              <w:t>Нановоестроительство</w:t>
            </w:r>
          </w:p>
        </w:tc>
        <w:tc>
          <w:tcPr>
            <w:tcW w:w="1081" w:type="dxa"/>
          </w:tcPr>
          <w:p w:rsidR="00E621DD" w:rsidRPr="008B64F4" w:rsidRDefault="00E621DD" w:rsidP="008B64F4">
            <w:pPr>
              <w:pStyle w:val="TableParagraph"/>
              <w:tabs>
                <w:tab w:val="left" w:pos="993"/>
              </w:tabs>
              <w:spacing w:line="270" w:lineRule="exact"/>
              <w:ind w:right="38"/>
              <w:jc w:val="center"/>
              <w:rPr>
                <w:lang w:val="en-US"/>
              </w:rPr>
            </w:pPr>
            <w:r w:rsidRPr="008B64F4">
              <w:rPr>
                <w:lang w:val="en-US"/>
              </w:rPr>
              <w:t>20</w:t>
            </w:r>
          </w:p>
        </w:tc>
      </w:tr>
      <w:tr w:rsidR="00E621DD" w:rsidRPr="00F964EC" w:rsidTr="008B64F4">
        <w:trPr>
          <w:trHeight w:val="275"/>
          <w:jc w:val="center"/>
        </w:trPr>
        <w:tc>
          <w:tcPr>
            <w:tcW w:w="843" w:type="dxa"/>
          </w:tcPr>
          <w:p w:rsidR="00E621DD" w:rsidRPr="008B64F4" w:rsidRDefault="00E621DD" w:rsidP="008B64F4">
            <w:pPr>
              <w:pStyle w:val="TableParagraph"/>
              <w:tabs>
                <w:tab w:val="left" w:pos="0"/>
              </w:tabs>
              <w:ind w:right="196" w:firstLine="134"/>
              <w:rPr>
                <w:lang w:val="en-US"/>
              </w:rPr>
            </w:pPr>
          </w:p>
        </w:tc>
        <w:tc>
          <w:tcPr>
            <w:tcW w:w="1992" w:type="dxa"/>
          </w:tcPr>
          <w:p w:rsidR="00E621DD" w:rsidRPr="008B64F4" w:rsidRDefault="00E621DD" w:rsidP="008B64F4">
            <w:pPr>
              <w:pStyle w:val="TableParagraph"/>
              <w:tabs>
                <w:tab w:val="left" w:pos="993"/>
              </w:tabs>
              <w:spacing w:line="256" w:lineRule="exact"/>
              <w:ind w:left="44" w:right="38"/>
              <w:rPr>
                <w:lang w:val="en-US"/>
              </w:rPr>
            </w:pPr>
            <w:r w:rsidRPr="008B64F4">
              <w:rPr>
                <w:lang w:val="en-US"/>
              </w:rPr>
              <w:t>втомчисле:</w:t>
            </w:r>
          </w:p>
        </w:tc>
        <w:tc>
          <w:tcPr>
            <w:tcW w:w="5230" w:type="dxa"/>
          </w:tcPr>
          <w:p w:rsidR="00E621DD" w:rsidRPr="008B64F4" w:rsidRDefault="00E621DD" w:rsidP="008B64F4">
            <w:pPr>
              <w:pStyle w:val="TableParagraph"/>
              <w:tabs>
                <w:tab w:val="left" w:pos="993"/>
              </w:tabs>
              <w:spacing w:line="256" w:lineRule="exact"/>
              <w:ind w:left="44" w:right="38"/>
              <w:rPr>
                <w:lang w:val="en-US"/>
              </w:rPr>
            </w:pPr>
            <w:r w:rsidRPr="008B64F4">
              <w:rPr>
                <w:lang w:val="en-US"/>
              </w:rPr>
              <w:t>строительно-монтажныеработы</w:t>
            </w:r>
          </w:p>
        </w:tc>
        <w:tc>
          <w:tcPr>
            <w:tcW w:w="1081" w:type="dxa"/>
          </w:tcPr>
          <w:p w:rsidR="00E621DD" w:rsidRPr="008B64F4" w:rsidRDefault="00E621DD" w:rsidP="008B64F4">
            <w:pPr>
              <w:pStyle w:val="TableParagraph"/>
              <w:tabs>
                <w:tab w:val="left" w:pos="993"/>
              </w:tabs>
              <w:spacing w:line="256" w:lineRule="exact"/>
              <w:ind w:right="38"/>
              <w:jc w:val="center"/>
              <w:rPr>
                <w:lang w:val="en-US"/>
              </w:rPr>
            </w:pPr>
            <w:r w:rsidRPr="008B64F4">
              <w:rPr>
                <w:lang w:val="en-US"/>
              </w:rPr>
              <w:t>15</w:t>
            </w:r>
          </w:p>
        </w:tc>
      </w:tr>
      <w:tr w:rsidR="00E621DD" w:rsidRPr="00F964EC" w:rsidTr="008B64F4">
        <w:trPr>
          <w:trHeight w:val="268"/>
          <w:jc w:val="center"/>
        </w:trPr>
        <w:tc>
          <w:tcPr>
            <w:tcW w:w="843" w:type="dxa"/>
            <w:vMerge w:val="restart"/>
          </w:tcPr>
          <w:p w:rsidR="00E621DD" w:rsidRPr="008B64F4" w:rsidRDefault="00E621DD" w:rsidP="008B64F4">
            <w:pPr>
              <w:pStyle w:val="TableParagraph"/>
              <w:tabs>
                <w:tab w:val="left" w:pos="0"/>
              </w:tabs>
              <w:ind w:right="196" w:firstLine="134"/>
              <w:rPr>
                <w:lang w:val="en-US"/>
              </w:rPr>
            </w:pPr>
          </w:p>
        </w:tc>
        <w:tc>
          <w:tcPr>
            <w:tcW w:w="1992" w:type="dxa"/>
            <w:vMerge w:val="restart"/>
          </w:tcPr>
          <w:p w:rsidR="00E621DD" w:rsidRPr="008B64F4" w:rsidRDefault="00E621DD" w:rsidP="008B64F4">
            <w:pPr>
              <w:pStyle w:val="TableParagraph"/>
              <w:tabs>
                <w:tab w:val="left" w:pos="993"/>
              </w:tabs>
              <w:ind w:left="44" w:right="38"/>
              <w:rPr>
                <w:lang w:val="en-US"/>
              </w:rPr>
            </w:pPr>
          </w:p>
        </w:tc>
        <w:tc>
          <w:tcPr>
            <w:tcW w:w="5230" w:type="dxa"/>
            <w:tcBorders>
              <w:bottom w:val="nil"/>
            </w:tcBorders>
          </w:tcPr>
          <w:p w:rsidR="00E621DD" w:rsidRPr="008B64F4" w:rsidRDefault="00E621DD" w:rsidP="008B64F4">
            <w:pPr>
              <w:pStyle w:val="TableParagraph"/>
              <w:tabs>
                <w:tab w:val="left" w:pos="993"/>
              </w:tabs>
              <w:spacing w:line="248" w:lineRule="exact"/>
              <w:ind w:left="44" w:right="38"/>
              <w:rPr>
                <w:lang w:val="en-US"/>
              </w:rPr>
            </w:pPr>
            <w:r w:rsidRPr="008B64F4">
              <w:rPr>
                <w:lang w:val="en-US"/>
              </w:rPr>
              <w:t>машиныиоборудование</w:t>
            </w:r>
          </w:p>
        </w:tc>
        <w:tc>
          <w:tcPr>
            <w:tcW w:w="1081" w:type="dxa"/>
            <w:tcBorders>
              <w:bottom w:val="nil"/>
            </w:tcBorders>
          </w:tcPr>
          <w:p w:rsidR="00E621DD" w:rsidRPr="008B64F4" w:rsidRDefault="00E621DD" w:rsidP="008B64F4">
            <w:pPr>
              <w:pStyle w:val="TableParagraph"/>
              <w:tabs>
                <w:tab w:val="left" w:pos="993"/>
              </w:tabs>
              <w:spacing w:line="248" w:lineRule="exact"/>
              <w:ind w:right="38"/>
              <w:jc w:val="center"/>
              <w:rPr>
                <w:lang w:val="en-US"/>
              </w:rPr>
            </w:pPr>
            <w:r w:rsidRPr="008B64F4">
              <w:rPr>
                <w:lang w:val="en-US"/>
              </w:rPr>
              <w:t>4</w:t>
            </w:r>
          </w:p>
        </w:tc>
      </w:tr>
      <w:tr w:rsidR="00E621DD" w:rsidRPr="00F964EC" w:rsidTr="008B64F4">
        <w:trPr>
          <w:trHeight w:val="274"/>
          <w:jc w:val="center"/>
        </w:trPr>
        <w:tc>
          <w:tcPr>
            <w:tcW w:w="843" w:type="dxa"/>
            <w:vMerge/>
            <w:tcBorders>
              <w:top w:val="nil"/>
            </w:tcBorders>
          </w:tcPr>
          <w:p w:rsidR="00E621DD" w:rsidRPr="008B64F4" w:rsidRDefault="00E621DD" w:rsidP="008B64F4">
            <w:pPr>
              <w:widowControl w:val="0"/>
              <w:tabs>
                <w:tab w:val="left" w:pos="0"/>
              </w:tabs>
              <w:autoSpaceDE w:val="0"/>
              <w:autoSpaceDN w:val="0"/>
              <w:ind w:right="196" w:firstLine="134"/>
              <w:rPr>
                <w:lang w:val="en-US" w:eastAsia="en-US"/>
              </w:rPr>
            </w:pPr>
          </w:p>
        </w:tc>
        <w:tc>
          <w:tcPr>
            <w:tcW w:w="1992" w:type="dxa"/>
            <w:vMerge/>
            <w:tcBorders>
              <w:top w:val="nil"/>
            </w:tcBorders>
          </w:tcPr>
          <w:p w:rsidR="00E621DD" w:rsidRPr="008B64F4" w:rsidRDefault="00E621DD" w:rsidP="008B64F4">
            <w:pPr>
              <w:widowControl w:val="0"/>
              <w:tabs>
                <w:tab w:val="left" w:pos="993"/>
              </w:tabs>
              <w:autoSpaceDE w:val="0"/>
              <w:autoSpaceDN w:val="0"/>
              <w:ind w:left="44" w:right="38"/>
              <w:rPr>
                <w:lang w:val="en-US" w:eastAsia="en-US"/>
              </w:rPr>
            </w:pPr>
          </w:p>
        </w:tc>
        <w:tc>
          <w:tcPr>
            <w:tcW w:w="5230" w:type="dxa"/>
            <w:tcBorders>
              <w:top w:val="nil"/>
            </w:tcBorders>
          </w:tcPr>
          <w:p w:rsidR="00E621DD" w:rsidRPr="008B64F4" w:rsidRDefault="00E621DD" w:rsidP="008B64F4">
            <w:pPr>
              <w:pStyle w:val="TableParagraph"/>
              <w:tabs>
                <w:tab w:val="left" w:pos="993"/>
              </w:tabs>
              <w:spacing w:line="254" w:lineRule="exact"/>
              <w:ind w:left="44" w:right="38"/>
              <w:rPr>
                <w:lang w:val="en-US"/>
              </w:rPr>
            </w:pPr>
            <w:r w:rsidRPr="008B64F4">
              <w:rPr>
                <w:lang w:val="en-US"/>
              </w:rPr>
              <w:t>прочиезатраты</w:t>
            </w:r>
          </w:p>
        </w:tc>
        <w:tc>
          <w:tcPr>
            <w:tcW w:w="1081" w:type="dxa"/>
            <w:tcBorders>
              <w:top w:val="nil"/>
            </w:tcBorders>
          </w:tcPr>
          <w:p w:rsidR="00E621DD" w:rsidRPr="008B64F4" w:rsidRDefault="00E621DD" w:rsidP="008B64F4">
            <w:pPr>
              <w:pStyle w:val="TableParagraph"/>
              <w:tabs>
                <w:tab w:val="left" w:pos="993"/>
              </w:tabs>
              <w:spacing w:line="254" w:lineRule="exact"/>
              <w:ind w:right="38"/>
              <w:jc w:val="center"/>
              <w:rPr>
                <w:lang w:val="en-US"/>
              </w:rPr>
            </w:pPr>
            <w:r w:rsidRPr="008B64F4">
              <w:rPr>
                <w:lang w:val="en-US"/>
              </w:rPr>
              <w:t>1</w:t>
            </w:r>
          </w:p>
        </w:tc>
      </w:tr>
      <w:tr w:rsidR="00E621DD" w:rsidRPr="00F964EC" w:rsidTr="008B64F4">
        <w:trPr>
          <w:trHeight w:val="275"/>
          <w:jc w:val="center"/>
        </w:trPr>
        <w:tc>
          <w:tcPr>
            <w:tcW w:w="843" w:type="dxa"/>
          </w:tcPr>
          <w:p w:rsidR="00E621DD" w:rsidRPr="008B64F4" w:rsidRDefault="00E621DD" w:rsidP="008B64F4">
            <w:pPr>
              <w:pStyle w:val="TableParagraph"/>
              <w:tabs>
                <w:tab w:val="left" w:pos="0"/>
              </w:tabs>
              <w:spacing w:line="256" w:lineRule="exact"/>
              <w:ind w:right="196" w:firstLine="134"/>
              <w:rPr>
                <w:lang w:val="en-US"/>
              </w:rPr>
            </w:pPr>
            <w:r w:rsidRPr="008B64F4">
              <w:rPr>
                <w:lang w:val="en-US"/>
              </w:rPr>
              <w:t>2.</w:t>
            </w:r>
          </w:p>
        </w:tc>
        <w:tc>
          <w:tcPr>
            <w:tcW w:w="7222" w:type="dxa"/>
            <w:gridSpan w:val="2"/>
          </w:tcPr>
          <w:p w:rsidR="00E621DD" w:rsidRPr="008B64F4" w:rsidRDefault="00E621DD" w:rsidP="008B64F4">
            <w:pPr>
              <w:pStyle w:val="TableParagraph"/>
              <w:tabs>
                <w:tab w:val="left" w:pos="993"/>
              </w:tabs>
              <w:spacing w:line="256" w:lineRule="exact"/>
              <w:ind w:left="44" w:right="38"/>
            </w:pPr>
            <w:r w:rsidRPr="008B64F4">
              <w:t>Нареконструкциюитехническоеперевооружениецеха</w:t>
            </w:r>
          </w:p>
        </w:tc>
        <w:tc>
          <w:tcPr>
            <w:tcW w:w="1081" w:type="dxa"/>
          </w:tcPr>
          <w:p w:rsidR="00E621DD" w:rsidRPr="008B64F4" w:rsidRDefault="00E621DD" w:rsidP="008B64F4">
            <w:pPr>
              <w:pStyle w:val="TableParagraph"/>
              <w:tabs>
                <w:tab w:val="left" w:pos="993"/>
              </w:tabs>
              <w:spacing w:line="256" w:lineRule="exact"/>
              <w:ind w:right="38"/>
              <w:jc w:val="center"/>
              <w:rPr>
                <w:lang w:val="en-US"/>
              </w:rPr>
            </w:pPr>
            <w:r w:rsidRPr="008B64F4">
              <w:rPr>
                <w:lang w:val="en-US"/>
              </w:rPr>
              <w:t>18</w:t>
            </w:r>
          </w:p>
        </w:tc>
      </w:tr>
      <w:tr w:rsidR="00E621DD" w:rsidRPr="00F964EC" w:rsidTr="008B64F4">
        <w:trPr>
          <w:trHeight w:val="267"/>
          <w:jc w:val="center"/>
        </w:trPr>
        <w:tc>
          <w:tcPr>
            <w:tcW w:w="843" w:type="dxa"/>
            <w:vMerge w:val="restart"/>
          </w:tcPr>
          <w:p w:rsidR="00E621DD" w:rsidRPr="008B64F4" w:rsidRDefault="00E621DD" w:rsidP="008B64F4">
            <w:pPr>
              <w:pStyle w:val="TableParagraph"/>
              <w:tabs>
                <w:tab w:val="left" w:pos="0"/>
              </w:tabs>
              <w:ind w:right="196" w:firstLine="134"/>
              <w:rPr>
                <w:lang w:val="en-US"/>
              </w:rPr>
            </w:pPr>
          </w:p>
        </w:tc>
        <w:tc>
          <w:tcPr>
            <w:tcW w:w="1992" w:type="dxa"/>
            <w:tcBorders>
              <w:bottom w:val="nil"/>
            </w:tcBorders>
          </w:tcPr>
          <w:p w:rsidR="00E621DD" w:rsidRPr="008B64F4" w:rsidRDefault="00E621DD" w:rsidP="008B64F4">
            <w:pPr>
              <w:pStyle w:val="TableParagraph"/>
              <w:tabs>
                <w:tab w:val="left" w:pos="993"/>
              </w:tabs>
              <w:spacing w:line="248" w:lineRule="exact"/>
              <w:ind w:left="44" w:right="38"/>
              <w:rPr>
                <w:lang w:val="en-US"/>
              </w:rPr>
            </w:pPr>
            <w:r w:rsidRPr="008B64F4">
              <w:rPr>
                <w:lang w:val="en-US"/>
              </w:rPr>
              <w:t>втомчисле:</w:t>
            </w:r>
          </w:p>
        </w:tc>
        <w:tc>
          <w:tcPr>
            <w:tcW w:w="5230" w:type="dxa"/>
            <w:tcBorders>
              <w:bottom w:val="nil"/>
            </w:tcBorders>
          </w:tcPr>
          <w:p w:rsidR="00E621DD" w:rsidRPr="008B64F4" w:rsidRDefault="00E621DD" w:rsidP="008B64F4">
            <w:pPr>
              <w:pStyle w:val="TableParagraph"/>
              <w:tabs>
                <w:tab w:val="left" w:pos="993"/>
              </w:tabs>
              <w:spacing w:line="248" w:lineRule="exact"/>
              <w:ind w:left="44" w:right="38"/>
              <w:rPr>
                <w:lang w:val="en-US"/>
              </w:rPr>
            </w:pPr>
            <w:r w:rsidRPr="008B64F4">
              <w:rPr>
                <w:lang w:val="en-US"/>
              </w:rPr>
              <w:t>строительно-монтажныеработы</w:t>
            </w:r>
          </w:p>
        </w:tc>
        <w:tc>
          <w:tcPr>
            <w:tcW w:w="1081" w:type="dxa"/>
            <w:tcBorders>
              <w:bottom w:val="nil"/>
            </w:tcBorders>
          </w:tcPr>
          <w:p w:rsidR="00E621DD" w:rsidRPr="008B64F4" w:rsidRDefault="00E621DD" w:rsidP="008B64F4">
            <w:pPr>
              <w:pStyle w:val="TableParagraph"/>
              <w:tabs>
                <w:tab w:val="left" w:pos="993"/>
              </w:tabs>
              <w:spacing w:line="248" w:lineRule="exact"/>
              <w:ind w:right="38"/>
              <w:jc w:val="center"/>
              <w:rPr>
                <w:lang w:val="en-US"/>
              </w:rPr>
            </w:pPr>
            <w:r w:rsidRPr="008B64F4">
              <w:rPr>
                <w:lang w:val="en-US"/>
              </w:rPr>
              <w:t>8</w:t>
            </w:r>
          </w:p>
        </w:tc>
      </w:tr>
      <w:tr w:rsidR="00E621DD" w:rsidRPr="00F964EC" w:rsidTr="008B64F4">
        <w:trPr>
          <w:trHeight w:val="266"/>
          <w:jc w:val="center"/>
        </w:trPr>
        <w:tc>
          <w:tcPr>
            <w:tcW w:w="843" w:type="dxa"/>
            <w:vMerge/>
            <w:tcBorders>
              <w:top w:val="nil"/>
            </w:tcBorders>
          </w:tcPr>
          <w:p w:rsidR="00E621DD" w:rsidRPr="008B64F4" w:rsidRDefault="00E621DD" w:rsidP="008B64F4">
            <w:pPr>
              <w:widowControl w:val="0"/>
              <w:tabs>
                <w:tab w:val="left" w:pos="0"/>
              </w:tabs>
              <w:autoSpaceDE w:val="0"/>
              <w:autoSpaceDN w:val="0"/>
              <w:ind w:right="196" w:firstLine="134"/>
              <w:rPr>
                <w:lang w:val="en-US" w:eastAsia="en-US"/>
              </w:rPr>
            </w:pPr>
          </w:p>
        </w:tc>
        <w:tc>
          <w:tcPr>
            <w:tcW w:w="1992" w:type="dxa"/>
            <w:tcBorders>
              <w:top w:val="nil"/>
              <w:bottom w:val="nil"/>
            </w:tcBorders>
          </w:tcPr>
          <w:p w:rsidR="00E621DD" w:rsidRPr="008B64F4" w:rsidRDefault="00E621DD" w:rsidP="008B64F4">
            <w:pPr>
              <w:pStyle w:val="TableParagraph"/>
              <w:tabs>
                <w:tab w:val="left" w:pos="993"/>
              </w:tabs>
              <w:ind w:left="44" w:right="38"/>
              <w:rPr>
                <w:lang w:val="en-US"/>
              </w:rPr>
            </w:pPr>
          </w:p>
        </w:tc>
        <w:tc>
          <w:tcPr>
            <w:tcW w:w="5230" w:type="dxa"/>
            <w:tcBorders>
              <w:top w:val="nil"/>
              <w:bottom w:val="nil"/>
            </w:tcBorders>
          </w:tcPr>
          <w:p w:rsidR="00E621DD" w:rsidRPr="008B64F4" w:rsidRDefault="00E621DD" w:rsidP="008B64F4">
            <w:pPr>
              <w:pStyle w:val="TableParagraph"/>
              <w:tabs>
                <w:tab w:val="left" w:pos="993"/>
              </w:tabs>
              <w:spacing w:line="246" w:lineRule="exact"/>
              <w:ind w:left="44" w:right="38"/>
              <w:rPr>
                <w:lang w:val="en-US"/>
              </w:rPr>
            </w:pPr>
            <w:r w:rsidRPr="008B64F4">
              <w:rPr>
                <w:lang w:val="en-US"/>
              </w:rPr>
              <w:t>машиныиоборудование</w:t>
            </w:r>
          </w:p>
        </w:tc>
        <w:tc>
          <w:tcPr>
            <w:tcW w:w="1081" w:type="dxa"/>
            <w:tcBorders>
              <w:top w:val="nil"/>
              <w:bottom w:val="nil"/>
            </w:tcBorders>
          </w:tcPr>
          <w:p w:rsidR="00E621DD" w:rsidRPr="008B64F4" w:rsidRDefault="00E621DD" w:rsidP="008B64F4">
            <w:pPr>
              <w:pStyle w:val="TableParagraph"/>
              <w:tabs>
                <w:tab w:val="left" w:pos="993"/>
              </w:tabs>
              <w:spacing w:line="246" w:lineRule="exact"/>
              <w:ind w:right="38"/>
              <w:jc w:val="center"/>
              <w:rPr>
                <w:lang w:val="en-US"/>
              </w:rPr>
            </w:pPr>
            <w:r w:rsidRPr="008B64F4">
              <w:rPr>
                <w:lang w:val="en-US"/>
              </w:rPr>
              <w:t>5</w:t>
            </w:r>
          </w:p>
        </w:tc>
      </w:tr>
      <w:tr w:rsidR="00E621DD" w:rsidRPr="00F964EC" w:rsidTr="008B64F4">
        <w:trPr>
          <w:trHeight w:val="273"/>
          <w:jc w:val="center"/>
        </w:trPr>
        <w:tc>
          <w:tcPr>
            <w:tcW w:w="843" w:type="dxa"/>
            <w:vMerge/>
            <w:tcBorders>
              <w:top w:val="nil"/>
            </w:tcBorders>
          </w:tcPr>
          <w:p w:rsidR="00E621DD" w:rsidRPr="008B64F4" w:rsidRDefault="00E621DD" w:rsidP="008B64F4">
            <w:pPr>
              <w:widowControl w:val="0"/>
              <w:tabs>
                <w:tab w:val="left" w:pos="0"/>
              </w:tabs>
              <w:autoSpaceDE w:val="0"/>
              <w:autoSpaceDN w:val="0"/>
              <w:ind w:right="196" w:firstLine="134"/>
              <w:rPr>
                <w:lang w:val="en-US" w:eastAsia="en-US"/>
              </w:rPr>
            </w:pPr>
          </w:p>
        </w:tc>
        <w:tc>
          <w:tcPr>
            <w:tcW w:w="1992" w:type="dxa"/>
            <w:tcBorders>
              <w:top w:val="nil"/>
            </w:tcBorders>
          </w:tcPr>
          <w:p w:rsidR="00E621DD" w:rsidRPr="008B64F4" w:rsidRDefault="00E621DD" w:rsidP="008B64F4">
            <w:pPr>
              <w:pStyle w:val="TableParagraph"/>
              <w:tabs>
                <w:tab w:val="left" w:pos="993"/>
              </w:tabs>
              <w:ind w:left="44" w:right="38"/>
              <w:rPr>
                <w:lang w:val="en-US"/>
              </w:rPr>
            </w:pPr>
          </w:p>
        </w:tc>
        <w:tc>
          <w:tcPr>
            <w:tcW w:w="5230" w:type="dxa"/>
            <w:tcBorders>
              <w:top w:val="nil"/>
            </w:tcBorders>
          </w:tcPr>
          <w:p w:rsidR="00E621DD" w:rsidRPr="008B64F4" w:rsidRDefault="00E621DD" w:rsidP="008B64F4">
            <w:pPr>
              <w:pStyle w:val="TableParagraph"/>
              <w:tabs>
                <w:tab w:val="left" w:pos="993"/>
              </w:tabs>
              <w:spacing w:line="254" w:lineRule="exact"/>
              <w:ind w:left="44" w:right="38"/>
              <w:rPr>
                <w:lang w:val="en-US"/>
              </w:rPr>
            </w:pPr>
            <w:r w:rsidRPr="008B64F4">
              <w:rPr>
                <w:lang w:val="en-US"/>
              </w:rPr>
              <w:t>прочие</w:t>
            </w:r>
          </w:p>
        </w:tc>
        <w:tc>
          <w:tcPr>
            <w:tcW w:w="1081" w:type="dxa"/>
            <w:tcBorders>
              <w:top w:val="nil"/>
            </w:tcBorders>
          </w:tcPr>
          <w:p w:rsidR="00E621DD" w:rsidRPr="008B64F4" w:rsidRDefault="00E621DD" w:rsidP="008B64F4">
            <w:pPr>
              <w:pStyle w:val="TableParagraph"/>
              <w:tabs>
                <w:tab w:val="left" w:pos="993"/>
              </w:tabs>
              <w:spacing w:line="254" w:lineRule="exact"/>
              <w:ind w:right="38"/>
              <w:jc w:val="center"/>
              <w:rPr>
                <w:lang w:val="en-US"/>
              </w:rPr>
            </w:pPr>
            <w:r w:rsidRPr="008B64F4">
              <w:rPr>
                <w:lang w:val="en-US"/>
              </w:rPr>
              <w:t>5</w:t>
            </w:r>
          </w:p>
        </w:tc>
      </w:tr>
      <w:tr w:rsidR="00E621DD" w:rsidRPr="00F964EC" w:rsidTr="008B64F4">
        <w:trPr>
          <w:trHeight w:val="277"/>
          <w:jc w:val="center"/>
        </w:trPr>
        <w:tc>
          <w:tcPr>
            <w:tcW w:w="843" w:type="dxa"/>
          </w:tcPr>
          <w:p w:rsidR="00E621DD" w:rsidRPr="008B64F4" w:rsidRDefault="00E621DD" w:rsidP="008B64F4">
            <w:pPr>
              <w:pStyle w:val="TableParagraph"/>
              <w:tabs>
                <w:tab w:val="left" w:pos="0"/>
              </w:tabs>
              <w:spacing w:line="258" w:lineRule="exact"/>
              <w:ind w:right="196" w:firstLine="134"/>
              <w:rPr>
                <w:lang w:val="en-US"/>
              </w:rPr>
            </w:pPr>
            <w:r w:rsidRPr="008B64F4">
              <w:rPr>
                <w:lang w:val="en-US"/>
              </w:rPr>
              <w:t>3.</w:t>
            </w:r>
          </w:p>
        </w:tc>
        <w:tc>
          <w:tcPr>
            <w:tcW w:w="7222" w:type="dxa"/>
            <w:gridSpan w:val="2"/>
          </w:tcPr>
          <w:p w:rsidR="00E621DD" w:rsidRPr="008B64F4" w:rsidRDefault="00E621DD" w:rsidP="008B64F4">
            <w:pPr>
              <w:pStyle w:val="TableParagraph"/>
              <w:tabs>
                <w:tab w:val="left" w:pos="993"/>
              </w:tabs>
              <w:spacing w:line="258" w:lineRule="exact"/>
              <w:ind w:left="44" w:right="38"/>
              <w:rPr>
                <w:lang w:val="en-US"/>
              </w:rPr>
            </w:pPr>
            <w:r w:rsidRPr="008B64F4">
              <w:rPr>
                <w:lang w:val="en-US"/>
              </w:rPr>
              <w:t>Намодернизациюоборудования</w:t>
            </w:r>
          </w:p>
        </w:tc>
        <w:tc>
          <w:tcPr>
            <w:tcW w:w="1081" w:type="dxa"/>
          </w:tcPr>
          <w:p w:rsidR="00E621DD" w:rsidRPr="008B64F4" w:rsidRDefault="00E621DD" w:rsidP="008B64F4">
            <w:pPr>
              <w:pStyle w:val="TableParagraph"/>
              <w:tabs>
                <w:tab w:val="left" w:pos="993"/>
              </w:tabs>
              <w:spacing w:line="258" w:lineRule="exact"/>
              <w:ind w:right="38"/>
              <w:jc w:val="center"/>
              <w:rPr>
                <w:lang w:val="en-US"/>
              </w:rPr>
            </w:pPr>
            <w:r w:rsidRPr="008B64F4">
              <w:rPr>
                <w:lang w:val="en-US"/>
              </w:rPr>
              <w:t>12</w:t>
            </w:r>
          </w:p>
        </w:tc>
      </w:tr>
    </w:tbl>
    <w:p w:rsidR="00E621DD" w:rsidRDefault="00E621DD" w:rsidP="004A2C9A">
      <w:pPr>
        <w:pStyle w:val="ab"/>
        <w:tabs>
          <w:tab w:val="left" w:pos="993"/>
        </w:tabs>
        <w:ind w:right="130" w:firstLine="709"/>
        <w:jc w:val="both"/>
        <w:rPr>
          <w:i/>
        </w:rPr>
      </w:pPr>
    </w:p>
    <w:p w:rsidR="00E621DD" w:rsidRDefault="00E621DD" w:rsidP="004A2C9A">
      <w:pPr>
        <w:pStyle w:val="ab"/>
        <w:tabs>
          <w:tab w:val="left" w:pos="993"/>
        </w:tabs>
        <w:ind w:right="130" w:firstLine="709"/>
        <w:jc w:val="both"/>
      </w:pPr>
      <w:r>
        <w:rPr>
          <w:i/>
        </w:rPr>
        <w:t>Решение:</w:t>
      </w:r>
      <w: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E621DD" w:rsidRDefault="00E621DD" w:rsidP="004A2C9A">
      <w:pPr>
        <w:tabs>
          <w:tab w:val="left" w:pos="993"/>
        </w:tabs>
        <w:spacing w:line="267" w:lineRule="exact"/>
        <w:ind w:firstLine="709"/>
      </w:pPr>
      <w:r>
        <w:t>Таблица3.2 - Распределениекапитальныхвложенийповидамзатрат,млн.руб.</w:t>
      </w:r>
    </w:p>
    <w:tbl>
      <w:tblPr>
        <w:tblW w:w="8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3"/>
        <w:gridCol w:w="1661"/>
        <w:gridCol w:w="1864"/>
      </w:tblGrid>
      <w:tr w:rsidR="00E621DD" w:rsidRPr="00FD06D2" w:rsidTr="008B64F4">
        <w:trPr>
          <w:trHeight w:val="551"/>
          <w:jc w:val="center"/>
        </w:trPr>
        <w:tc>
          <w:tcPr>
            <w:tcW w:w="4933" w:type="dxa"/>
          </w:tcPr>
          <w:p w:rsidR="00E621DD" w:rsidRPr="008B64F4" w:rsidRDefault="00E621DD" w:rsidP="008B64F4">
            <w:pPr>
              <w:pStyle w:val="TableParagraph"/>
              <w:tabs>
                <w:tab w:val="left" w:pos="993"/>
              </w:tabs>
              <w:spacing w:before="131"/>
              <w:ind w:right="405" w:firstLine="95"/>
              <w:jc w:val="center"/>
              <w:rPr>
                <w:lang w:val="en-US"/>
              </w:rPr>
            </w:pPr>
            <w:r w:rsidRPr="008B64F4">
              <w:rPr>
                <w:lang w:val="en-US"/>
              </w:rPr>
              <w:t>Видызатрат</w:t>
            </w:r>
          </w:p>
        </w:tc>
        <w:tc>
          <w:tcPr>
            <w:tcW w:w="1661" w:type="dxa"/>
          </w:tcPr>
          <w:p w:rsidR="00E621DD" w:rsidRPr="008B64F4" w:rsidRDefault="00E621DD" w:rsidP="008B64F4">
            <w:pPr>
              <w:pStyle w:val="TableParagraph"/>
              <w:tabs>
                <w:tab w:val="left" w:pos="993"/>
              </w:tabs>
              <w:spacing w:before="131"/>
              <w:ind w:right="113" w:firstLine="95"/>
              <w:jc w:val="center"/>
              <w:rPr>
                <w:lang w:val="en-US"/>
              </w:rPr>
            </w:pPr>
            <w:r w:rsidRPr="008B64F4">
              <w:rPr>
                <w:lang w:val="en-US"/>
              </w:rPr>
              <w:t>Расчетзатрат</w:t>
            </w:r>
          </w:p>
        </w:tc>
        <w:tc>
          <w:tcPr>
            <w:tcW w:w="1864" w:type="dxa"/>
          </w:tcPr>
          <w:p w:rsidR="00E621DD" w:rsidRPr="008B64F4" w:rsidRDefault="00E621DD" w:rsidP="008B64F4">
            <w:pPr>
              <w:pStyle w:val="TableParagraph"/>
              <w:tabs>
                <w:tab w:val="left" w:pos="993"/>
              </w:tabs>
              <w:spacing w:line="268" w:lineRule="exact"/>
              <w:ind w:right="172" w:firstLine="95"/>
              <w:jc w:val="center"/>
              <w:rPr>
                <w:lang w:val="en-US"/>
              </w:rPr>
            </w:pPr>
            <w:r w:rsidRPr="008B64F4">
              <w:rPr>
                <w:lang w:val="en-US"/>
              </w:rPr>
              <w:t>Структура,</w:t>
            </w:r>
          </w:p>
          <w:p w:rsidR="00E621DD" w:rsidRPr="008B64F4" w:rsidRDefault="00E621DD" w:rsidP="008B64F4">
            <w:pPr>
              <w:pStyle w:val="TableParagraph"/>
              <w:tabs>
                <w:tab w:val="left" w:pos="993"/>
              </w:tabs>
              <w:spacing w:line="264" w:lineRule="exact"/>
              <w:ind w:firstLine="95"/>
              <w:jc w:val="center"/>
              <w:rPr>
                <w:lang w:val="en-US"/>
              </w:rPr>
            </w:pPr>
            <w:r w:rsidRPr="008B64F4">
              <w:rPr>
                <w:w w:val="99"/>
                <w:lang w:val="en-US"/>
              </w:rPr>
              <w:t>%</w:t>
            </w:r>
          </w:p>
        </w:tc>
      </w:tr>
      <w:tr w:rsidR="00E621DD" w:rsidRPr="00FD06D2" w:rsidTr="008B64F4">
        <w:trPr>
          <w:trHeight w:val="275"/>
          <w:jc w:val="center"/>
        </w:trPr>
        <w:tc>
          <w:tcPr>
            <w:tcW w:w="4933" w:type="dxa"/>
          </w:tcPr>
          <w:p w:rsidR="00E621DD" w:rsidRPr="008B64F4" w:rsidRDefault="00E621DD" w:rsidP="008B64F4">
            <w:pPr>
              <w:pStyle w:val="TableParagraph"/>
              <w:tabs>
                <w:tab w:val="left" w:pos="993"/>
              </w:tabs>
              <w:spacing w:line="256" w:lineRule="exact"/>
              <w:ind w:right="407" w:firstLine="95"/>
              <w:rPr>
                <w:lang w:val="en-US"/>
              </w:rPr>
            </w:pPr>
            <w:r w:rsidRPr="008B64F4">
              <w:rPr>
                <w:lang w:val="en-US"/>
              </w:rPr>
              <w:t>Строительно-монтажныеработы</w:t>
            </w:r>
          </w:p>
        </w:tc>
        <w:tc>
          <w:tcPr>
            <w:tcW w:w="1661" w:type="dxa"/>
          </w:tcPr>
          <w:p w:rsidR="00E621DD" w:rsidRPr="008B64F4" w:rsidRDefault="00E621DD" w:rsidP="008B64F4">
            <w:pPr>
              <w:pStyle w:val="TableParagraph"/>
              <w:tabs>
                <w:tab w:val="left" w:pos="993"/>
              </w:tabs>
              <w:spacing w:line="256" w:lineRule="exact"/>
              <w:ind w:right="113" w:firstLine="95"/>
              <w:jc w:val="center"/>
              <w:rPr>
                <w:lang w:val="en-US"/>
              </w:rPr>
            </w:pPr>
            <w:r w:rsidRPr="008B64F4">
              <w:rPr>
                <w:lang w:val="en-US"/>
              </w:rPr>
              <w:t>15+8=23</w:t>
            </w:r>
          </w:p>
        </w:tc>
        <w:tc>
          <w:tcPr>
            <w:tcW w:w="1864" w:type="dxa"/>
          </w:tcPr>
          <w:p w:rsidR="00E621DD" w:rsidRPr="008B64F4" w:rsidRDefault="00E621DD" w:rsidP="008B64F4">
            <w:pPr>
              <w:pStyle w:val="TableParagraph"/>
              <w:tabs>
                <w:tab w:val="left" w:pos="993"/>
              </w:tabs>
              <w:spacing w:line="256" w:lineRule="exact"/>
              <w:ind w:right="172" w:firstLine="95"/>
              <w:jc w:val="center"/>
              <w:rPr>
                <w:lang w:val="en-US"/>
              </w:rPr>
            </w:pPr>
            <w:r w:rsidRPr="008B64F4">
              <w:rPr>
                <w:lang w:val="en-US"/>
              </w:rPr>
              <w:t>46</w:t>
            </w:r>
          </w:p>
        </w:tc>
      </w:tr>
      <w:tr w:rsidR="00E621DD" w:rsidRPr="00FD06D2" w:rsidTr="008B64F4">
        <w:trPr>
          <w:trHeight w:val="275"/>
          <w:jc w:val="center"/>
        </w:trPr>
        <w:tc>
          <w:tcPr>
            <w:tcW w:w="4933" w:type="dxa"/>
          </w:tcPr>
          <w:p w:rsidR="00E621DD" w:rsidRPr="008B64F4" w:rsidRDefault="00E621DD" w:rsidP="008B64F4">
            <w:pPr>
              <w:pStyle w:val="TableParagraph"/>
              <w:tabs>
                <w:tab w:val="left" w:pos="993"/>
              </w:tabs>
              <w:spacing w:line="256" w:lineRule="exact"/>
              <w:ind w:right="408" w:firstLine="95"/>
              <w:rPr>
                <w:lang w:val="en-US"/>
              </w:rPr>
            </w:pPr>
            <w:r w:rsidRPr="008B64F4">
              <w:rPr>
                <w:lang w:val="en-US"/>
              </w:rPr>
              <w:t>Приобретениемашиныиоборудования</w:t>
            </w:r>
          </w:p>
        </w:tc>
        <w:tc>
          <w:tcPr>
            <w:tcW w:w="1661" w:type="dxa"/>
          </w:tcPr>
          <w:p w:rsidR="00E621DD" w:rsidRPr="008B64F4" w:rsidRDefault="00E621DD" w:rsidP="008B64F4">
            <w:pPr>
              <w:pStyle w:val="TableParagraph"/>
              <w:tabs>
                <w:tab w:val="left" w:pos="993"/>
              </w:tabs>
              <w:spacing w:line="256" w:lineRule="exact"/>
              <w:ind w:right="113" w:firstLine="95"/>
              <w:jc w:val="center"/>
              <w:rPr>
                <w:lang w:val="en-US"/>
              </w:rPr>
            </w:pPr>
            <w:r w:rsidRPr="008B64F4">
              <w:rPr>
                <w:lang w:val="en-US"/>
              </w:rPr>
              <w:t>4+5+12=21</w:t>
            </w:r>
          </w:p>
        </w:tc>
        <w:tc>
          <w:tcPr>
            <w:tcW w:w="1864" w:type="dxa"/>
          </w:tcPr>
          <w:p w:rsidR="00E621DD" w:rsidRPr="008B64F4" w:rsidRDefault="00E621DD" w:rsidP="008B64F4">
            <w:pPr>
              <w:pStyle w:val="TableParagraph"/>
              <w:tabs>
                <w:tab w:val="left" w:pos="993"/>
              </w:tabs>
              <w:spacing w:line="256" w:lineRule="exact"/>
              <w:ind w:right="172" w:firstLine="95"/>
              <w:jc w:val="center"/>
              <w:rPr>
                <w:lang w:val="en-US"/>
              </w:rPr>
            </w:pPr>
            <w:r w:rsidRPr="008B64F4">
              <w:rPr>
                <w:lang w:val="en-US"/>
              </w:rPr>
              <w:t>42</w:t>
            </w:r>
          </w:p>
        </w:tc>
      </w:tr>
      <w:tr w:rsidR="00E621DD" w:rsidRPr="00FD06D2" w:rsidTr="008B64F4">
        <w:trPr>
          <w:trHeight w:val="297"/>
          <w:jc w:val="center"/>
        </w:trPr>
        <w:tc>
          <w:tcPr>
            <w:tcW w:w="4933" w:type="dxa"/>
          </w:tcPr>
          <w:p w:rsidR="00E621DD" w:rsidRPr="008B64F4" w:rsidRDefault="00E621DD" w:rsidP="008B64F4">
            <w:pPr>
              <w:pStyle w:val="TableParagraph"/>
              <w:tabs>
                <w:tab w:val="left" w:pos="993"/>
              </w:tabs>
              <w:spacing w:before="13" w:line="264" w:lineRule="exact"/>
              <w:ind w:right="408" w:firstLine="95"/>
              <w:rPr>
                <w:lang w:val="en-US"/>
              </w:rPr>
            </w:pPr>
            <w:r w:rsidRPr="008B64F4">
              <w:rPr>
                <w:lang w:val="en-US"/>
              </w:rPr>
              <w:t>Прочиезатраты</w:t>
            </w:r>
          </w:p>
        </w:tc>
        <w:tc>
          <w:tcPr>
            <w:tcW w:w="1661" w:type="dxa"/>
          </w:tcPr>
          <w:p w:rsidR="00E621DD" w:rsidRPr="008B64F4" w:rsidRDefault="00E621DD" w:rsidP="008B64F4">
            <w:pPr>
              <w:pStyle w:val="TableParagraph"/>
              <w:tabs>
                <w:tab w:val="left" w:pos="993"/>
              </w:tabs>
              <w:spacing w:before="3" w:line="273" w:lineRule="exact"/>
              <w:ind w:right="113" w:firstLine="95"/>
              <w:jc w:val="center"/>
              <w:rPr>
                <w:lang w:val="en-US"/>
              </w:rPr>
            </w:pPr>
            <w:r w:rsidRPr="008B64F4">
              <w:rPr>
                <w:lang w:val="en-US"/>
              </w:rPr>
              <w:t>1+5=6</w:t>
            </w:r>
          </w:p>
        </w:tc>
        <w:tc>
          <w:tcPr>
            <w:tcW w:w="1864" w:type="dxa"/>
          </w:tcPr>
          <w:p w:rsidR="00E621DD" w:rsidRPr="008B64F4" w:rsidRDefault="00E621DD" w:rsidP="008B64F4">
            <w:pPr>
              <w:pStyle w:val="TableParagraph"/>
              <w:tabs>
                <w:tab w:val="left" w:pos="993"/>
              </w:tabs>
              <w:spacing w:before="3" w:line="273" w:lineRule="exact"/>
              <w:ind w:right="172" w:firstLine="95"/>
              <w:jc w:val="center"/>
              <w:rPr>
                <w:lang w:val="en-US"/>
              </w:rPr>
            </w:pPr>
            <w:r w:rsidRPr="008B64F4">
              <w:rPr>
                <w:lang w:val="en-US"/>
              </w:rPr>
              <w:t>12</w:t>
            </w:r>
          </w:p>
        </w:tc>
      </w:tr>
      <w:tr w:rsidR="00E621DD" w:rsidRPr="00FD06D2" w:rsidTr="008B64F4">
        <w:trPr>
          <w:trHeight w:val="275"/>
          <w:jc w:val="center"/>
        </w:trPr>
        <w:tc>
          <w:tcPr>
            <w:tcW w:w="4933" w:type="dxa"/>
          </w:tcPr>
          <w:p w:rsidR="00E621DD" w:rsidRPr="008B64F4" w:rsidRDefault="00E621DD" w:rsidP="008B64F4">
            <w:pPr>
              <w:pStyle w:val="TableParagraph"/>
              <w:tabs>
                <w:tab w:val="left" w:pos="993"/>
              </w:tabs>
              <w:spacing w:line="256" w:lineRule="exact"/>
              <w:ind w:right="408" w:firstLine="95"/>
              <w:rPr>
                <w:lang w:val="en-US"/>
              </w:rPr>
            </w:pPr>
            <w:r w:rsidRPr="008B64F4">
              <w:rPr>
                <w:lang w:val="en-US"/>
              </w:rPr>
              <w:t>Всегокапитальныхвложений</w:t>
            </w:r>
          </w:p>
        </w:tc>
        <w:tc>
          <w:tcPr>
            <w:tcW w:w="1661" w:type="dxa"/>
          </w:tcPr>
          <w:p w:rsidR="00E621DD" w:rsidRPr="008B64F4" w:rsidRDefault="00E621DD" w:rsidP="008B64F4">
            <w:pPr>
              <w:pStyle w:val="TableParagraph"/>
              <w:tabs>
                <w:tab w:val="left" w:pos="993"/>
              </w:tabs>
              <w:spacing w:line="256" w:lineRule="exact"/>
              <w:ind w:right="113" w:firstLine="95"/>
              <w:jc w:val="center"/>
              <w:rPr>
                <w:lang w:val="en-US"/>
              </w:rPr>
            </w:pPr>
            <w:r w:rsidRPr="008B64F4">
              <w:rPr>
                <w:lang w:val="en-US"/>
              </w:rPr>
              <w:t>50</w:t>
            </w:r>
          </w:p>
        </w:tc>
        <w:tc>
          <w:tcPr>
            <w:tcW w:w="1864" w:type="dxa"/>
          </w:tcPr>
          <w:p w:rsidR="00E621DD" w:rsidRPr="008B64F4" w:rsidRDefault="00E621DD" w:rsidP="008B64F4">
            <w:pPr>
              <w:pStyle w:val="TableParagraph"/>
              <w:tabs>
                <w:tab w:val="left" w:pos="993"/>
              </w:tabs>
              <w:spacing w:line="256" w:lineRule="exact"/>
              <w:ind w:right="172" w:firstLine="95"/>
              <w:jc w:val="center"/>
              <w:rPr>
                <w:lang w:val="en-US"/>
              </w:rPr>
            </w:pPr>
            <w:r w:rsidRPr="008B64F4">
              <w:rPr>
                <w:lang w:val="en-US"/>
              </w:rPr>
              <w:t>100</w:t>
            </w:r>
          </w:p>
        </w:tc>
      </w:tr>
    </w:tbl>
    <w:p w:rsidR="00E621DD" w:rsidRDefault="00E621DD" w:rsidP="004A2C9A">
      <w:pPr>
        <w:pStyle w:val="ab"/>
        <w:tabs>
          <w:tab w:val="left" w:pos="993"/>
        </w:tabs>
        <w:ind w:right="129" w:firstLine="709"/>
      </w:pPr>
    </w:p>
    <w:p w:rsidR="00E621DD" w:rsidRDefault="00E621DD" w:rsidP="00647284">
      <w:pPr>
        <w:pStyle w:val="ab"/>
        <w:tabs>
          <w:tab w:val="left" w:pos="993"/>
        </w:tabs>
        <w:spacing w:after="0"/>
        <w:ind w:right="6" w:firstLine="709"/>
        <w:jc w:val="both"/>
      </w:pPr>
      <w:r>
        <w:t>Втехнологическойструктурекапитальныхвложенийнаибольшийудельный вес занимают затраты на строительно-монтажные работы — 46%, чтосвидетельствуето несовершеннойструктуре.</w:t>
      </w:r>
    </w:p>
    <w:p w:rsidR="00E621DD" w:rsidRDefault="00E621DD" w:rsidP="00647284">
      <w:pPr>
        <w:pStyle w:val="a3"/>
        <w:numPr>
          <w:ilvl w:val="0"/>
          <w:numId w:val="86"/>
        </w:numPr>
        <w:tabs>
          <w:tab w:val="left" w:pos="993"/>
          <w:tab w:val="left" w:pos="1351"/>
        </w:tabs>
        <w:adjustRightInd/>
        <w:ind w:left="0" w:right="6" w:firstLine="709"/>
        <w:contextualSpacing w:val="0"/>
        <w:jc w:val="both"/>
      </w:pPr>
      <w:r w:rsidRPr="00F64761">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E621DD" w:rsidRPr="00F64761" w:rsidRDefault="00E621DD" w:rsidP="00300889">
      <w:pPr>
        <w:pStyle w:val="a3"/>
        <w:tabs>
          <w:tab w:val="left" w:pos="993"/>
          <w:tab w:val="left" w:pos="1351"/>
        </w:tabs>
        <w:adjustRightInd/>
        <w:ind w:left="921" w:right="127"/>
        <w:contextualSpacing w:val="0"/>
        <w:jc w:val="both"/>
      </w:pPr>
    </w:p>
    <w:p w:rsidR="00E621DD" w:rsidRDefault="00E621DD" w:rsidP="004A2C9A">
      <w:pPr>
        <w:tabs>
          <w:tab w:val="left" w:pos="993"/>
        </w:tabs>
        <w:spacing w:after="2"/>
        <w:ind w:left="142" w:right="114" w:firstLine="709"/>
      </w:pPr>
      <w:r>
        <w:t>Таблица 3.3 - Распределениекапитальныхвложенийпоформамвоспроизводства</w:t>
      </w: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1588"/>
        <w:gridCol w:w="2561"/>
      </w:tblGrid>
      <w:tr w:rsidR="00E621DD" w:rsidRPr="00312E47" w:rsidTr="008B64F4">
        <w:trPr>
          <w:trHeight w:val="361"/>
        </w:trPr>
        <w:tc>
          <w:tcPr>
            <w:tcW w:w="4215" w:type="dxa"/>
          </w:tcPr>
          <w:p w:rsidR="00E621DD" w:rsidRPr="008B64F4" w:rsidRDefault="00E621DD" w:rsidP="008B64F4">
            <w:pPr>
              <w:pStyle w:val="TableParagraph"/>
              <w:tabs>
                <w:tab w:val="left" w:pos="993"/>
              </w:tabs>
              <w:spacing w:before="35"/>
              <w:ind w:left="82" w:firstLine="60"/>
              <w:rPr>
                <w:lang w:val="en-US"/>
              </w:rPr>
            </w:pPr>
            <w:r w:rsidRPr="008B64F4">
              <w:rPr>
                <w:lang w:val="en-US"/>
              </w:rPr>
              <w:t>Формывоспроизводства</w:t>
            </w:r>
          </w:p>
        </w:tc>
        <w:tc>
          <w:tcPr>
            <w:tcW w:w="1588" w:type="dxa"/>
          </w:tcPr>
          <w:p w:rsidR="00E621DD" w:rsidRPr="008B64F4" w:rsidRDefault="00E621DD" w:rsidP="008B64F4">
            <w:pPr>
              <w:pStyle w:val="TableParagraph"/>
              <w:tabs>
                <w:tab w:val="left" w:pos="993"/>
              </w:tabs>
              <w:spacing w:before="35"/>
              <w:ind w:left="82" w:right="296" w:firstLine="60"/>
              <w:jc w:val="center"/>
              <w:rPr>
                <w:lang w:val="en-US"/>
              </w:rPr>
            </w:pPr>
            <w:r w:rsidRPr="008B64F4">
              <w:rPr>
                <w:lang w:val="en-US"/>
              </w:rPr>
              <w:t>млн.руб.</w:t>
            </w:r>
          </w:p>
        </w:tc>
        <w:tc>
          <w:tcPr>
            <w:tcW w:w="2561" w:type="dxa"/>
          </w:tcPr>
          <w:p w:rsidR="00E621DD" w:rsidRPr="008B64F4" w:rsidRDefault="00E621DD" w:rsidP="008B64F4">
            <w:pPr>
              <w:pStyle w:val="TableParagraph"/>
              <w:tabs>
                <w:tab w:val="left" w:pos="993"/>
              </w:tabs>
              <w:spacing w:before="35"/>
              <w:ind w:left="82" w:firstLine="60"/>
              <w:jc w:val="center"/>
              <w:rPr>
                <w:lang w:val="en-US"/>
              </w:rPr>
            </w:pPr>
            <w:r w:rsidRPr="008B64F4">
              <w:rPr>
                <w:w w:val="99"/>
                <w:lang w:val="en-US"/>
              </w:rPr>
              <w:t>%</w:t>
            </w:r>
          </w:p>
        </w:tc>
      </w:tr>
      <w:tr w:rsidR="00E621DD" w:rsidRPr="00312E47" w:rsidTr="008B64F4">
        <w:trPr>
          <w:trHeight w:val="275"/>
        </w:trPr>
        <w:tc>
          <w:tcPr>
            <w:tcW w:w="4215" w:type="dxa"/>
          </w:tcPr>
          <w:p w:rsidR="00E621DD" w:rsidRPr="008B64F4" w:rsidRDefault="00E621DD" w:rsidP="008B64F4">
            <w:pPr>
              <w:pStyle w:val="TableParagraph"/>
              <w:tabs>
                <w:tab w:val="left" w:pos="993"/>
              </w:tabs>
              <w:spacing w:line="256" w:lineRule="exact"/>
              <w:ind w:left="82" w:firstLine="202"/>
              <w:rPr>
                <w:lang w:val="en-US"/>
              </w:rPr>
            </w:pPr>
            <w:r w:rsidRPr="008B64F4">
              <w:rPr>
                <w:lang w:val="en-US"/>
              </w:rPr>
              <w:t>Новоестроительство</w:t>
            </w:r>
          </w:p>
        </w:tc>
        <w:tc>
          <w:tcPr>
            <w:tcW w:w="1588" w:type="dxa"/>
          </w:tcPr>
          <w:p w:rsidR="00E621DD" w:rsidRPr="008B64F4" w:rsidRDefault="00E621DD" w:rsidP="008B64F4">
            <w:pPr>
              <w:pStyle w:val="TableParagraph"/>
              <w:tabs>
                <w:tab w:val="left" w:pos="993"/>
              </w:tabs>
              <w:spacing w:line="256" w:lineRule="exact"/>
              <w:ind w:left="82" w:right="290" w:firstLine="202"/>
              <w:jc w:val="center"/>
              <w:rPr>
                <w:lang w:val="en-US"/>
              </w:rPr>
            </w:pPr>
            <w:r w:rsidRPr="008B64F4">
              <w:rPr>
                <w:lang w:val="en-US"/>
              </w:rPr>
              <w:t>20</w:t>
            </w:r>
          </w:p>
        </w:tc>
        <w:tc>
          <w:tcPr>
            <w:tcW w:w="2561" w:type="dxa"/>
          </w:tcPr>
          <w:p w:rsidR="00E621DD" w:rsidRPr="008B64F4" w:rsidRDefault="00E621DD" w:rsidP="008B64F4">
            <w:pPr>
              <w:pStyle w:val="TableParagraph"/>
              <w:tabs>
                <w:tab w:val="left" w:pos="993"/>
              </w:tabs>
              <w:spacing w:line="256" w:lineRule="exact"/>
              <w:ind w:left="82" w:right="584" w:firstLine="202"/>
              <w:jc w:val="center"/>
              <w:rPr>
                <w:lang w:val="en-US"/>
              </w:rPr>
            </w:pPr>
            <w:r w:rsidRPr="008B64F4">
              <w:rPr>
                <w:lang w:val="en-US"/>
              </w:rPr>
              <w:t>40</w:t>
            </w:r>
          </w:p>
        </w:tc>
      </w:tr>
      <w:tr w:rsidR="00E621DD" w:rsidRPr="00312E47" w:rsidTr="008B64F4">
        <w:trPr>
          <w:trHeight w:val="275"/>
        </w:trPr>
        <w:tc>
          <w:tcPr>
            <w:tcW w:w="4215" w:type="dxa"/>
          </w:tcPr>
          <w:p w:rsidR="00E621DD" w:rsidRPr="008B64F4" w:rsidRDefault="00E621DD" w:rsidP="008B64F4">
            <w:pPr>
              <w:pStyle w:val="TableParagraph"/>
              <w:tabs>
                <w:tab w:val="left" w:pos="993"/>
              </w:tabs>
              <w:spacing w:line="256" w:lineRule="exact"/>
              <w:ind w:left="82" w:firstLine="202"/>
              <w:rPr>
                <w:lang w:val="en-US"/>
              </w:rPr>
            </w:pPr>
            <w:r w:rsidRPr="008B64F4">
              <w:rPr>
                <w:lang w:val="en-US"/>
              </w:rPr>
              <w:t>Реконструкция</w:t>
            </w:r>
          </w:p>
        </w:tc>
        <w:tc>
          <w:tcPr>
            <w:tcW w:w="1588" w:type="dxa"/>
          </w:tcPr>
          <w:p w:rsidR="00E621DD" w:rsidRPr="008B64F4" w:rsidRDefault="00E621DD" w:rsidP="008B64F4">
            <w:pPr>
              <w:pStyle w:val="TableParagraph"/>
              <w:tabs>
                <w:tab w:val="left" w:pos="993"/>
              </w:tabs>
              <w:spacing w:line="256" w:lineRule="exact"/>
              <w:ind w:left="82" w:right="290" w:firstLine="202"/>
              <w:jc w:val="center"/>
              <w:rPr>
                <w:lang w:val="en-US"/>
              </w:rPr>
            </w:pPr>
            <w:r w:rsidRPr="008B64F4">
              <w:rPr>
                <w:lang w:val="en-US"/>
              </w:rPr>
              <w:t>18</w:t>
            </w:r>
          </w:p>
        </w:tc>
        <w:tc>
          <w:tcPr>
            <w:tcW w:w="2561" w:type="dxa"/>
          </w:tcPr>
          <w:p w:rsidR="00E621DD" w:rsidRPr="008B64F4" w:rsidRDefault="00E621DD" w:rsidP="008B64F4">
            <w:pPr>
              <w:pStyle w:val="TableParagraph"/>
              <w:tabs>
                <w:tab w:val="left" w:pos="993"/>
              </w:tabs>
              <w:spacing w:line="256" w:lineRule="exact"/>
              <w:ind w:left="82" w:right="584" w:firstLine="202"/>
              <w:jc w:val="center"/>
              <w:rPr>
                <w:lang w:val="en-US"/>
              </w:rPr>
            </w:pPr>
            <w:r w:rsidRPr="008B64F4">
              <w:rPr>
                <w:lang w:val="en-US"/>
              </w:rPr>
              <w:t>36</w:t>
            </w:r>
          </w:p>
        </w:tc>
      </w:tr>
      <w:tr w:rsidR="00E621DD" w:rsidRPr="00312E47" w:rsidTr="008B64F4">
        <w:trPr>
          <w:trHeight w:val="278"/>
        </w:trPr>
        <w:tc>
          <w:tcPr>
            <w:tcW w:w="4215" w:type="dxa"/>
          </w:tcPr>
          <w:p w:rsidR="00E621DD" w:rsidRPr="008B64F4" w:rsidRDefault="00E621DD" w:rsidP="008B64F4">
            <w:pPr>
              <w:pStyle w:val="TableParagraph"/>
              <w:tabs>
                <w:tab w:val="left" w:pos="993"/>
              </w:tabs>
              <w:spacing w:line="258" w:lineRule="exact"/>
              <w:ind w:left="82" w:firstLine="202"/>
              <w:rPr>
                <w:lang w:val="en-US"/>
              </w:rPr>
            </w:pPr>
            <w:r w:rsidRPr="008B64F4">
              <w:rPr>
                <w:lang w:val="en-US"/>
              </w:rPr>
              <w:t>Модернизация</w:t>
            </w:r>
          </w:p>
        </w:tc>
        <w:tc>
          <w:tcPr>
            <w:tcW w:w="1588" w:type="dxa"/>
          </w:tcPr>
          <w:p w:rsidR="00E621DD" w:rsidRPr="008B64F4" w:rsidRDefault="00E621DD" w:rsidP="008B64F4">
            <w:pPr>
              <w:pStyle w:val="TableParagraph"/>
              <w:tabs>
                <w:tab w:val="left" w:pos="993"/>
              </w:tabs>
              <w:spacing w:line="258" w:lineRule="exact"/>
              <w:ind w:left="82" w:right="290" w:firstLine="202"/>
              <w:jc w:val="center"/>
              <w:rPr>
                <w:lang w:val="en-US"/>
              </w:rPr>
            </w:pPr>
            <w:r w:rsidRPr="008B64F4">
              <w:rPr>
                <w:lang w:val="en-US"/>
              </w:rPr>
              <w:t>12</w:t>
            </w:r>
          </w:p>
        </w:tc>
        <w:tc>
          <w:tcPr>
            <w:tcW w:w="2561" w:type="dxa"/>
          </w:tcPr>
          <w:p w:rsidR="00E621DD" w:rsidRPr="008B64F4" w:rsidRDefault="00E621DD" w:rsidP="008B64F4">
            <w:pPr>
              <w:pStyle w:val="TableParagraph"/>
              <w:tabs>
                <w:tab w:val="left" w:pos="993"/>
              </w:tabs>
              <w:spacing w:line="258" w:lineRule="exact"/>
              <w:ind w:left="82" w:right="584" w:firstLine="202"/>
              <w:jc w:val="center"/>
              <w:rPr>
                <w:lang w:val="en-US"/>
              </w:rPr>
            </w:pPr>
            <w:r w:rsidRPr="008B64F4">
              <w:rPr>
                <w:lang w:val="en-US"/>
              </w:rPr>
              <w:t>24</w:t>
            </w:r>
          </w:p>
        </w:tc>
      </w:tr>
      <w:tr w:rsidR="00E621DD" w:rsidRPr="00312E47" w:rsidTr="008B64F4">
        <w:trPr>
          <w:trHeight w:val="345"/>
        </w:trPr>
        <w:tc>
          <w:tcPr>
            <w:tcW w:w="4215" w:type="dxa"/>
          </w:tcPr>
          <w:p w:rsidR="00E621DD" w:rsidRPr="008B64F4" w:rsidRDefault="00E621DD" w:rsidP="008B64F4">
            <w:pPr>
              <w:pStyle w:val="TableParagraph"/>
              <w:tabs>
                <w:tab w:val="left" w:pos="993"/>
              </w:tabs>
              <w:spacing w:before="25"/>
              <w:ind w:left="82" w:firstLine="202"/>
              <w:rPr>
                <w:lang w:val="en-US"/>
              </w:rPr>
            </w:pPr>
            <w:r w:rsidRPr="008B64F4">
              <w:rPr>
                <w:lang w:val="en-US"/>
              </w:rPr>
              <w:t>Всегокапитальныхвложений</w:t>
            </w:r>
          </w:p>
        </w:tc>
        <w:tc>
          <w:tcPr>
            <w:tcW w:w="1588" w:type="dxa"/>
          </w:tcPr>
          <w:p w:rsidR="00E621DD" w:rsidRPr="008B64F4" w:rsidRDefault="00E621DD" w:rsidP="008B64F4">
            <w:pPr>
              <w:pStyle w:val="TableParagraph"/>
              <w:tabs>
                <w:tab w:val="left" w:pos="993"/>
              </w:tabs>
              <w:spacing w:before="25"/>
              <w:ind w:left="82" w:right="290" w:firstLine="202"/>
              <w:jc w:val="center"/>
              <w:rPr>
                <w:lang w:val="en-US"/>
              </w:rPr>
            </w:pPr>
            <w:r w:rsidRPr="008B64F4">
              <w:rPr>
                <w:lang w:val="en-US"/>
              </w:rPr>
              <w:t>50</w:t>
            </w:r>
          </w:p>
        </w:tc>
        <w:tc>
          <w:tcPr>
            <w:tcW w:w="2561" w:type="dxa"/>
          </w:tcPr>
          <w:p w:rsidR="00E621DD" w:rsidRPr="008B64F4" w:rsidRDefault="00E621DD" w:rsidP="008B64F4">
            <w:pPr>
              <w:pStyle w:val="TableParagraph"/>
              <w:tabs>
                <w:tab w:val="left" w:pos="993"/>
              </w:tabs>
              <w:spacing w:before="25"/>
              <w:ind w:left="82" w:right="584" w:firstLine="202"/>
              <w:jc w:val="center"/>
              <w:rPr>
                <w:lang w:val="en-US"/>
              </w:rPr>
            </w:pPr>
            <w:r w:rsidRPr="008B64F4">
              <w:rPr>
                <w:lang w:val="en-US"/>
              </w:rPr>
              <w:t>100</w:t>
            </w:r>
          </w:p>
        </w:tc>
      </w:tr>
    </w:tbl>
    <w:p w:rsidR="00E621DD" w:rsidRDefault="00E621DD" w:rsidP="004A2C9A">
      <w:pPr>
        <w:tabs>
          <w:tab w:val="left" w:pos="993"/>
        </w:tabs>
        <w:ind w:firstLine="709"/>
        <w:jc w:val="center"/>
      </w:pPr>
    </w:p>
    <w:p w:rsidR="00E621DD" w:rsidRPr="008501E0" w:rsidRDefault="00E621DD" w:rsidP="004A2C9A">
      <w:pPr>
        <w:pStyle w:val="a3"/>
        <w:numPr>
          <w:ilvl w:val="0"/>
          <w:numId w:val="86"/>
        </w:numPr>
        <w:tabs>
          <w:tab w:val="left" w:pos="993"/>
          <w:tab w:val="left" w:pos="1262"/>
        </w:tabs>
        <w:adjustRightInd/>
        <w:spacing w:before="67"/>
        <w:ind w:right="130" w:firstLine="709"/>
        <w:contextualSpacing w:val="0"/>
        <w:jc w:val="both"/>
      </w:pPr>
      <w:r w:rsidRPr="008501E0">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E621DD" w:rsidRDefault="00E621DD" w:rsidP="004A2C9A">
      <w:pPr>
        <w:tabs>
          <w:tab w:val="left" w:pos="993"/>
        </w:tabs>
        <w:spacing w:before="1"/>
        <w:ind w:left="8895" w:firstLine="709"/>
        <w:jc w:val="both"/>
      </w:pPr>
    </w:p>
    <w:p w:rsidR="00E621DD" w:rsidRDefault="00E621DD" w:rsidP="00300889">
      <w:pPr>
        <w:tabs>
          <w:tab w:val="left" w:pos="993"/>
        </w:tabs>
        <w:spacing w:before="1"/>
        <w:ind w:firstLine="142"/>
        <w:jc w:val="both"/>
      </w:pPr>
      <w:r>
        <w:t>Таблица3.4 - Видоваяструктураосновныхпроизводственныхфондовнаначалогода</w:t>
      </w:r>
    </w:p>
    <w:tbl>
      <w:tblPr>
        <w:tblW w:w="8930"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1"/>
        <w:gridCol w:w="1417"/>
        <w:gridCol w:w="708"/>
        <w:gridCol w:w="1702"/>
        <w:gridCol w:w="602"/>
      </w:tblGrid>
      <w:tr w:rsidR="00E621DD" w:rsidRPr="0093743B" w:rsidTr="008B64F4">
        <w:trPr>
          <w:trHeight w:val="398"/>
        </w:trPr>
        <w:tc>
          <w:tcPr>
            <w:tcW w:w="4501" w:type="dxa"/>
            <w:vMerge w:val="restart"/>
            <w:tcBorders>
              <w:right w:val="single" w:sz="6" w:space="0" w:color="000000"/>
            </w:tcBorders>
          </w:tcPr>
          <w:p w:rsidR="00E621DD" w:rsidRPr="008B64F4" w:rsidRDefault="00E621DD" w:rsidP="008B64F4">
            <w:pPr>
              <w:pStyle w:val="TableParagraph"/>
              <w:tabs>
                <w:tab w:val="left" w:pos="993"/>
              </w:tabs>
              <w:spacing w:before="5"/>
              <w:ind w:left="107"/>
            </w:pPr>
          </w:p>
          <w:p w:rsidR="00E621DD" w:rsidRPr="008B64F4" w:rsidRDefault="00E621DD" w:rsidP="008B64F4">
            <w:pPr>
              <w:pStyle w:val="TableParagraph"/>
              <w:tabs>
                <w:tab w:val="left" w:pos="993"/>
              </w:tabs>
              <w:ind w:left="107"/>
              <w:rPr>
                <w:lang w:val="en-US"/>
              </w:rPr>
            </w:pPr>
            <w:r w:rsidRPr="008B64F4">
              <w:rPr>
                <w:lang w:val="en-US"/>
              </w:rPr>
              <w:t>Основныепроизводственныефонды</w:t>
            </w:r>
          </w:p>
        </w:tc>
        <w:tc>
          <w:tcPr>
            <w:tcW w:w="2125" w:type="dxa"/>
            <w:gridSpan w:val="2"/>
            <w:tcBorders>
              <w:left w:val="single" w:sz="6" w:space="0" w:color="000000"/>
            </w:tcBorders>
          </w:tcPr>
          <w:p w:rsidR="00E621DD" w:rsidRPr="008B64F4" w:rsidRDefault="00E621DD" w:rsidP="008B64F4">
            <w:pPr>
              <w:pStyle w:val="TableParagraph"/>
              <w:tabs>
                <w:tab w:val="left" w:pos="993"/>
              </w:tabs>
              <w:spacing w:before="54"/>
              <w:ind w:left="107"/>
              <w:rPr>
                <w:lang w:val="en-US"/>
              </w:rPr>
            </w:pPr>
            <w:r w:rsidRPr="008B64F4">
              <w:rPr>
                <w:lang w:val="en-US"/>
              </w:rPr>
              <w:t>наначалогода</w:t>
            </w:r>
          </w:p>
        </w:tc>
        <w:tc>
          <w:tcPr>
            <w:tcW w:w="2304" w:type="dxa"/>
            <w:gridSpan w:val="2"/>
          </w:tcPr>
          <w:p w:rsidR="00E621DD" w:rsidRPr="008B64F4" w:rsidRDefault="00E621DD" w:rsidP="008B64F4">
            <w:pPr>
              <w:pStyle w:val="TableParagraph"/>
              <w:tabs>
                <w:tab w:val="left" w:pos="993"/>
              </w:tabs>
              <w:spacing w:line="268" w:lineRule="exact"/>
              <w:ind w:left="107"/>
              <w:rPr>
                <w:lang w:val="en-US"/>
              </w:rPr>
            </w:pPr>
            <w:r w:rsidRPr="008B64F4">
              <w:rPr>
                <w:lang w:val="en-US"/>
              </w:rPr>
              <w:t>наконецгода</w:t>
            </w:r>
          </w:p>
        </w:tc>
      </w:tr>
      <w:tr w:rsidR="00E621DD" w:rsidRPr="0093743B" w:rsidTr="008B64F4">
        <w:trPr>
          <w:trHeight w:val="400"/>
        </w:trPr>
        <w:tc>
          <w:tcPr>
            <w:tcW w:w="4501" w:type="dxa"/>
            <w:vMerge/>
            <w:tcBorders>
              <w:top w:val="nil"/>
              <w:right w:val="single" w:sz="6" w:space="0" w:color="000000"/>
            </w:tcBorders>
          </w:tcPr>
          <w:p w:rsidR="00E621DD" w:rsidRPr="008B64F4" w:rsidRDefault="00E621DD" w:rsidP="008B64F4">
            <w:pPr>
              <w:widowControl w:val="0"/>
              <w:tabs>
                <w:tab w:val="left" w:pos="993"/>
              </w:tabs>
              <w:autoSpaceDE w:val="0"/>
              <w:autoSpaceDN w:val="0"/>
              <w:ind w:left="107"/>
              <w:rPr>
                <w:lang w:val="en-US" w:eastAsia="en-US"/>
              </w:rPr>
            </w:pPr>
          </w:p>
        </w:tc>
        <w:tc>
          <w:tcPr>
            <w:tcW w:w="1417" w:type="dxa"/>
            <w:tcBorders>
              <w:left w:val="single" w:sz="6" w:space="0" w:color="000000"/>
            </w:tcBorders>
          </w:tcPr>
          <w:p w:rsidR="00E621DD" w:rsidRPr="008B64F4" w:rsidRDefault="00E621DD" w:rsidP="008B64F4">
            <w:pPr>
              <w:pStyle w:val="TableParagraph"/>
              <w:tabs>
                <w:tab w:val="left" w:pos="993"/>
              </w:tabs>
              <w:spacing w:before="54"/>
              <w:ind w:left="107" w:right="161"/>
              <w:jc w:val="center"/>
              <w:rPr>
                <w:lang w:val="en-US"/>
              </w:rPr>
            </w:pPr>
            <w:r w:rsidRPr="008B64F4">
              <w:rPr>
                <w:lang w:val="en-US"/>
              </w:rPr>
              <w:t>млн.руб.</w:t>
            </w:r>
          </w:p>
        </w:tc>
        <w:tc>
          <w:tcPr>
            <w:tcW w:w="708" w:type="dxa"/>
          </w:tcPr>
          <w:p w:rsidR="00E621DD" w:rsidRPr="008B64F4" w:rsidRDefault="00E621DD" w:rsidP="008B64F4">
            <w:pPr>
              <w:pStyle w:val="TableParagraph"/>
              <w:tabs>
                <w:tab w:val="left" w:pos="993"/>
              </w:tabs>
              <w:spacing w:before="54"/>
              <w:ind w:left="107"/>
              <w:jc w:val="center"/>
              <w:rPr>
                <w:lang w:val="en-US"/>
              </w:rPr>
            </w:pPr>
            <w:r w:rsidRPr="008B64F4">
              <w:rPr>
                <w:w w:val="99"/>
                <w:lang w:val="en-US"/>
              </w:rPr>
              <w:t>%</w:t>
            </w:r>
          </w:p>
        </w:tc>
        <w:tc>
          <w:tcPr>
            <w:tcW w:w="1702" w:type="dxa"/>
          </w:tcPr>
          <w:p w:rsidR="00E621DD" w:rsidRPr="008B64F4" w:rsidRDefault="00E621DD" w:rsidP="008B64F4">
            <w:pPr>
              <w:pStyle w:val="TableParagraph"/>
              <w:tabs>
                <w:tab w:val="left" w:pos="993"/>
              </w:tabs>
              <w:spacing w:before="54"/>
              <w:ind w:left="107" w:right="2"/>
              <w:jc w:val="center"/>
              <w:rPr>
                <w:lang w:val="en-US"/>
              </w:rPr>
            </w:pPr>
            <w:r w:rsidRPr="008B64F4">
              <w:rPr>
                <w:lang w:val="en-US"/>
              </w:rPr>
              <w:t>млн.руб.</w:t>
            </w:r>
          </w:p>
        </w:tc>
        <w:tc>
          <w:tcPr>
            <w:tcW w:w="602" w:type="dxa"/>
          </w:tcPr>
          <w:p w:rsidR="00E621DD" w:rsidRPr="008B64F4" w:rsidRDefault="00E621DD" w:rsidP="008B64F4">
            <w:pPr>
              <w:pStyle w:val="TableParagraph"/>
              <w:tabs>
                <w:tab w:val="left" w:pos="993"/>
              </w:tabs>
              <w:spacing w:before="54"/>
              <w:ind w:left="107"/>
              <w:rPr>
                <w:lang w:val="en-US"/>
              </w:rPr>
            </w:pPr>
            <w:r w:rsidRPr="008B64F4">
              <w:rPr>
                <w:w w:val="99"/>
                <w:lang w:val="en-US"/>
              </w:rPr>
              <w:t>%</w:t>
            </w:r>
          </w:p>
        </w:tc>
      </w:tr>
      <w:tr w:rsidR="00E621DD" w:rsidRPr="0093743B" w:rsidTr="008B64F4">
        <w:trPr>
          <w:trHeight w:val="373"/>
        </w:trPr>
        <w:tc>
          <w:tcPr>
            <w:tcW w:w="4501" w:type="dxa"/>
            <w:tcBorders>
              <w:right w:val="single" w:sz="6" w:space="0" w:color="000000"/>
            </w:tcBorders>
          </w:tcPr>
          <w:p w:rsidR="00E621DD" w:rsidRPr="008B64F4" w:rsidRDefault="00E621DD" w:rsidP="008B64F4">
            <w:pPr>
              <w:pStyle w:val="TableParagraph"/>
              <w:tabs>
                <w:tab w:val="left" w:pos="993"/>
              </w:tabs>
              <w:spacing w:before="42"/>
              <w:ind w:left="107"/>
              <w:rPr>
                <w:lang w:val="en-US"/>
              </w:rPr>
            </w:pPr>
            <w:r w:rsidRPr="008B64F4">
              <w:rPr>
                <w:lang w:val="en-US"/>
              </w:rPr>
              <w:t>Активныеосновныепроизводственныефонды</w:t>
            </w:r>
          </w:p>
        </w:tc>
        <w:tc>
          <w:tcPr>
            <w:tcW w:w="1417" w:type="dxa"/>
            <w:tcBorders>
              <w:left w:val="single" w:sz="6" w:space="0" w:color="000000"/>
            </w:tcBorders>
          </w:tcPr>
          <w:p w:rsidR="00E621DD" w:rsidRPr="008B64F4" w:rsidRDefault="00E621DD" w:rsidP="008B64F4">
            <w:pPr>
              <w:pStyle w:val="TableParagraph"/>
              <w:tabs>
                <w:tab w:val="left" w:pos="993"/>
              </w:tabs>
              <w:spacing w:before="42"/>
              <w:ind w:left="107" w:right="159"/>
              <w:jc w:val="center"/>
              <w:rPr>
                <w:lang w:val="en-US"/>
              </w:rPr>
            </w:pPr>
            <w:r w:rsidRPr="008B64F4">
              <w:rPr>
                <w:lang w:val="en-US"/>
              </w:rPr>
              <w:t>60</w:t>
            </w:r>
          </w:p>
        </w:tc>
        <w:tc>
          <w:tcPr>
            <w:tcW w:w="708" w:type="dxa"/>
          </w:tcPr>
          <w:p w:rsidR="00E621DD" w:rsidRPr="008B64F4" w:rsidRDefault="00E621DD" w:rsidP="008B64F4">
            <w:pPr>
              <w:pStyle w:val="TableParagraph"/>
              <w:tabs>
                <w:tab w:val="left" w:pos="993"/>
              </w:tabs>
              <w:spacing w:before="42"/>
              <w:ind w:left="107" w:right="114"/>
              <w:jc w:val="center"/>
              <w:rPr>
                <w:lang w:val="en-US"/>
              </w:rPr>
            </w:pPr>
            <w:r w:rsidRPr="008B64F4">
              <w:rPr>
                <w:lang w:val="en-US"/>
              </w:rPr>
              <w:t>27,3</w:t>
            </w:r>
          </w:p>
        </w:tc>
        <w:tc>
          <w:tcPr>
            <w:tcW w:w="1702" w:type="dxa"/>
          </w:tcPr>
          <w:p w:rsidR="00E621DD" w:rsidRPr="008B64F4" w:rsidRDefault="00E621DD" w:rsidP="008B64F4">
            <w:pPr>
              <w:pStyle w:val="TableParagraph"/>
              <w:tabs>
                <w:tab w:val="left" w:pos="993"/>
              </w:tabs>
              <w:spacing w:before="42"/>
              <w:ind w:left="107" w:right="2"/>
              <w:jc w:val="center"/>
              <w:rPr>
                <w:lang w:val="en-US"/>
              </w:rPr>
            </w:pPr>
            <w:r w:rsidRPr="008B64F4">
              <w:rPr>
                <w:lang w:val="en-US"/>
              </w:rPr>
              <w:t>60+21-12=69</w:t>
            </w:r>
          </w:p>
        </w:tc>
        <w:tc>
          <w:tcPr>
            <w:tcW w:w="602" w:type="dxa"/>
          </w:tcPr>
          <w:p w:rsidR="00E621DD" w:rsidRPr="008B64F4" w:rsidRDefault="00E621DD" w:rsidP="008B64F4">
            <w:pPr>
              <w:pStyle w:val="TableParagraph"/>
              <w:tabs>
                <w:tab w:val="left" w:pos="993"/>
              </w:tabs>
              <w:spacing w:before="42"/>
              <w:ind w:left="107"/>
              <w:rPr>
                <w:lang w:val="en-US"/>
              </w:rPr>
            </w:pPr>
            <w:r w:rsidRPr="008B64F4">
              <w:rPr>
                <w:lang w:val="en-US"/>
              </w:rPr>
              <w:t>26,7</w:t>
            </w:r>
          </w:p>
        </w:tc>
      </w:tr>
      <w:tr w:rsidR="00E621DD" w:rsidRPr="0093743B" w:rsidTr="008B64F4">
        <w:trPr>
          <w:trHeight w:val="376"/>
        </w:trPr>
        <w:tc>
          <w:tcPr>
            <w:tcW w:w="4501" w:type="dxa"/>
            <w:tcBorders>
              <w:right w:val="single" w:sz="6" w:space="0" w:color="000000"/>
            </w:tcBorders>
          </w:tcPr>
          <w:p w:rsidR="00E621DD" w:rsidRPr="008B64F4" w:rsidRDefault="00E621DD" w:rsidP="008B64F4">
            <w:pPr>
              <w:pStyle w:val="TableParagraph"/>
              <w:tabs>
                <w:tab w:val="left" w:pos="993"/>
              </w:tabs>
              <w:spacing w:before="42"/>
              <w:ind w:left="107"/>
              <w:rPr>
                <w:lang w:val="en-US"/>
              </w:rPr>
            </w:pPr>
            <w:r w:rsidRPr="008B64F4">
              <w:rPr>
                <w:lang w:val="en-US"/>
              </w:rPr>
              <w:t>Пассивныеосновныепроизводственныефонды</w:t>
            </w:r>
          </w:p>
        </w:tc>
        <w:tc>
          <w:tcPr>
            <w:tcW w:w="1417" w:type="dxa"/>
            <w:tcBorders>
              <w:left w:val="single" w:sz="6" w:space="0" w:color="000000"/>
            </w:tcBorders>
          </w:tcPr>
          <w:p w:rsidR="00E621DD" w:rsidRPr="008B64F4" w:rsidRDefault="00E621DD" w:rsidP="008B64F4">
            <w:pPr>
              <w:pStyle w:val="TableParagraph"/>
              <w:tabs>
                <w:tab w:val="left" w:pos="993"/>
              </w:tabs>
              <w:spacing w:before="42"/>
              <w:ind w:left="107" w:right="161"/>
              <w:jc w:val="center"/>
              <w:rPr>
                <w:lang w:val="en-US"/>
              </w:rPr>
            </w:pPr>
            <w:r w:rsidRPr="008B64F4">
              <w:rPr>
                <w:lang w:val="en-US"/>
              </w:rPr>
              <w:t>220-60=160</w:t>
            </w:r>
          </w:p>
        </w:tc>
        <w:tc>
          <w:tcPr>
            <w:tcW w:w="708" w:type="dxa"/>
          </w:tcPr>
          <w:p w:rsidR="00E621DD" w:rsidRPr="008B64F4" w:rsidRDefault="00E621DD" w:rsidP="008B64F4">
            <w:pPr>
              <w:pStyle w:val="TableParagraph"/>
              <w:tabs>
                <w:tab w:val="left" w:pos="993"/>
              </w:tabs>
              <w:spacing w:before="42"/>
              <w:ind w:left="107" w:right="114"/>
              <w:jc w:val="center"/>
              <w:rPr>
                <w:lang w:val="en-US"/>
              </w:rPr>
            </w:pPr>
            <w:r w:rsidRPr="008B64F4">
              <w:rPr>
                <w:lang w:val="en-US"/>
              </w:rPr>
              <w:t>72,7</w:t>
            </w:r>
          </w:p>
        </w:tc>
        <w:tc>
          <w:tcPr>
            <w:tcW w:w="1702" w:type="dxa"/>
          </w:tcPr>
          <w:p w:rsidR="00E621DD" w:rsidRPr="008B64F4" w:rsidRDefault="00E621DD" w:rsidP="008B64F4">
            <w:pPr>
              <w:pStyle w:val="TableParagraph"/>
              <w:tabs>
                <w:tab w:val="left" w:pos="993"/>
              </w:tabs>
              <w:spacing w:before="42"/>
              <w:ind w:left="107"/>
              <w:jc w:val="center"/>
              <w:rPr>
                <w:lang w:val="en-US"/>
              </w:rPr>
            </w:pPr>
            <w:r w:rsidRPr="008B64F4">
              <w:rPr>
                <w:lang w:val="en-US"/>
              </w:rPr>
              <w:t>160+23+6=189</w:t>
            </w:r>
          </w:p>
        </w:tc>
        <w:tc>
          <w:tcPr>
            <w:tcW w:w="602" w:type="dxa"/>
          </w:tcPr>
          <w:p w:rsidR="00E621DD" w:rsidRPr="008B64F4" w:rsidRDefault="00E621DD" w:rsidP="008B64F4">
            <w:pPr>
              <w:pStyle w:val="TableParagraph"/>
              <w:tabs>
                <w:tab w:val="left" w:pos="993"/>
              </w:tabs>
              <w:spacing w:before="42"/>
              <w:ind w:left="107"/>
              <w:rPr>
                <w:lang w:val="en-US"/>
              </w:rPr>
            </w:pPr>
            <w:r w:rsidRPr="008B64F4">
              <w:rPr>
                <w:lang w:val="en-US"/>
              </w:rPr>
              <w:t>73,3</w:t>
            </w:r>
          </w:p>
        </w:tc>
      </w:tr>
      <w:tr w:rsidR="00E621DD" w:rsidRPr="0093743B" w:rsidTr="008B64F4">
        <w:trPr>
          <w:trHeight w:val="621"/>
        </w:trPr>
        <w:tc>
          <w:tcPr>
            <w:tcW w:w="4501" w:type="dxa"/>
            <w:tcBorders>
              <w:right w:val="single" w:sz="6" w:space="0" w:color="000000"/>
            </w:tcBorders>
          </w:tcPr>
          <w:p w:rsidR="00E621DD" w:rsidRPr="008B64F4" w:rsidRDefault="00E621DD" w:rsidP="008B64F4">
            <w:pPr>
              <w:pStyle w:val="TableParagraph"/>
              <w:tabs>
                <w:tab w:val="left" w:pos="993"/>
              </w:tabs>
              <w:spacing w:before="164"/>
              <w:ind w:left="107"/>
              <w:rPr>
                <w:lang w:val="en-US"/>
              </w:rPr>
            </w:pPr>
            <w:r w:rsidRPr="008B64F4">
              <w:rPr>
                <w:lang w:val="en-US"/>
              </w:rPr>
              <w:t>Всегоосновныхпроизводственныхфондов</w:t>
            </w:r>
          </w:p>
        </w:tc>
        <w:tc>
          <w:tcPr>
            <w:tcW w:w="1417" w:type="dxa"/>
            <w:tcBorders>
              <w:left w:val="single" w:sz="6" w:space="0" w:color="000000"/>
            </w:tcBorders>
          </w:tcPr>
          <w:p w:rsidR="00E621DD" w:rsidRPr="008B64F4" w:rsidRDefault="00E621DD" w:rsidP="008B64F4">
            <w:pPr>
              <w:pStyle w:val="TableParagraph"/>
              <w:tabs>
                <w:tab w:val="left" w:pos="993"/>
              </w:tabs>
              <w:spacing w:before="164"/>
              <w:ind w:left="107" w:right="159"/>
              <w:jc w:val="center"/>
              <w:rPr>
                <w:lang w:val="en-US"/>
              </w:rPr>
            </w:pPr>
            <w:r w:rsidRPr="008B64F4">
              <w:rPr>
                <w:lang w:val="en-US"/>
              </w:rPr>
              <w:t>220</w:t>
            </w:r>
          </w:p>
        </w:tc>
        <w:tc>
          <w:tcPr>
            <w:tcW w:w="708" w:type="dxa"/>
          </w:tcPr>
          <w:p w:rsidR="00E621DD" w:rsidRPr="008B64F4" w:rsidRDefault="00E621DD" w:rsidP="008B64F4">
            <w:pPr>
              <w:pStyle w:val="TableParagraph"/>
              <w:tabs>
                <w:tab w:val="left" w:pos="993"/>
              </w:tabs>
              <w:spacing w:before="164"/>
              <w:ind w:left="107" w:right="114"/>
              <w:jc w:val="center"/>
              <w:rPr>
                <w:lang w:val="en-US"/>
              </w:rPr>
            </w:pPr>
            <w:r w:rsidRPr="008B64F4">
              <w:rPr>
                <w:lang w:val="en-US"/>
              </w:rPr>
              <w:t>100</w:t>
            </w:r>
          </w:p>
        </w:tc>
        <w:tc>
          <w:tcPr>
            <w:tcW w:w="1702" w:type="dxa"/>
          </w:tcPr>
          <w:p w:rsidR="00E621DD" w:rsidRPr="008B64F4" w:rsidRDefault="00E621DD" w:rsidP="008B64F4">
            <w:pPr>
              <w:pStyle w:val="TableParagraph"/>
              <w:tabs>
                <w:tab w:val="left" w:pos="993"/>
              </w:tabs>
              <w:spacing w:before="164"/>
              <w:ind w:left="107" w:right="2"/>
              <w:jc w:val="center"/>
              <w:rPr>
                <w:lang w:val="en-US"/>
              </w:rPr>
            </w:pPr>
            <w:r w:rsidRPr="008B64F4">
              <w:rPr>
                <w:lang w:val="en-US"/>
              </w:rPr>
              <w:t>220+50-12=258</w:t>
            </w:r>
          </w:p>
        </w:tc>
        <w:tc>
          <w:tcPr>
            <w:tcW w:w="602" w:type="dxa"/>
          </w:tcPr>
          <w:p w:rsidR="00E621DD" w:rsidRPr="008B64F4" w:rsidRDefault="00E621DD" w:rsidP="008B64F4">
            <w:pPr>
              <w:pStyle w:val="TableParagraph"/>
              <w:tabs>
                <w:tab w:val="left" w:pos="993"/>
              </w:tabs>
              <w:spacing w:before="164"/>
              <w:ind w:left="107"/>
              <w:rPr>
                <w:lang w:val="en-US"/>
              </w:rPr>
            </w:pPr>
            <w:r w:rsidRPr="008B64F4">
              <w:rPr>
                <w:lang w:val="en-US"/>
              </w:rPr>
              <w:t>100</w:t>
            </w:r>
          </w:p>
        </w:tc>
      </w:tr>
    </w:tbl>
    <w:p w:rsidR="00E621DD" w:rsidRDefault="00E621DD" w:rsidP="004A2C9A">
      <w:pPr>
        <w:pStyle w:val="ab"/>
        <w:tabs>
          <w:tab w:val="left" w:pos="993"/>
        </w:tabs>
        <w:ind w:right="129" w:firstLine="709"/>
      </w:pPr>
    </w:p>
    <w:p w:rsidR="00E621DD" w:rsidRDefault="00E621DD" w:rsidP="00647284">
      <w:pPr>
        <w:pStyle w:val="ab"/>
        <w:tabs>
          <w:tab w:val="left" w:pos="993"/>
        </w:tabs>
        <w:spacing w:after="0"/>
        <w:ind w:firstLine="709"/>
        <w:jc w:val="both"/>
      </w:pPr>
      <w: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26,7%.</w:t>
      </w:r>
    </w:p>
    <w:p w:rsidR="00E621DD" w:rsidRPr="00EA6434" w:rsidRDefault="00E621DD" w:rsidP="00647284">
      <w:pPr>
        <w:pStyle w:val="ab"/>
        <w:tabs>
          <w:tab w:val="left" w:pos="993"/>
        </w:tabs>
        <w:spacing w:after="0"/>
        <w:ind w:firstLine="709"/>
      </w:pPr>
      <w:r w:rsidRPr="00EA6434">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E621DD" w:rsidRDefault="00E621DD" w:rsidP="004A2C9A">
      <w:pPr>
        <w:tabs>
          <w:tab w:val="left" w:pos="993"/>
        </w:tabs>
        <w:spacing w:line="267" w:lineRule="exact"/>
        <w:ind w:firstLine="709"/>
      </w:pPr>
    </w:p>
    <w:p w:rsidR="00E621DD" w:rsidRDefault="00E621DD" w:rsidP="004A2C9A">
      <w:pPr>
        <w:tabs>
          <w:tab w:val="left" w:pos="993"/>
        </w:tabs>
        <w:spacing w:line="267" w:lineRule="exact"/>
        <w:ind w:firstLine="709"/>
      </w:pPr>
      <w:r>
        <w:t>Таблица3.5 - Удельныекапитальныевложения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87"/>
        <w:gridCol w:w="1313"/>
      </w:tblGrid>
      <w:tr w:rsidR="00E621DD" w:rsidRPr="005D173F" w:rsidTr="008B64F4">
        <w:trPr>
          <w:trHeight w:val="350"/>
          <w:jc w:val="center"/>
        </w:trPr>
        <w:tc>
          <w:tcPr>
            <w:tcW w:w="6087" w:type="dxa"/>
          </w:tcPr>
          <w:p w:rsidR="00E621DD" w:rsidRPr="008B64F4" w:rsidRDefault="00E621DD" w:rsidP="008B64F4">
            <w:pPr>
              <w:pStyle w:val="TableParagraph"/>
              <w:tabs>
                <w:tab w:val="left" w:pos="993"/>
              </w:tabs>
              <w:spacing w:before="30"/>
              <w:ind w:left="110" w:firstLine="45"/>
            </w:pPr>
            <w:r w:rsidRPr="008B64F4">
              <w:t>Капитальныевложения,всегомлн.руб.</w:t>
            </w:r>
          </w:p>
        </w:tc>
        <w:tc>
          <w:tcPr>
            <w:tcW w:w="1313" w:type="dxa"/>
          </w:tcPr>
          <w:p w:rsidR="00E621DD" w:rsidRPr="008B64F4" w:rsidRDefault="00E621DD" w:rsidP="008B64F4">
            <w:pPr>
              <w:pStyle w:val="TableParagraph"/>
              <w:tabs>
                <w:tab w:val="left" w:pos="993"/>
              </w:tabs>
              <w:spacing w:before="30"/>
              <w:ind w:left="110" w:right="416" w:firstLine="45"/>
              <w:jc w:val="center"/>
              <w:rPr>
                <w:lang w:val="en-US"/>
              </w:rPr>
            </w:pPr>
            <w:r w:rsidRPr="008B64F4">
              <w:rPr>
                <w:lang w:val="en-US"/>
              </w:rPr>
              <w:t>50</w:t>
            </w:r>
          </w:p>
        </w:tc>
      </w:tr>
      <w:tr w:rsidR="00E621DD" w:rsidRPr="005D173F" w:rsidTr="008B64F4">
        <w:trPr>
          <w:trHeight w:val="350"/>
          <w:jc w:val="center"/>
        </w:trPr>
        <w:tc>
          <w:tcPr>
            <w:tcW w:w="6087" w:type="dxa"/>
          </w:tcPr>
          <w:p w:rsidR="00E621DD" w:rsidRPr="008B64F4" w:rsidRDefault="00E621DD" w:rsidP="008B64F4">
            <w:pPr>
              <w:pStyle w:val="TableParagraph"/>
              <w:tabs>
                <w:tab w:val="left" w:pos="993"/>
              </w:tabs>
              <w:spacing w:before="30"/>
              <w:ind w:left="110" w:firstLine="45"/>
            </w:pPr>
            <w:r w:rsidRPr="008B64F4">
              <w:t>Годоваяпроектнаямощностьпредприятия,млн.т.</w:t>
            </w:r>
          </w:p>
        </w:tc>
        <w:tc>
          <w:tcPr>
            <w:tcW w:w="1313" w:type="dxa"/>
          </w:tcPr>
          <w:p w:rsidR="00E621DD" w:rsidRPr="008B64F4" w:rsidRDefault="00E621DD" w:rsidP="008B64F4">
            <w:pPr>
              <w:pStyle w:val="TableParagraph"/>
              <w:tabs>
                <w:tab w:val="left" w:pos="993"/>
              </w:tabs>
              <w:spacing w:before="30"/>
              <w:ind w:left="110" w:right="416" w:firstLine="45"/>
              <w:jc w:val="center"/>
              <w:rPr>
                <w:lang w:val="en-US"/>
              </w:rPr>
            </w:pPr>
            <w:r w:rsidRPr="008B64F4">
              <w:rPr>
                <w:lang w:val="en-US"/>
              </w:rPr>
              <w:t>13</w:t>
            </w:r>
          </w:p>
        </w:tc>
      </w:tr>
      <w:tr w:rsidR="00E621DD" w:rsidRPr="005D173F" w:rsidTr="008B64F4">
        <w:trPr>
          <w:trHeight w:val="350"/>
          <w:jc w:val="center"/>
        </w:trPr>
        <w:tc>
          <w:tcPr>
            <w:tcW w:w="6087" w:type="dxa"/>
          </w:tcPr>
          <w:p w:rsidR="00E621DD" w:rsidRPr="008B64F4" w:rsidRDefault="00E621DD" w:rsidP="008B64F4">
            <w:pPr>
              <w:pStyle w:val="TableParagraph"/>
              <w:tabs>
                <w:tab w:val="left" w:pos="993"/>
              </w:tabs>
              <w:spacing w:before="30"/>
              <w:ind w:left="110" w:firstLine="45"/>
              <w:rPr>
                <w:lang w:val="en-US"/>
              </w:rPr>
            </w:pPr>
            <w:r w:rsidRPr="008B64F4">
              <w:rPr>
                <w:lang w:val="en-US"/>
              </w:rPr>
              <w:t>Удельныекапитальныевложения,руб.</w:t>
            </w:r>
          </w:p>
        </w:tc>
        <w:tc>
          <w:tcPr>
            <w:tcW w:w="1313" w:type="dxa"/>
          </w:tcPr>
          <w:p w:rsidR="00E621DD" w:rsidRPr="008B64F4" w:rsidRDefault="00E621DD" w:rsidP="008B64F4">
            <w:pPr>
              <w:pStyle w:val="TableParagraph"/>
              <w:tabs>
                <w:tab w:val="left" w:pos="993"/>
              </w:tabs>
              <w:spacing w:before="30"/>
              <w:ind w:left="110" w:right="416" w:firstLine="45"/>
              <w:jc w:val="center"/>
              <w:rPr>
                <w:lang w:val="en-US"/>
              </w:rPr>
            </w:pPr>
            <w:r w:rsidRPr="008B64F4">
              <w:rPr>
                <w:lang w:val="en-US"/>
              </w:rPr>
              <w:t>3,84</w:t>
            </w:r>
          </w:p>
        </w:tc>
      </w:tr>
    </w:tbl>
    <w:p w:rsidR="00E621DD" w:rsidRDefault="00E621DD" w:rsidP="00647284">
      <w:pPr>
        <w:pStyle w:val="ab"/>
        <w:tabs>
          <w:tab w:val="left" w:pos="993"/>
        </w:tabs>
        <w:spacing w:after="0"/>
        <w:ind w:firstLine="709"/>
      </w:pPr>
    </w:p>
    <w:p w:rsidR="00E621DD" w:rsidRDefault="00E621DD" w:rsidP="00647284">
      <w:pPr>
        <w:pStyle w:val="ab"/>
        <w:tabs>
          <w:tab w:val="left" w:pos="993"/>
        </w:tabs>
        <w:spacing w:after="0"/>
        <w:ind w:firstLine="709"/>
        <w:rPr>
          <w:spacing w:val="-67"/>
        </w:rPr>
      </w:pPr>
      <w:r>
        <w:t>Удельные капитальные вложения на анализируемом предприятии составили</w:t>
      </w:r>
    </w:p>
    <w:p w:rsidR="00E621DD" w:rsidRDefault="00E621DD" w:rsidP="00647284">
      <w:pPr>
        <w:pStyle w:val="ab"/>
        <w:tabs>
          <w:tab w:val="left" w:pos="993"/>
        </w:tabs>
        <w:spacing w:after="0"/>
        <w:ind w:firstLine="709"/>
      </w:pPr>
      <w:r>
        <w:t>3,84 руб. на1т.производимой продукции.</w:t>
      </w:r>
    </w:p>
    <w:p w:rsidR="00E621DD" w:rsidRDefault="00E621DD" w:rsidP="00647284">
      <w:pPr>
        <w:pStyle w:val="ab"/>
        <w:tabs>
          <w:tab w:val="left" w:pos="993"/>
        </w:tabs>
        <w:spacing w:after="0"/>
        <w:ind w:firstLine="709"/>
        <w:jc w:val="both"/>
      </w:pPr>
      <w:r>
        <w:rPr>
          <w:i/>
        </w:rPr>
        <w:t>Выводы:</w:t>
      </w:r>
      <w:r>
        <w:t>наанализируемомпредприятиивтечениеотчетногогодапроизошло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E621DD" w:rsidRPr="00C93C80" w:rsidRDefault="00E621DD" w:rsidP="00647284">
      <w:pPr>
        <w:tabs>
          <w:tab w:val="left" w:pos="631"/>
          <w:tab w:val="left" w:pos="993"/>
        </w:tabs>
        <w:ind w:firstLine="709"/>
        <w:jc w:val="both"/>
      </w:pPr>
      <w:r w:rsidRPr="00C93C80">
        <w:rPr>
          <w:b/>
          <w:bCs/>
        </w:rPr>
        <w:t>Задание 2</w:t>
      </w:r>
      <w:r w:rsidRPr="00C93C80">
        <w:t>. Передреализациейинвестиционнойпрограммысобственныйизаемныйкапиталпредприятиясоставлялсоответственно87600и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E621DD" w:rsidRPr="00C93C80" w:rsidRDefault="00E621DD" w:rsidP="00647284">
      <w:pPr>
        <w:pStyle w:val="ab"/>
        <w:tabs>
          <w:tab w:val="left" w:pos="993"/>
        </w:tabs>
        <w:spacing w:after="0"/>
        <w:ind w:firstLine="709"/>
        <w:jc w:val="both"/>
      </w:pPr>
      <w:r w:rsidRPr="00C93C80">
        <w:t>Определите предельную (маржинальную) цену капитала, направленного нафинансированиедолгосрочныхинвестиций,если:</w:t>
      </w:r>
    </w:p>
    <w:p w:rsidR="00E621DD" w:rsidRPr="00C93C80" w:rsidRDefault="00E621DD" w:rsidP="00647284">
      <w:pPr>
        <w:pStyle w:val="a3"/>
        <w:numPr>
          <w:ilvl w:val="1"/>
          <w:numId w:val="88"/>
        </w:numPr>
        <w:tabs>
          <w:tab w:val="left" w:pos="993"/>
          <w:tab w:val="left" w:pos="1412"/>
        </w:tabs>
        <w:adjustRightInd/>
        <w:ind w:left="0" w:firstLine="709"/>
        <w:contextualSpacing w:val="0"/>
        <w:jc w:val="both"/>
      </w:pPr>
      <w:r w:rsidRPr="00C93C80">
        <w:t>ценасобственныхсредствфинансированиявновойструктурекапитала–28%,ценазаемныхсредствфинансированиявновойструктурекапитала – 23%.</w:t>
      </w:r>
    </w:p>
    <w:p w:rsidR="00E621DD" w:rsidRPr="00C93C80" w:rsidRDefault="00E621DD" w:rsidP="00647284">
      <w:pPr>
        <w:pStyle w:val="a3"/>
        <w:numPr>
          <w:ilvl w:val="1"/>
          <w:numId w:val="88"/>
        </w:numPr>
        <w:tabs>
          <w:tab w:val="left" w:pos="993"/>
          <w:tab w:val="left" w:pos="1342"/>
        </w:tabs>
        <w:adjustRightInd/>
        <w:ind w:left="0" w:firstLine="709"/>
        <w:contextualSpacing w:val="0"/>
        <w:jc w:val="both"/>
      </w:pPr>
      <w:r w:rsidRPr="00C93C80">
        <w:t>после осуществления инвестиционных вложений цена собственногокапиталаувеличиласьдо29%,ценазаемногокапиталаснизиласьдо22%.</w:t>
      </w:r>
    </w:p>
    <w:p w:rsidR="00E621DD" w:rsidRDefault="00E621DD" w:rsidP="00647284">
      <w:pPr>
        <w:pStyle w:val="a3"/>
        <w:tabs>
          <w:tab w:val="left" w:pos="993"/>
        </w:tabs>
        <w:ind w:left="0" w:firstLine="709"/>
        <w:jc w:val="both"/>
        <w:rPr>
          <w:bCs/>
        </w:rPr>
      </w:pPr>
    </w:p>
    <w:p w:rsidR="00E621DD" w:rsidRPr="00647284" w:rsidRDefault="00E621DD" w:rsidP="00647284">
      <w:pPr>
        <w:pStyle w:val="a9"/>
        <w:ind w:firstLine="709"/>
        <w:jc w:val="both"/>
        <w:rPr>
          <w:b/>
          <w:sz w:val="24"/>
          <w:szCs w:val="24"/>
        </w:rPr>
      </w:pPr>
      <w:r w:rsidRPr="00647284">
        <w:rPr>
          <w:b/>
          <w:sz w:val="24"/>
          <w:szCs w:val="24"/>
        </w:rPr>
        <w:t xml:space="preserve">Тема 4. </w:t>
      </w:r>
      <w:r w:rsidRPr="00647284">
        <w:rPr>
          <w:bCs/>
          <w:sz w:val="24"/>
          <w:szCs w:val="24"/>
        </w:rPr>
        <w:t xml:space="preserve">Управление финансовыми инвестициями </w:t>
      </w:r>
      <w:r w:rsidRPr="00647284">
        <w:rPr>
          <w:b/>
          <w:sz w:val="24"/>
          <w:szCs w:val="24"/>
        </w:rPr>
        <w:t>(проводится в форме практической подготовки).</w:t>
      </w:r>
    </w:p>
    <w:p w:rsidR="00E621DD" w:rsidRPr="00053E3A" w:rsidRDefault="00E621DD" w:rsidP="00647284">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647284">
      <w:pPr>
        <w:shd w:val="clear" w:color="auto" w:fill="FFFFFF"/>
        <w:tabs>
          <w:tab w:val="left" w:pos="993"/>
        </w:tabs>
        <w:ind w:firstLine="709"/>
        <w:rPr>
          <w:bCs/>
        </w:rPr>
      </w:pPr>
      <w:r w:rsidRPr="00530944">
        <w:rPr>
          <w:bCs/>
        </w:rPr>
        <w:t>1. Анализ состояния финансового инвестирования для организации.</w:t>
      </w:r>
    </w:p>
    <w:p w:rsidR="00E621DD" w:rsidRPr="00530944" w:rsidRDefault="00E621DD" w:rsidP="00647284">
      <w:pPr>
        <w:shd w:val="clear" w:color="auto" w:fill="FFFFFF"/>
        <w:tabs>
          <w:tab w:val="left" w:pos="993"/>
        </w:tabs>
        <w:ind w:firstLine="709"/>
        <w:rPr>
          <w:bCs/>
        </w:rPr>
      </w:pPr>
      <w:r w:rsidRPr="00530944">
        <w:rPr>
          <w:bCs/>
        </w:rPr>
        <w:t xml:space="preserve">2.Выбор форм финансового инвестирования.  </w:t>
      </w:r>
    </w:p>
    <w:p w:rsidR="00E621DD" w:rsidRDefault="00E621DD" w:rsidP="00647284">
      <w:pPr>
        <w:shd w:val="clear" w:color="auto" w:fill="FFFFFF"/>
        <w:tabs>
          <w:tab w:val="left" w:pos="993"/>
        </w:tabs>
        <w:ind w:firstLine="709"/>
        <w:rPr>
          <w:bCs/>
        </w:rPr>
      </w:pPr>
      <w:r w:rsidRPr="00530944">
        <w:rPr>
          <w:bCs/>
        </w:rPr>
        <w:t xml:space="preserve">3.Оценка инвестиционных качеств отдельных финансовых инструментов. </w:t>
      </w:r>
    </w:p>
    <w:p w:rsidR="00E621DD" w:rsidRPr="00530944" w:rsidRDefault="00E621DD" w:rsidP="00647284">
      <w:pPr>
        <w:shd w:val="clear" w:color="auto" w:fill="FFFFFF"/>
        <w:tabs>
          <w:tab w:val="left" w:pos="993"/>
        </w:tabs>
        <w:ind w:firstLine="709"/>
        <w:rPr>
          <w:bCs/>
        </w:rPr>
      </w:pPr>
      <w:r>
        <w:rPr>
          <w:bCs/>
        </w:rPr>
        <w:t>4.</w:t>
      </w:r>
      <w:r w:rsidRPr="00530944">
        <w:rPr>
          <w:bCs/>
        </w:rPr>
        <w:t>Формирование портфеля финансовых инвестиций.</w:t>
      </w:r>
    </w:p>
    <w:p w:rsidR="00E621DD" w:rsidRDefault="00E621DD" w:rsidP="00647284">
      <w:pPr>
        <w:shd w:val="clear" w:color="auto" w:fill="FFFFFF"/>
        <w:tabs>
          <w:tab w:val="left" w:pos="993"/>
        </w:tabs>
        <w:ind w:firstLine="709"/>
        <w:rPr>
          <w:bCs/>
        </w:rPr>
      </w:pPr>
      <w:r>
        <w:rPr>
          <w:bCs/>
        </w:rPr>
        <w:t>5</w:t>
      </w:r>
      <w:r w:rsidRPr="00530944">
        <w:rPr>
          <w:bCs/>
        </w:rPr>
        <w:t>. Модели управления источниками финансирования инвестиций.</w:t>
      </w:r>
    </w:p>
    <w:p w:rsidR="00E621DD" w:rsidRDefault="00E621DD" w:rsidP="00647284">
      <w:pPr>
        <w:shd w:val="clear" w:color="auto" w:fill="FFFFFF"/>
        <w:tabs>
          <w:tab w:val="left" w:pos="993"/>
        </w:tabs>
        <w:rPr>
          <w:bCs/>
        </w:rPr>
      </w:pPr>
    </w:p>
    <w:p w:rsidR="00E621DD" w:rsidRPr="00413442" w:rsidRDefault="00E621DD" w:rsidP="00647284">
      <w:pPr>
        <w:shd w:val="clear" w:color="auto" w:fill="FFFFFF"/>
        <w:tabs>
          <w:tab w:val="left" w:pos="993"/>
        </w:tabs>
        <w:rPr>
          <w:bCs/>
        </w:rPr>
      </w:pPr>
      <w:r w:rsidRPr="003C5A90">
        <w:t>Практические задания</w:t>
      </w:r>
      <w:r>
        <w:t xml:space="preserve"> (примеры):</w:t>
      </w:r>
    </w:p>
    <w:p w:rsidR="00E621DD" w:rsidRPr="00262F85" w:rsidRDefault="00E621DD" w:rsidP="00647284">
      <w:pPr>
        <w:tabs>
          <w:tab w:val="left" w:pos="993"/>
        </w:tabs>
        <w:ind w:firstLine="709"/>
        <w:rPr>
          <w:b/>
          <w:bCs/>
        </w:rPr>
      </w:pPr>
      <w:r w:rsidRPr="00262F85">
        <w:rPr>
          <w:b/>
          <w:bCs/>
        </w:rPr>
        <w:t xml:space="preserve">Задание 1. </w:t>
      </w:r>
    </w:p>
    <w:p w:rsidR="00E621DD" w:rsidRDefault="00E621DD" w:rsidP="00647284">
      <w:pPr>
        <w:pStyle w:val="ab"/>
        <w:tabs>
          <w:tab w:val="left" w:pos="993"/>
        </w:tabs>
        <w:spacing w:after="0"/>
        <w:ind w:firstLine="709"/>
      </w:pPr>
      <w:r>
        <w:t>Безопасныйуровеньприбыльностисоставляет30%,величина бета-коэффициента 1,2, общий рыночный средний уровень прибыльностиценныхбумагравен40%.</w:t>
      </w:r>
    </w:p>
    <w:p w:rsidR="00E621DD" w:rsidRDefault="00E621DD" w:rsidP="00647284">
      <w:pPr>
        <w:pStyle w:val="ab"/>
        <w:tabs>
          <w:tab w:val="left" w:pos="993"/>
        </w:tabs>
        <w:spacing w:after="0"/>
        <w:ind w:firstLine="709"/>
        <w:jc w:val="both"/>
      </w:pPr>
      <w:r>
        <w:rPr>
          <w:b/>
          <w:i/>
        </w:rPr>
        <w:t>Решение</w:t>
      </w:r>
      <w:r>
        <w:rPr>
          <w:b/>
        </w:rPr>
        <w:t xml:space="preserve">. </w:t>
      </w:r>
      <w:r>
        <w:t>Минимальный требуемый уровень прибыльности данных акцийсоставитК=30+1,2(40-30)=42%.</w:t>
      </w:r>
    </w:p>
    <w:p w:rsidR="00E621DD" w:rsidRDefault="00E621DD" w:rsidP="00647284">
      <w:pPr>
        <w:pStyle w:val="ab"/>
        <w:tabs>
          <w:tab w:val="left" w:pos="993"/>
        </w:tabs>
        <w:spacing w:after="0"/>
        <w:ind w:firstLine="709"/>
        <w:jc w:val="both"/>
      </w:pPr>
      <w:r>
        <w:rPr>
          <w:b/>
          <w:i/>
        </w:rPr>
        <w:t xml:space="preserve">Ответ. </w:t>
      </w:r>
      <w:r>
        <w:t>В эти акции можно вкладывать средства в том случае, если ониобеспечатчистуюприбыльне менее 42%.</w:t>
      </w:r>
    </w:p>
    <w:p w:rsidR="00E621DD" w:rsidRDefault="00E621DD" w:rsidP="00647284">
      <w:pPr>
        <w:pStyle w:val="ab"/>
        <w:tabs>
          <w:tab w:val="left" w:pos="993"/>
        </w:tabs>
        <w:spacing w:after="0"/>
        <w:ind w:firstLine="709"/>
        <w:jc w:val="both"/>
      </w:pPr>
      <w:r>
        <w:rPr>
          <w:b/>
          <w:i/>
        </w:rPr>
        <w:t xml:space="preserve">Задание 2. </w:t>
      </w:r>
      <w:r>
        <w:t>Пусть сумма ежегодно получаемых дивидендов с одной акцииакционерного общества составляет 200 руб., требуемый уровень прибыльности –42%годовых,атекущаякурсоваястоимостьакции–1000руб.</w:t>
      </w:r>
    </w:p>
    <w:p w:rsidR="00E621DD" w:rsidRDefault="00E621DD" w:rsidP="00647284">
      <w:pPr>
        <w:pStyle w:val="ab"/>
        <w:tabs>
          <w:tab w:val="left" w:pos="993"/>
        </w:tabs>
        <w:spacing w:after="0"/>
      </w:pPr>
      <w:r>
        <w:rPr>
          <w:b/>
          <w:i/>
        </w:rPr>
        <w:t>Решение</w:t>
      </w:r>
      <w:r>
        <w:rPr>
          <w:b/>
        </w:rPr>
        <w:t>.</w:t>
      </w:r>
      <w:r>
        <w:t>Действительнаястоимостьакциисоставит:</w:t>
      </w:r>
    </w:p>
    <w:p w:rsidR="00E621DD" w:rsidRDefault="00E621DD" w:rsidP="00647284">
      <w:pPr>
        <w:pStyle w:val="ab"/>
        <w:tabs>
          <w:tab w:val="left" w:pos="993"/>
        </w:tabs>
        <w:spacing w:after="0"/>
        <w:ind w:firstLine="709"/>
        <w:rPr>
          <w:rFonts w:ascii="Symbol" w:hAnsi="Symbol"/>
        </w:rPr>
      </w:pPr>
      <w:r w:rsidRPr="008B64F4">
        <w:rPr>
          <w:rFonts w:ascii="Symbol" w:hAnsi="Symbol"/>
        </w:rPr>
        <w:fldChar w:fldCharType="begin"/>
      </w:r>
      <w:r w:rsidRPr="008B64F4">
        <w:rPr>
          <w:rFonts w:ascii="Symbol" w:hAnsi="Symbol"/>
        </w:rPr>
        <w:instrText xml:space="preserve"> QUOTE </w:instrText>
      </w:r>
      <w:r w:rsidR="00055C8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0E&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C670E&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B64F4">
        <w:rPr>
          <w:rFonts w:ascii="Symbol" w:hAnsi="Symbol"/>
        </w:rPr>
        <w:instrText xml:space="preserve"> </w:instrText>
      </w:r>
      <w:r w:rsidRPr="008B64F4">
        <w:rPr>
          <w:rFonts w:ascii="Symbol" w:hAnsi="Symbol"/>
        </w:rPr>
        <w:fldChar w:fldCharType="separate"/>
      </w:r>
      <w:r w:rsidR="00055C8D">
        <w:pict>
          <v:shape id="_x0000_i1026"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0E&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C670E&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B64F4">
        <w:rPr>
          <w:rFonts w:ascii="Symbol" w:hAnsi="Symbol"/>
        </w:rPr>
        <w:fldChar w:fldCharType="end"/>
      </w:r>
      <w:r>
        <w:rPr>
          <w:rFonts w:ascii="Symbol" w:hAnsi="Symbol"/>
        </w:rPr>
        <w:t></w:t>
      </w:r>
      <w:r>
        <w:rPr>
          <w:rFonts w:ascii="Symbol" w:hAnsi="Symbol"/>
        </w:rPr>
        <w:t></w:t>
      </w:r>
      <w:r>
        <w:rPr>
          <w:rFonts w:ascii="Symbol" w:hAnsi="Symbol"/>
        </w:rPr>
        <w:t></w:t>
      </w:r>
      <w:r>
        <w:rPr>
          <w:rFonts w:ascii="Symbol" w:hAnsi="Symbol"/>
        </w:rPr>
        <w:t></w:t>
      </w:r>
    </w:p>
    <w:p w:rsidR="00E621DD" w:rsidRDefault="00E621DD" w:rsidP="00647284">
      <w:pPr>
        <w:pStyle w:val="ab"/>
        <w:tabs>
          <w:tab w:val="left" w:pos="993"/>
        </w:tabs>
        <w:spacing w:after="0"/>
        <w:ind w:firstLine="709"/>
      </w:pPr>
      <w:r>
        <w:rPr>
          <w:b/>
          <w:i/>
        </w:rPr>
        <w:t>Ответ</w:t>
      </w:r>
      <w:r>
        <w:rPr>
          <w:i/>
        </w:rPr>
        <w:t>.</w:t>
      </w:r>
      <w:r>
        <w:t>Действительнуюстоимостьакциисравниваемскурсовойстоимостьюакции476&lt;1000.Приобретениеакцийэтогообществанецелесообразно, т.к. их действительная стоимость меньше курсовой стоимости.Еслиони имеются,то их нужнопродатьпотекущей рыночнойцене.</w:t>
      </w:r>
    </w:p>
    <w:p w:rsidR="00E621DD" w:rsidRDefault="00E621DD" w:rsidP="00647284">
      <w:pPr>
        <w:pStyle w:val="ab"/>
        <w:tabs>
          <w:tab w:val="left" w:pos="993"/>
        </w:tabs>
        <w:spacing w:after="0"/>
        <w:ind w:firstLine="709"/>
        <w:rPr>
          <w:b/>
          <w:i/>
        </w:rPr>
      </w:pPr>
      <w:r>
        <w:rPr>
          <w:b/>
          <w:i/>
        </w:rPr>
        <w:t>Задания для практической подготовки:</w:t>
      </w:r>
    </w:p>
    <w:p w:rsidR="00E621DD" w:rsidRPr="00C703A1" w:rsidRDefault="00E621DD" w:rsidP="00647284">
      <w:pPr>
        <w:pStyle w:val="ab"/>
        <w:tabs>
          <w:tab w:val="left" w:pos="993"/>
        </w:tabs>
        <w:spacing w:after="0"/>
        <w:ind w:firstLine="709"/>
        <w:jc w:val="both"/>
        <w:rPr>
          <w:bCs/>
        </w:rPr>
      </w:pPr>
      <w:r w:rsidRPr="00C703A1">
        <w:rPr>
          <w:bCs/>
          <w:i/>
        </w:rPr>
        <w:t>Задача1.</w:t>
      </w:r>
      <w:r w:rsidRPr="00C703A1">
        <w:rPr>
          <w:bCs/>
        </w:rPr>
        <w:t>Инвесторхочетполучить1200тыс.руб.через2года.Какуюсуммуондолженположитьнасрочныйдепозитсейчас,еслидепозитнаяпроцентнаяставка составляет5%?</w:t>
      </w:r>
    </w:p>
    <w:p w:rsidR="00E621DD" w:rsidRPr="00C703A1" w:rsidRDefault="00E621DD" w:rsidP="00647284">
      <w:pPr>
        <w:pStyle w:val="ab"/>
        <w:tabs>
          <w:tab w:val="left" w:pos="993"/>
        </w:tabs>
        <w:spacing w:after="0"/>
        <w:ind w:firstLine="709"/>
        <w:jc w:val="both"/>
        <w:rPr>
          <w:bCs/>
        </w:rPr>
      </w:pPr>
      <w:r w:rsidRPr="00C703A1">
        <w:rPr>
          <w:bCs/>
          <w:i/>
        </w:rPr>
        <w:t>Задача 2.</w:t>
      </w:r>
      <w:r w:rsidRPr="00C703A1">
        <w:rPr>
          <w:bCs/>
        </w:rPr>
        <w:t>Вклад1млн. руб. на сберегательном счетечерез 5лет достигвеличины 1,5 млн.руб. Найдите номинальную и реальную норму процента, еслиначислениепроизводилось: а)развгод;б) поквартально.</w:t>
      </w:r>
    </w:p>
    <w:p w:rsidR="00E621DD" w:rsidRPr="00C703A1" w:rsidRDefault="00E621DD" w:rsidP="00647284">
      <w:pPr>
        <w:pStyle w:val="ab"/>
        <w:tabs>
          <w:tab w:val="left" w:pos="993"/>
        </w:tabs>
        <w:spacing w:after="0"/>
        <w:ind w:firstLine="709"/>
        <w:jc w:val="both"/>
        <w:rPr>
          <w:bCs/>
        </w:rPr>
      </w:pPr>
      <w:r w:rsidRPr="00C703A1">
        <w:rPr>
          <w:bCs/>
          <w:i/>
        </w:rPr>
        <w:t xml:space="preserve">Задача 3. </w:t>
      </w:r>
      <w:r w:rsidRPr="00C703A1">
        <w:rPr>
          <w:bCs/>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E621DD" w:rsidRPr="00C703A1" w:rsidRDefault="00E621DD" w:rsidP="00647284">
      <w:pPr>
        <w:pStyle w:val="ab"/>
        <w:tabs>
          <w:tab w:val="left" w:pos="993"/>
        </w:tabs>
        <w:spacing w:after="0"/>
        <w:ind w:firstLine="709"/>
        <w:jc w:val="both"/>
        <w:rPr>
          <w:bCs/>
        </w:rPr>
      </w:pPr>
      <w:r w:rsidRPr="00C703A1">
        <w:rPr>
          <w:bCs/>
          <w:i/>
        </w:rPr>
        <w:t xml:space="preserve">Задача 4. </w:t>
      </w:r>
      <w:r w:rsidRPr="00C703A1">
        <w:rPr>
          <w:bCs/>
        </w:rPr>
        <w:t>Стоит ли приобретать облигациюноминальной стоимостью 1000руб. и остаточным сроком обращения 5 лет, имеющую годовую купонную ставку10%,если облигациявнастоящиймоментпродаетсяна рынкеза850руб.,аожидаемаяинвесторомдоходностькпогашениюсоставляет 8%?</w:t>
      </w:r>
    </w:p>
    <w:p w:rsidR="00E621DD" w:rsidRPr="00C703A1" w:rsidRDefault="00E621DD" w:rsidP="00647284">
      <w:pPr>
        <w:pStyle w:val="ab"/>
        <w:tabs>
          <w:tab w:val="left" w:pos="993"/>
        </w:tabs>
        <w:spacing w:after="0"/>
        <w:ind w:firstLine="709"/>
        <w:jc w:val="both"/>
        <w:rPr>
          <w:bCs/>
        </w:rPr>
      </w:pPr>
      <w:r w:rsidRPr="00C703A1">
        <w:rPr>
          <w:bCs/>
          <w:i/>
        </w:rPr>
        <w:t>Задача5.</w:t>
      </w:r>
      <w:r w:rsidRPr="00C703A1">
        <w:rPr>
          <w:bCs/>
        </w:rPr>
        <w:t>Инвесторприобрелза11руб.облигациюноминальнойстоимостью 10 руб. Купонная ставка равна 30% годовых. Процент выплачивается1 раз в конце каждого года.Срокпогашенияоблигации через 3 года. Рассчитатьгодовуюдоходностьоблигации.</w:t>
      </w:r>
    </w:p>
    <w:p w:rsidR="00E621DD" w:rsidRDefault="00E621DD" w:rsidP="00647284">
      <w:pPr>
        <w:pStyle w:val="ab"/>
        <w:tabs>
          <w:tab w:val="left" w:pos="993"/>
        </w:tabs>
        <w:spacing w:after="0"/>
        <w:ind w:firstLine="709"/>
        <w:jc w:val="both"/>
      </w:pPr>
      <w:r w:rsidRPr="00C703A1">
        <w:rPr>
          <w:bCs/>
          <w:i/>
        </w:rPr>
        <w:t>Задача6.</w:t>
      </w:r>
      <w:r w:rsidRPr="00C703A1">
        <w:rPr>
          <w:bCs/>
        </w:rPr>
        <w:t>Прибыль</w:t>
      </w:r>
      <w:r>
        <w:rPr>
          <w:bCs/>
          <w:spacing w:val="1"/>
        </w:rPr>
        <w:t>ПАО</w:t>
      </w:r>
      <w:r>
        <w:rPr>
          <w:bCs/>
        </w:rPr>
        <w:t xml:space="preserve"> «Волна»</w:t>
      </w:r>
      <w:r w:rsidRPr="00C703A1">
        <w:rPr>
          <w:bCs/>
        </w:rPr>
        <w:t>,направляемаянавыплатудивидендов,составляет73тыс.руб.,</w:t>
      </w:r>
      <w:r>
        <w:t>ауставныйкапитал500тыс.руб.,втомчислевыпущенопривилегированныхакцийнасумму20тыс.руб.сфиксированнымдивидендом70%.Определитьразмердивидендапообыкновеннымакциям принять управленческое решение.</w:t>
      </w:r>
    </w:p>
    <w:p w:rsidR="00E621DD" w:rsidRDefault="00E621DD" w:rsidP="004A2C9A">
      <w:pPr>
        <w:pStyle w:val="ab"/>
        <w:tabs>
          <w:tab w:val="left" w:pos="993"/>
        </w:tabs>
        <w:ind w:right="124" w:firstLine="709"/>
        <w:jc w:val="both"/>
        <w:rPr>
          <w:b/>
          <w:i/>
        </w:rPr>
      </w:pPr>
    </w:p>
    <w:p w:rsidR="00E621DD" w:rsidRPr="00DE05F9" w:rsidRDefault="00E621DD" w:rsidP="004A2C9A">
      <w:pPr>
        <w:tabs>
          <w:tab w:val="left" w:pos="993"/>
        </w:tabs>
        <w:ind w:firstLine="709"/>
        <w:rPr>
          <w:b/>
          <w:color w:val="000000"/>
          <w:spacing w:val="2"/>
        </w:rPr>
      </w:pPr>
      <w:r w:rsidRPr="00DE05F9">
        <w:rPr>
          <w:b/>
        </w:rPr>
        <w:t xml:space="preserve">Тема </w:t>
      </w:r>
      <w:r>
        <w:rPr>
          <w:b/>
        </w:rPr>
        <w:t>5</w:t>
      </w:r>
      <w:r w:rsidRPr="00DE05F9">
        <w:rPr>
          <w:b/>
        </w:rPr>
        <w:t xml:space="preserve">. </w:t>
      </w:r>
      <w:r w:rsidRPr="00530944">
        <w:rPr>
          <w:bCs/>
        </w:rPr>
        <w:t>Управление инвестиционным портфелем</w:t>
      </w:r>
    </w:p>
    <w:p w:rsidR="00E621DD" w:rsidRDefault="00E621DD" w:rsidP="004A2C9A">
      <w:pPr>
        <w:pStyle w:val="a9"/>
        <w:tabs>
          <w:tab w:val="left" w:pos="993"/>
          <w:tab w:val="left" w:pos="2085"/>
        </w:tabs>
        <w:ind w:firstLine="709"/>
        <w:jc w:val="both"/>
        <w:rPr>
          <w:bCs/>
          <w:i/>
          <w:iCs/>
          <w:sz w:val="24"/>
          <w:szCs w:val="24"/>
        </w:rPr>
      </w:pPr>
      <w:r w:rsidRPr="00DE05F9">
        <w:rPr>
          <w:bCs/>
          <w:i/>
          <w:iCs/>
          <w:sz w:val="24"/>
          <w:szCs w:val="24"/>
        </w:rPr>
        <w:t>Вопросы к занятию</w:t>
      </w:r>
    </w:p>
    <w:p w:rsidR="00E621DD" w:rsidRPr="00530944" w:rsidRDefault="00E621DD" w:rsidP="004A2C9A">
      <w:pPr>
        <w:shd w:val="clear" w:color="auto" w:fill="FFFFFF"/>
        <w:tabs>
          <w:tab w:val="left" w:pos="993"/>
        </w:tabs>
        <w:ind w:firstLine="709"/>
        <w:rPr>
          <w:bCs/>
        </w:rPr>
      </w:pPr>
      <w:r w:rsidRPr="00530944">
        <w:rPr>
          <w:bCs/>
        </w:rPr>
        <w:t xml:space="preserve">1.Инвестиционный портфель: сущность, </w:t>
      </w:r>
    </w:p>
    <w:p w:rsidR="00E621DD" w:rsidRPr="00530944" w:rsidRDefault="00E621DD" w:rsidP="004A2C9A">
      <w:pPr>
        <w:shd w:val="clear" w:color="auto" w:fill="FFFFFF"/>
        <w:tabs>
          <w:tab w:val="left" w:pos="993"/>
        </w:tabs>
        <w:ind w:firstLine="709"/>
        <w:rPr>
          <w:bCs/>
        </w:rPr>
      </w:pPr>
      <w:r w:rsidRPr="00530944">
        <w:rPr>
          <w:bCs/>
        </w:rPr>
        <w:t>классификация и цели формирования</w:t>
      </w:r>
    </w:p>
    <w:p w:rsidR="00E621DD" w:rsidRPr="00530944" w:rsidRDefault="00E621DD" w:rsidP="004A2C9A">
      <w:pPr>
        <w:shd w:val="clear" w:color="auto" w:fill="FFFFFF"/>
        <w:tabs>
          <w:tab w:val="left" w:pos="993"/>
        </w:tabs>
        <w:ind w:firstLine="709"/>
        <w:rPr>
          <w:bCs/>
        </w:rPr>
      </w:pPr>
      <w:r w:rsidRPr="00530944">
        <w:rPr>
          <w:bCs/>
        </w:rPr>
        <w:t xml:space="preserve">2. Принципы и последовательность </w:t>
      </w:r>
    </w:p>
    <w:p w:rsidR="00E621DD" w:rsidRPr="00530944" w:rsidRDefault="00E621DD" w:rsidP="004A2C9A">
      <w:pPr>
        <w:shd w:val="clear" w:color="auto" w:fill="FFFFFF"/>
        <w:tabs>
          <w:tab w:val="left" w:pos="993"/>
        </w:tabs>
        <w:ind w:firstLine="709"/>
        <w:rPr>
          <w:bCs/>
        </w:rPr>
      </w:pPr>
      <w:r w:rsidRPr="00530944">
        <w:rPr>
          <w:bCs/>
        </w:rPr>
        <w:t>формирования инвестиционного портфеля</w:t>
      </w:r>
    </w:p>
    <w:p w:rsidR="00E621DD" w:rsidRPr="00530944" w:rsidRDefault="00E621DD" w:rsidP="004A2C9A">
      <w:pPr>
        <w:shd w:val="clear" w:color="auto" w:fill="FFFFFF"/>
        <w:tabs>
          <w:tab w:val="left" w:pos="993"/>
        </w:tabs>
        <w:ind w:firstLine="709"/>
        <w:rPr>
          <w:bCs/>
        </w:rPr>
      </w:pPr>
      <w:r w:rsidRPr="00530944">
        <w:rPr>
          <w:bCs/>
        </w:rPr>
        <w:t xml:space="preserve"> 3.Оценка инвестиционных качеств реальных и финансовых объектов инвестирования</w:t>
      </w:r>
    </w:p>
    <w:p w:rsidR="00E621DD" w:rsidRPr="00530944" w:rsidRDefault="00E621DD" w:rsidP="004A2C9A">
      <w:pPr>
        <w:shd w:val="clear" w:color="auto" w:fill="FFFFFF"/>
        <w:tabs>
          <w:tab w:val="left" w:pos="993"/>
        </w:tabs>
        <w:ind w:firstLine="709"/>
        <w:rPr>
          <w:bCs/>
        </w:rPr>
      </w:pPr>
      <w:r w:rsidRPr="00530944">
        <w:rPr>
          <w:bCs/>
        </w:rPr>
        <w:t>4. Формирование и управление инвестиционным портфелем</w:t>
      </w:r>
    </w:p>
    <w:p w:rsidR="00E621DD" w:rsidRDefault="00E621DD" w:rsidP="004A2C9A">
      <w:pPr>
        <w:tabs>
          <w:tab w:val="left" w:pos="361"/>
          <w:tab w:val="left" w:pos="993"/>
        </w:tabs>
        <w:ind w:firstLine="709"/>
        <w:jc w:val="both"/>
        <w:rPr>
          <w:bCs/>
        </w:rPr>
      </w:pPr>
    </w:p>
    <w:p w:rsidR="00E621DD" w:rsidRDefault="00E621DD" w:rsidP="004A2C9A">
      <w:pPr>
        <w:tabs>
          <w:tab w:val="left" w:pos="361"/>
          <w:tab w:val="left" w:pos="993"/>
        </w:tabs>
        <w:ind w:firstLine="709"/>
        <w:jc w:val="both"/>
      </w:pPr>
      <w:r w:rsidRPr="003C5A90">
        <w:t>Практические задания</w:t>
      </w:r>
      <w:r>
        <w:t xml:space="preserve"> (примеры):</w:t>
      </w:r>
    </w:p>
    <w:p w:rsidR="00E621DD" w:rsidRPr="00262F85" w:rsidRDefault="00E621DD" w:rsidP="004A2C9A">
      <w:pPr>
        <w:tabs>
          <w:tab w:val="left" w:pos="993"/>
        </w:tabs>
        <w:ind w:firstLine="709"/>
        <w:rPr>
          <w:b/>
          <w:bCs/>
        </w:rPr>
      </w:pPr>
      <w:r w:rsidRPr="00262F85">
        <w:rPr>
          <w:b/>
          <w:bCs/>
        </w:rPr>
        <w:t xml:space="preserve">Задание 1. </w:t>
      </w:r>
    </w:p>
    <w:p w:rsidR="00E621DD" w:rsidRDefault="00E621DD" w:rsidP="004A2C9A">
      <w:pPr>
        <w:pStyle w:val="ab"/>
        <w:tabs>
          <w:tab w:val="left" w:pos="993"/>
        </w:tabs>
        <w:spacing w:after="6"/>
        <w:ind w:right="130" w:firstLine="709"/>
      </w:pPr>
      <w:r>
        <w:t>Объеминвестиционныхвозможностейкомпанииограниченсуммой90млн.руб.Имеетсявозможностьвыбораизследующихшестипроектов,приведенныхвтаблице:</w:t>
      </w:r>
    </w:p>
    <w:p w:rsidR="00E621DD" w:rsidRDefault="00E621DD" w:rsidP="004A2C9A">
      <w:pPr>
        <w:pStyle w:val="ab"/>
        <w:tabs>
          <w:tab w:val="left" w:pos="993"/>
        </w:tabs>
        <w:spacing w:after="6"/>
        <w:ind w:right="130" w:firstLine="709"/>
      </w:pPr>
    </w:p>
    <w:p w:rsidR="00E621DD" w:rsidRDefault="00E621DD" w:rsidP="004A2C9A">
      <w:pPr>
        <w:pStyle w:val="ab"/>
        <w:tabs>
          <w:tab w:val="left" w:pos="993"/>
        </w:tabs>
        <w:spacing w:after="6"/>
        <w:ind w:right="130" w:firstLine="709"/>
      </w:pPr>
      <w:r>
        <w:t xml:space="preserve">Таблица 5.1 </w:t>
      </w:r>
    </w:p>
    <w:tbl>
      <w:tblPr>
        <w:tblW w:w="10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2835"/>
        <w:gridCol w:w="2693"/>
        <w:gridCol w:w="3120"/>
      </w:tblGrid>
      <w:tr w:rsidR="00E621DD" w:rsidRPr="00B12013" w:rsidTr="008B64F4">
        <w:trPr>
          <w:trHeight w:val="551"/>
          <w:jc w:val="center"/>
        </w:trPr>
        <w:tc>
          <w:tcPr>
            <w:tcW w:w="1424" w:type="dxa"/>
          </w:tcPr>
          <w:p w:rsidR="00E621DD" w:rsidRPr="008B64F4" w:rsidRDefault="00E621DD" w:rsidP="008B64F4">
            <w:pPr>
              <w:pStyle w:val="TableParagraph"/>
              <w:tabs>
                <w:tab w:val="left" w:pos="993"/>
              </w:tabs>
              <w:spacing w:before="128"/>
              <w:ind w:left="148" w:right="157" w:firstLine="142"/>
              <w:jc w:val="center"/>
              <w:rPr>
                <w:lang w:val="en-US"/>
              </w:rPr>
            </w:pPr>
            <w:r w:rsidRPr="008B64F4">
              <w:rPr>
                <w:lang w:val="en-US"/>
              </w:rPr>
              <w:t>Проекты</w:t>
            </w:r>
          </w:p>
        </w:tc>
        <w:tc>
          <w:tcPr>
            <w:tcW w:w="2835" w:type="dxa"/>
          </w:tcPr>
          <w:p w:rsidR="00E621DD" w:rsidRPr="008B64F4" w:rsidRDefault="00E621DD" w:rsidP="008B64F4">
            <w:pPr>
              <w:pStyle w:val="TableParagraph"/>
              <w:tabs>
                <w:tab w:val="left" w:pos="993"/>
              </w:tabs>
              <w:spacing w:line="268" w:lineRule="exact"/>
              <w:ind w:left="148" w:right="186" w:firstLine="142"/>
              <w:jc w:val="center"/>
            </w:pPr>
            <w:r w:rsidRPr="008B64F4">
              <w:t>Стоимостьпроекта(К),</w:t>
            </w:r>
          </w:p>
          <w:p w:rsidR="00E621DD" w:rsidRPr="008B64F4" w:rsidRDefault="00E621DD" w:rsidP="008B64F4">
            <w:pPr>
              <w:pStyle w:val="TableParagraph"/>
              <w:tabs>
                <w:tab w:val="left" w:pos="993"/>
              </w:tabs>
              <w:spacing w:line="264" w:lineRule="exact"/>
              <w:ind w:left="148" w:right="186" w:firstLine="142"/>
              <w:jc w:val="center"/>
            </w:pPr>
            <w:r w:rsidRPr="008B64F4">
              <w:t>млн.руб.</w:t>
            </w:r>
          </w:p>
        </w:tc>
        <w:tc>
          <w:tcPr>
            <w:tcW w:w="2693" w:type="dxa"/>
          </w:tcPr>
          <w:p w:rsidR="00E621DD" w:rsidRPr="008B64F4" w:rsidRDefault="00E621DD" w:rsidP="008B64F4">
            <w:pPr>
              <w:pStyle w:val="TableParagraph"/>
              <w:tabs>
                <w:tab w:val="left" w:pos="993"/>
              </w:tabs>
              <w:spacing w:line="268" w:lineRule="exact"/>
              <w:ind w:left="148" w:right="204" w:firstLine="142"/>
              <w:jc w:val="center"/>
              <w:rPr>
                <w:lang w:val="en-US"/>
              </w:rPr>
            </w:pPr>
            <w:r w:rsidRPr="008B64F4">
              <w:rPr>
                <w:lang w:val="en-US"/>
              </w:rPr>
              <w:t>Внутренняянорма</w:t>
            </w:r>
          </w:p>
          <w:p w:rsidR="00E621DD" w:rsidRPr="008B64F4" w:rsidRDefault="00E621DD" w:rsidP="008B64F4">
            <w:pPr>
              <w:pStyle w:val="TableParagraph"/>
              <w:tabs>
                <w:tab w:val="left" w:pos="993"/>
              </w:tabs>
              <w:spacing w:line="264" w:lineRule="exact"/>
              <w:ind w:left="148" w:right="206" w:firstLine="142"/>
              <w:jc w:val="center"/>
              <w:rPr>
                <w:lang w:val="en-US"/>
              </w:rPr>
            </w:pPr>
            <w:r w:rsidRPr="008B64F4">
              <w:rPr>
                <w:lang w:val="en-US"/>
              </w:rPr>
              <w:t>доходности(ВНД),%</w:t>
            </w:r>
          </w:p>
        </w:tc>
        <w:tc>
          <w:tcPr>
            <w:tcW w:w="3120" w:type="dxa"/>
          </w:tcPr>
          <w:p w:rsidR="00E621DD" w:rsidRPr="008B64F4" w:rsidRDefault="00E621DD" w:rsidP="008B64F4">
            <w:pPr>
              <w:pStyle w:val="TableParagraph"/>
              <w:tabs>
                <w:tab w:val="left" w:pos="993"/>
              </w:tabs>
              <w:spacing w:line="268" w:lineRule="exact"/>
              <w:ind w:left="148" w:right="130" w:firstLine="142"/>
              <w:jc w:val="center"/>
            </w:pPr>
            <w:r w:rsidRPr="008B64F4">
              <w:t>Чистыйдисконтированный</w:t>
            </w:r>
          </w:p>
          <w:p w:rsidR="00E621DD" w:rsidRPr="008B64F4" w:rsidRDefault="00E621DD" w:rsidP="008B64F4">
            <w:pPr>
              <w:pStyle w:val="TableParagraph"/>
              <w:tabs>
                <w:tab w:val="left" w:pos="993"/>
              </w:tabs>
              <w:spacing w:line="264" w:lineRule="exact"/>
              <w:ind w:left="148" w:right="128" w:firstLine="142"/>
              <w:jc w:val="center"/>
            </w:pPr>
            <w:r w:rsidRPr="008B64F4">
              <w:t>доход(ЧДД),млн.руб.</w:t>
            </w:r>
          </w:p>
        </w:tc>
      </w:tr>
      <w:tr w:rsidR="00E621DD" w:rsidRPr="00B12013" w:rsidTr="008B64F4">
        <w:trPr>
          <w:trHeight w:val="328"/>
          <w:jc w:val="center"/>
        </w:trPr>
        <w:tc>
          <w:tcPr>
            <w:tcW w:w="1424" w:type="dxa"/>
          </w:tcPr>
          <w:p w:rsidR="00E621DD" w:rsidRPr="008B64F4" w:rsidRDefault="00E621DD" w:rsidP="008B64F4">
            <w:pPr>
              <w:pStyle w:val="TableParagraph"/>
              <w:tabs>
                <w:tab w:val="left" w:pos="993"/>
              </w:tabs>
              <w:spacing w:before="18"/>
              <w:ind w:left="148" w:firstLine="142"/>
              <w:jc w:val="center"/>
              <w:rPr>
                <w:lang w:val="en-US"/>
              </w:rPr>
            </w:pPr>
            <w:r w:rsidRPr="008B64F4">
              <w:rPr>
                <w:lang w:val="en-US"/>
              </w:rPr>
              <w:t>А</w:t>
            </w:r>
          </w:p>
        </w:tc>
        <w:tc>
          <w:tcPr>
            <w:tcW w:w="2835" w:type="dxa"/>
          </w:tcPr>
          <w:p w:rsidR="00E621DD" w:rsidRPr="008B64F4" w:rsidRDefault="00E621DD" w:rsidP="008B64F4">
            <w:pPr>
              <w:pStyle w:val="TableParagraph"/>
              <w:tabs>
                <w:tab w:val="left" w:pos="993"/>
              </w:tabs>
              <w:spacing w:before="18"/>
              <w:ind w:left="148" w:firstLine="142"/>
              <w:rPr>
                <w:lang w:val="en-US"/>
              </w:rPr>
            </w:pPr>
            <w:r w:rsidRPr="008B64F4">
              <w:rPr>
                <w:lang w:val="en-US"/>
              </w:rPr>
              <w:t>30</w:t>
            </w:r>
          </w:p>
        </w:tc>
        <w:tc>
          <w:tcPr>
            <w:tcW w:w="2693" w:type="dxa"/>
          </w:tcPr>
          <w:p w:rsidR="00E621DD" w:rsidRPr="008B64F4" w:rsidRDefault="00E621DD" w:rsidP="008B64F4">
            <w:pPr>
              <w:pStyle w:val="TableParagraph"/>
              <w:tabs>
                <w:tab w:val="left" w:pos="993"/>
              </w:tabs>
              <w:spacing w:before="18"/>
              <w:ind w:left="148" w:right="204" w:firstLine="142"/>
              <w:jc w:val="center"/>
              <w:rPr>
                <w:lang w:val="en-US"/>
              </w:rPr>
            </w:pPr>
            <w:r w:rsidRPr="008B64F4">
              <w:rPr>
                <w:lang w:val="en-US"/>
              </w:rPr>
              <w:t>13,6</w:t>
            </w:r>
          </w:p>
        </w:tc>
        <w:tc>
          <w:tcPr>
            <w:tcW w:w="3120" w:type="dxa"/>
          </w:tcPr>
          <w:p w:rsidR="00E621DD" w:rsidRPr="008B64F4" w:rsidRDefault="00E621DD" w:rsidP="008B64F4">
            <w:pPr>
              <w:pStyle w:val="TableParagraph"/>
              <w:tabs>
                <w:tab w:val="left" w:pos="993"/>
              </w:tabs>
              <w:spacing w:before="18"/>
              <w:ind w:left="148" w:right="1398" w:firstLine="142"/>
              <w:jc w:val="right"/>
              <w:rPr>
                <w:lang w:val="en-US"/>
              </w:rPr>
            </w:pPr>
            <w:r w:rsidRPr="008B64F4">
              <w:rPr>
                <w:lang w:val="en-US"/>
              </w:rPr>
              <w:t>2,8</w:t>
            </w:r>
          </w:p>
        </w:tc>
      </w:tr>
      <w:tr w:rsidR="00E621DD" w:rsidRPr="00B12013" w:rsidTr="008B64F4">
        <w:trPr>
          <w:trHeight w:val="330"/>
          <w:jc w:val="center"/>
        </w:trPr>
        <w:tc>
          <w:tcPr>
            <w:tcW w:w="1424" w:type="dxa"/>
          </w:tcPr>
          <w:p w:rsidR="00E621DD" w:rsidRPr="008B64F4" w:rsidRDefault="00E621DD" w:rsidP="008B64F4">
            <w:pPr>
              <w:pStyle w:val="TableParagraph"/>
              <w:tabs>
                <w:tab w:val="left" w:pos="993"/>
              </w:tabs>
              <w:spacing w:before="20"/>
              <w:ind w:left="148" w:firstLine="142"/>
              <w:jc w:val="center"/>
              <w:rPr>
                <w:lang w:val="en-US"/>
              </w:rPr>
            </w:pPr>
            <w:r w:rsidRPr="008B64F4">
              <w:rPr>
                <w:lang w:val="en-US"/>
              </w:rPr>
              <w:t>Б</w:t>
            </w:r>
          </w:p>
        </w:tc>
        <w:tc>
          <w:tcPr>
            <w:tcW w:w="2835" w:type="dxa"/>
          </w:tcPr>
          <w:p w:rsidR="00E621DD" w:rsidRPr="008B64F4" w:rsidRDefault="00E621DD" w:rsidP="008B64F4">
            <w:pPr>
              <w:pStyle w:val="TableParagraph"/>
              <w:tabs>
                <w:tab w:val="left" w:pos="993"/>
              </w:tabs>
              <w:spacing w:before="20"/>
              <w:ind w:left="148" w:firstLine="142"/>
              <w:rPr>
                <w:lang w:val="en-US"/>
              </w:rPr>
            </w:pPr>
            <w:r w:rsidRPr="008B64F4">
              <w:rPr>
                <w:lang w:val="en-US"/>
              </w:rPr>
              <w:t>20</w:t>
            </w:r>
          </w:p>
        </w:tc>
        <w:tc>
          <w:tcPr>
            <w:tcW w:w="2693" w:type="dxa"/>
          </w:tcPr>
          <w:p w:rsidR="00E621DD" w:rsidRPr="008B64F4" w:rsidRDefault="00E621DD" w:rsidP="008B64F4">
            <w:pPr>
              <w:pStyle w:val="TableParagraph"/>
              <w:tabs>
                <w:tab w:val="left" w:pos="993"/>
              </w:tabs>
              <w:spacing w:before="20"/>
              <w:ind w:left="148" w:right="204" w:firstLine="142"/>
              <w:jc w:val="center"/>
              <w:rPr>
                <w:lang w:val="en-US"/>
              </w:rPr>
            </w:pPr>
            <w:r w:rsidRPr="008B64F4">
              <w:rPr>
                <w:lang w:val="en-US"/>
              </w:rPr>
              <w:t>19,4</w:t>
            </w:r>
          </w:p>
        </w:tc>
        <w:tc>
          <w:tcPr>
            <w:tcW w:w="3120" w:type="dxa"/>
          </w:tcPr>
          <w:p w:rsidR="00E621DD" w:rsidRPr="008B64F4" w:rsidRDefault="00E621DD" w:rsidP="008B64F4">
            <w:pPr>
              <w:pStyle w:val="TableParagraph"/>
              <w:tabs>
                <w:tab w:val="left" w:pos="993"/>
              </w:tabs>
              <w:spacing w:before="20"/>
              <w:ind w:left="148" w:right="1398" w:firstLine="142"/>
              <w:jc w:val="right"/>
              <w:rPr>
                <w:lang w:val="en-US"/>
              </w:rPr>
            </w:pPr>
            <w:r w:rsidRPr="008B64F4">
              <w:rPr>
                <w:lang w:val="en-US"/>
              </w:rPr>
              <w:t>2,5</w:t>
            </w:r>
          </w:p>
        </w:tc>
      </w:tr>
      <w:tr w:rsidR="00E621DD" w:rsidRPr="00B12013" w:rsidTr="008B64F4">
        <w:trPr>
          <w:trHeight w:val="330"/>
          <w:jc w:val="center"/>
        </w:trPr>
        <w:tc>
          <w:tcPr>
            <w:tcW w:w="1424" w:type="dxa"/>
          </w:tcPr>
          <w:p w:rsidR="00E621DD" w:rsidRPr="008B64F4" w:rsidRDefault="00E621DD" w:rsidP="008B64F4">
            <w:pPr>
              <w:pStyle w:val="TableParagraph"/>
              <w:tabs>
                <w:tab w:val="left" w:pos="993"/>
              </w:tabs>
              <w:spacing w:before="20"/>
              <w:ind w:left="148" w:firstLine="142"/>
              <w:jc w:val="center"/>
              <w:rPr>
                <w:lang w:val="en-US"/>
              </w:rPr>
            </w:pPr>
            <w:r w:rsidRPr="008B64F4">
              <w:rPr>
                <w:lang w:val="en-US"/>
              </w:rPr>
              <w:t>В</w:t>
            </w:r>
          </w:p>
        </w:tc>
        <w:tc>
          <w:tcPr>
            <w:tcW w:w="2835" w:type="dxa"/>
          </w:tcPr>
          <w:p w:rsidR="00E621DD" w:rsidRPr="008B64F4" w:rsidRDefault="00E621DD" w:rsidP="008B64F4">
            <w:pPr>
              <w:pStyle w:val="TableParagraph"/>
              <w:tabs>
                <w:tab w:val="left" w:pos="993"/>
              </w:tabs>
              <w:spacing w:before="20"/>
              <w:ind w:left="148" w:firstLine="142"/>
              <w:rPr>
                <w:lang w:val="en-US"/>
              </w:rPr>
            </w:pPr>
            <w:r w:rsidRPr="008B64F4">
              <w:rPr>
                <w:lang w:val="en-US"/>
              </w:rPr>
              <w:t>50</w:t>
            </w:r>
          </w:p>
        </w:tc>
        <w:tc>
          <w:tcPr>
            <w:tcW w:w="2693" w:type="dxa"/>
          </w:tcPr>
          <w:p w:rsidR="00E621DD" w:rsidRPr="008B64F4" w:rsidRDefault="00E621DD" w:rsidP="008B64F4">
            <w:pPr>
              <w:pStyle w:val="TableParagraph"/>
              <w:tabs>
                <w:tab w:val="left" w:pos="993"/>
              </w:tabs>
              <w:spacing w:before="20"/>
              <w:ind w:left="148" w:right="204" w:firstLine="142"/>
              <w:jc w:val="center"/>
              <w:rPr>
                <w:lang w:val="en-US"/>
              </w:rPr>
            </w:pPr>
            <w:r w:rsidRPr="008B64F4">
              <w:rPr>
                <w:lang w:val="en-US"/>
              </w:rPr>
              <w:t>12,5</w:t>
            </w:r>
          </w:p>
        </w:tc>
        <w:tc>
          <w:tcPr>
            <w:tcW w:w="3120" w:type="dxa"/>
          </w:tcPr>
          <w:p w:rsidR="00E621DD" w:rsidRPr="008B64F4" w:rsidRDefault="00E621DD" w:rsidP="008B64F4">
            <w:pPr>
              <w:pStyle w:val="TableParagraph"/>
              <w:tabs>
                <w:tab w:val="left" w:pos="993"/>
              </w:tabs>
              <w:spacing w:before="20"/>
              <w:ind w:left="148" w:right="1398" w:firstLine="142"/>
              <w:jc w:val="right"/>
              <w:rPr>
                <w:lang w:val="en-US"/>
              </w:rPr>
            </w:pPr>
            <w:r w:rsidRPr="008B64F4">
              <w:rPr>
                <w:lang w:val="en-US"/>
              </w:rPr>
              <w:t>3,2</w:t>
            </w:r>
          </w:p>
        </w:tc>
      </w:tr>
      <w:tr w:rsidR="00E621DD" w:rsidRPr="00B12013" w:rsidTr="008B64F4">
        <w:trPr>
          <w:trHeight w:val="328"/>
          <w:jc w:val="center"/>
        </w:trPr>
        <w:tc>
          <w:tcPr>
            <w:tcW w:w="1424" w:type="dxa"/>
          </w:tcPr>
          <w:p w:rsidR="00E621DD" w:rsidRPr="008B64F4" w:rsidRDefault="00E621DD" w:rsidP="008B64F4">
            <w:pPr>
              <w:pStyle w:val="TableParagraph"/>
              <w:tabs>
                <w:tab w:val="left" w:pos="993"/>
              </w:tabs>
              <w:spacing w:before="18"/>
              <w:ind w:left="148" w:firstLine="142"/>
              <w:jc w:val="center"/>
              <w:rPr>
                <w:lang w:val="en-US"/>
              </w:rPr>
            </w:pPr>
            <w:r w:rsidRPr="008B64F4">
              <w:rPr>
                <w:lang w:val="en-US"/>
              </w:rPr>
              <w:t>Г</w:t>
            </w:r>
          </w:p>
        </w:tc>
        <w:tc>
          <w:tcPr>
            <w:tcW w:w="2835" w:type="dxa"/>
          </w:tcPr>
          <w:p w:rsidR="00E621DD" w:rsidRPr="008B64F4" w:rsidRDefault="00E621DD" w:rsidP="008B64F4">
            <w:pPr>
              <w:pStyle w:val="TableParagraph"/>
              <w:tabs>
                <w:tab w:val="left" w:pos="993"/>
              </w:tabs>
              <w:spacing w:before="18"/>
              <w:ind w:left="148" w:firstLine="142"/>
              <w:rPr>
                <w:lang w:val="en-US"/>
              </w:rPr>
            </w:pPr>
            <w:r w:rsidRPr="008B64F4">
              <w:rPr>
                <w:lang w:val="en-US"/>
              </w:rPr>
              <w:t>10</w:t>
            </w:r>
          </w:p>
        </w:tc>
        <w:tc>
          <w:tcPr>
            <w:tcW w:w="2693" w:type="dxa"/>
          </w:tcPr>
          <w:p w:rsidR="00E621DD" w:rsidRPr="008B64F4" w:rsidRDefault="00E621DD" w:rsidP="008B64F4">
            <w:pPr>
              <w:pStyle w:val="TableParagraph"/>
              <w:tabs>
                <w:tab w:val="left" w:pos="993"/>
              </w:tabs>
              <w:spacing w:before="18"/>
              <w:ind w:left="148" w:right="204" w:firstLine="142"/>
              <w:jc w:val="center"/>
              <w:rPr>
                <w:lang w:val="en-US"/>
              </w:rPr>
            </w:pPr>
            <w:r w:rsidRPr="008B64F4">
              <w:rPr>
                <w:lang w:val="en-US"/>
              </w:rPr>
              <w:t>21,9</w:t>
            </w:r>
          </w:p>
        </w:tc>
        <w:tc>
          <w:tcPr>
            <w:tcW w:w="3120" w:type="dxa"/>
          </w:tcPr>
          <w:p w:rsidR="00E621DD" w:rsidRPr="008B64F4" w:rsidRDefault="00E621DD" w:rsidP="008B64F4">
            <w:pPr>
              <w:pStyle w:val="TableParagraph"/>
              <w:tabs>
                <w:tab w:val="left" w:pos="993"/>
              </w:tabs>
              <w:spacing w:before="18"/>
              <w:ind w:left="148" w:right="1398" w:firstLine="142"/>
              <w:jc w:val="right"/>
              <w:rPr>
                <w:lang w:val="en-US"/>
              </w:rPr>
            </w:pPr>
            <w:r w:rsidRPr="008B64F4">
              <w:rPr>
                <w:lang w:val="en-US"/>
              </w:rPr>
              <w:t>2,6</w:t>
            </w:r>
          </w:p>
        </w:tc>
      </w:tr>
      <w:tr w:rsidR="00E621DD" w:rsidRPr="00B12013" w:rsidTr="008B64F4">
        <w:trPr>
          <w:trHeight w:val="330"/>
          <w:jc w:val="center"/>
        </w:trPr>
        <w:tc>
          <w:tcPr>
            <w:tcW w:w="1424" w:type="dxa"/>
          </w:tcPr>
          <w:p w:rsidR="00E621DD" w:rsidRPr="008B64F4" w:rsidRDefault="00E621DD" w:rsidP="008B64F4">
            <w:pPr>
              <w:pStyle w:val="TableParagraph"/>
              <w:tabs>
                <w:tab w:val="left" w:pos="993"/>
              </w:tabs>
              <w:spacing w:before="20"/>
              <w:ind w:left="148" w:firstLine="142"/>
              <w:jc w:val="center"/>
              <w:rPr>
                <w:lang w:val="en-US"/>
              </w:rPr>
            </w:pPr>
            <w:r w:rsidRPr="008B64F4">
              <w:rPr>
                <w:lang w:val="en-US"/>
              </w:rPr>
              <w:t>Д</w:t>
            </w:r>
          </w:p>
        </w:tc>
        <w:tc>
          <w:tcPr>
            <w:tcW w:w="2835" w:type="dxa"/>
          </w:tcPr>
          <w:p w:rsidR="00E621DD" w:rsidRPr="008B64F4" w:rsidRDefault="00E621DD" w:rsidP="008B64F4">
            <w:pPr>
              <w:pStyle w:val="TableParagraph"/>
              <w:tabs>
                <w:tab w:val="left" w:pos="993"/>
              </w:tabs>
              <w:spacing w:before="20"/>
              <w:ind w:left="148" w:firstLine="142"/>
              <w:rPr>
                <w:lang w:val="en-US"/>
              </w:rPr>
            </w:pPr>
            <w:r w:rsidRPr="008B64F4">
              <w:rPr>
                <w:lang w:val="en-US"/>
              </w:rPr>
              <w:t>20</w:t>
            </w:r>
          </w:p>
        </w:tc>
        <w:tc>
          <w:tcPr>
            <w:tcW w:w="2693" w:type="dxa"/>
          </w:tcPr>
          <w:p w:rsidR="00E621DD" w:rsidRPr="008B64F4" w:rsidRDefault="00E621DD" w:rsidP="008B64F4">
            <w:pPr>
              <w:pStyle w:val="TableParagraph"/>
              <w:tabs>
                <w:tab w:val="left" w:pos="993"/>
              </w:tabs>
              <w:spacing w:before="20"/>
              <w:ind w:left="148" w:right="204" w:firstLine="142"/>
              <w:jc w:val="center"/>
              <w:rPr>
                <w:lang w:val="en-US"/>
              </w:rPr>
            </w:pPr>
            <w:r w:rsidRPr="008B64F4">
              <w:rPr>
                <w:lang w:val="en-US"/>
              </w:rPr>
              <w:t>15,0</w:t>
            </w:r>
          </w:p>
        </w:tc>
        <w:tc>
          <w:tcPr>
            <w:tcW w:w="3120" w:type="dxa"/>
          </w:tcPr>
          <w:p w:rsidR="00E621DD" w:rsidRPr="008B64F4" w:rsidRDefault="00E621DD" w:rsidP="008B64F4">
            <w:pPr>
              <w:pStyle w:val="TableParagraph"/>
              <w:tabs>
                <w:tab w:val="left" w:pos="993"/>
              </w:tabs>
              <w:spacing w:before="20"/>
              <w:ind w:left="148" w:right="1398" w:firstLine="142"/>
              <w:jc w:val="right"/>
              <w:rPr>
                <w:lang w:val="en-US"/>
              </w:rPr>
            </w:pPr>
            <w:r w:rsidRPr="008B64F4">
              <w:rPr>
                <w:lang w:val="en-US"/>
              </w:rPr>
              <w:t>0,9</w:t>
            </w:r>
          </w:p>
        </w:tc>
      </w:tr>
      <w:tr w:rsidR="00E621DD" w:rsidRPr="00B12013" w:rsidTr="008B64F4">
        <w:trPr>
          <w:trHeight w:val="331"/>
          <w:jc w:val="center"/>
        </w:trPr>
        <w:tc>
          <w:tcPr>
            <w:tcW w:w="1424" w:type="dxa"/>
          </w:tcPr>
          <w:p w:rsidR="00E621DD" w:rsidRPr="008B64F4" w:rsidRDefault="00E621DD" w:rsidP="008B64F4">
            <w:pPr>
              <w:pStyle w:val="TableParagraph"/>
              <w:tabs>
                <w:tab w:val="left" w:pos="993"/>
              </w:tabs>
              <w:spacing w:before="21"/>
              <w:ind w:left="148" w:firstLine="142"/>
              <w:jc w:val="center"/>
              <w:rPr>
                <w:lang w:val="en-US"/>
              </w:rPr>
            </w:pPr>
            <w:r w:rsidRPr="008B64F4">
              <w:rPr>
                <w:lang w:val="en-US"/>
              </w:rPr>
              <w:t>Е</w:t>
            </w:r>
          </w:p>
        </w:tc>
        <w:tc>
          <w:tcPr>
            <w:tcW w:w="2835" w:type="dxa"/>
          </w:tcPr>
          <w:p w:rsidR="00E621DD" w:rsidRPr="008B64F4" w:rsidRDefault="00E621DD" w:rsidP="008B64F4">
            <w:pPr>
              <w:pStyle w:val="TableParagraph"/>
              <w:tabs>
                <w:tab w:val="left" w:pos="993"/>
              </w:tabs>
              <w:spacing w:before="21"/>
              <w:ind w:left="148" w:firstLine="142"/>
              <w:rPr>
                <w:lang w:val="en-US"/>
              </w:rPr>
            </w:pPr>
            <w:r w:rsidRPr="008B64F4">
              <w:rPr>
                <w:lang w:val="en-US"/>
              </w:rPr>
              <w:t>40</w:t>
            </w:r>
          </w:p>
        </w:tc>
        <w:tc>
          <w:tcPr>
            <w:tcW w:w="2693" w:type="dxa"/>
          </w:tcPr>
          <w:p w:rsidR="00E621DD" w:rsidRPr="008B64F4" w:rsidRDefault="00E621DD" w:rsidP="008B64F4">
            <w:pPr>
              <w:pStyle w:val="TableParagraph"/>
              <w:tabs>
                <w:tab w:val="left" w:pos="993"/>
              </w:tabs>
              <w:spacing w:before="21"/>
              <w:ind w:left="148" w:right="204" w:firstLine="142"/>
              <w:jc w:val="center"/>
              <w:rPr>
                <w:lang w:val="en-US"/>
              </w:rPr>
            </w:pPr>
            <w:r w:rsidRPr="008B64F4">
              <w:rPr>
                <w:lang w:val="en-US"/>
              </w:rPr>
              <w:t>15,6</w:t>
            </w:r>
          </w:p>
        </w:tc>
        <w:tc>
          <w:tcPr>
            <w:tcW w:w="3120" w:type="dxa"/>
          </w:tcPr>
          <w:p w:rsidR="00E621DD" w:rsidRPr="008B64F4" w:rsidRDefault="00E621DD" w:rsidP="008B64F4">
            <w:pPr>
              <w:pStyle w:val="TableParagraph"/>
              <w:tabs>
                <w:tab w:val="left" w:pos="993"/>
              </w:tabs>
              <w:spacing w:before="21"/>
              <w:ind w:left="148" w:right="1398" w:firstLine="142"/>
              <w:jc w:val="right"/>
              <w:rPr>
                <w:lang w:val="en-US"/>
              </w:rPr>
            </w:pPr>
            <w:r w:rsidRPr="008B64F4">
              <w:rPr>
                <w:lang w:val="en-US"/>
              </w:rPr>
              <w:t>4,5</w:t>
            </w:r>
          </w:p>
        </w:tc>
      </w:tr>
    </w:tbl>
    <w:p w:rsidR="00E621DD" w:rsidRDefault="00E621DD" w:rsidP="004A2C9A">
      <w:pPr>
        <w:pStyle w:val="ab"/>
        <w:tabs>
          <w:tab w:val="left" w:pos="993"/>
        </w:tabs>
        <w:ind w:right="135" w:firstLine="709"/>
      </w:pPr>
    </w:p>
    <w:p w:rsidR="00E621DD" w:rsidRDefault="00E621DD" w:rsidP="00647284">
      <w:pPr>
        <w:pStyle w:val="ab"/>
        <w:tabs>
          <w:tab w:val="left" w:pos="993"/>
        </w:tabs>
        <w:spacing w:after="0"/>
        <w:ind w:firstLine="709"/>
      </w:pPr>
      <w:r>
        <w:t>Предполагаемая цена капитала 10%. Сформируйте оптимальный портфельпо критериям а)ЧДД;в) ВНД.</w:t>
      </w:r>
    </w:p>
    <w:p w:rsidR="00E621DD" w:rsidRDefault="00E621DD" w:rsidP="00647284">
      <w:pPr>
        <w:pStyle w:val="ab"/>
        <w:tabs>
          <w:tab w:val="left" w:pos="993"/>
        </w:tabs>
        <w:spacing w:after="0"/>
        <w:ind w:firstLine="709"/>
        <w:jc w:val="both"/>
      </w:pPr>
      <w:r>
        <w:rPr>
          <w:b/>
          <w:i/>
        </w:rPr>
        <w:t xml:space="preserve">Решение: </w:t>
      </w:r>
      <w:r>
        <w:t>а) сформируем инвестиционный портфель по критерию ЧДД. Чемвыше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компании. Портфельсформируем из проекта Е (ЧДД=4,5; К=40), из проекта В (ЧДД=3,2; К=50). Общаястоимостьпортфеляравна40+50=90,т.е.онанепревышаетвозможностикомпании.</w:t>
      </w:r>
    </w:p>
    <w:p w:rsidR="00E621DD" w:rsidRDefault="00E621DD" w:rsidP="00647284">
      <w:pPr>
        <w:pStyle w:val="ab"/>
        <w:tabs>
          <w:tab w:val="left" w:pos="993"/>
        </w:tabs>
        <w:spacing w:after="0"/>
        <w:ind w:firstLine="709"/>
        <w:jc w:val="both"/>
      </w:pPr>
      <w:r>
        <w:t>б) сформируем инвестиционный портфель по критерию ВНД. Чем вышезначениеВНД, тем большезапаспрочности портфеля, ноон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Общаястоимостьпортфеля равна 10+20+40+20=90,т.е. онанепревышаетвозможностикомпании.</w:t>
      </w:r>
    </w:p>
    <w:p w:rsidR="00E621DD" w:rsidRDefault="00E621DD" w:rsidP="00647284">
      <w:pPr>
        <w:pStyle w:val="ab"/>
        <w:tabs>
          <w:tab w:val="left" w:pos="993"/>
        </w:tabs>
        <w:spacing w:after="0"/>
        <w:ind w:firstLine="709"/>
        <w:jc w:val="both"/>
      </w:pPr>
      <w:r>
        <w:rPr>
          <w:b/>
          <w:i/>
        </w:rPr>
        <w:t xml:space="preserve">Ответ. </w:t>
      </w:r>
      <w:r>
        <w:t>Инвестиционный портфель, сформированный по критерию ЧДД,состоитизследующихинвестиционныхпроектов:Е,В.</w:t>
      </w:r>
    </w:p>
    <w:p w:rsidR="00E621DD" w:rsidRDefault="00E621DD" w:rsidP="00647284">
      <w:pPr>
        <w:pStyle w:val="ab"/>
        <w:tabs>
          <w:tab w:val="left" w:pos="993"/>
        </w:tabs>
        <w:spacing w:after="0"/>
        <w:ind w:firstLine="709"/>
      </w:pPr>
      <w:r>
        <w:t>Инвестиционный портфель, сформированный по критерию ВНД, состоит изследующих инвестиционныхпроектов:Г,Б,Е,Д.</w:t>
      </w:r>
    </w:p>
    <w:p w:rsidR="00E621DD" w:rsidRDefault="00E621DD" w:rsidP="00647284">
      <w:pPr>
        <w:pStyle w:val="ab"/>
        <w:tabs>
          <w:tab w:val="left" w:pos="993"/>
        </w:tabs>
        <w:spacing w:after="0"/>
        <w:ind w:firstLine="709"/>
      </w:pPr>
      <w:r>
        <w:rPr>
          <w:b/>
          <w:i/>
        </w:rPr>
        <w:t xml:space="preserve">Задание 2. </w:t>
      </w:r>
      <w:r>
        <w:t>Портфель инвестора состоит из обыкновенных акций предприятийА, Б, В. Определить ожидаемую через год доходность портфеля, если имеютсяследующиеданные:</w:t>
      </w:r>
    </w:p>
    <w:p w:rsidR="00E621DD" w:rsidRDefault="00E621DD" w:rsidP="004A2C9A">
      <w:pPr>
        <w:pStyle w:val="ab"/>
        <w:tabs>
          <w:tab w:val="left" w:pos="993"/>
        </w:tabs>
        <w:spacing w:before="67" w:after="9"/>
        <w:ind w:right="135" w:firstLine="709"/>
      </w:pPr>
      <w:r>
        <w:t>Таблица 5.2 Исходная информация</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2041"/>
        <w:gridCol w:w="2235"/>
        <w:gridCol w:w="2910"/>
      </w:tblGrid>
      <w:tr w:rsidR="00E621DD" w:rsidRPr="003E305C" w:rsidTr="008B64F4">
        <w:trPr>
          <w:trHeight w:val="582"/>
        </w:trPr>
        <w:tc>
          <w:tcPr>
            <w:tcW w:w="2040" w:type="dxa"/>
          </w:tcPr>
          <w:p w:rsidR="00E621DD" w:rsidRPr="008B64F4" w:rsidRDefault="00E621DD" w:rsidP="008B64F4">
            <w:pPr>
              <w:pStyle w:val="TableParagraph"/>
              <w:tabs>
                <w:tab w:val="left" w:pos="993"/>
              </w:tabs>
              <w:spacing w:before="145"/>
              <w:ind w:right="463" w:firstLine="148"/>
              <w:jc w:val="center"/>
            </w:pPr>
            <w:r w:rsidRPr="008B64F4">
              <w:t>Предприятия</w:t>
            </w:r>
          </w:p>
        </w:tc>
        <w:tc>
          <w:tcPr>
            <w:tcW w:w="2041" w:type="dxa"/>
          </w:tcPr>
          <w:p w:rsidR="00E621DD" w:rsidRPr="008B64F4" w:rsidRDefault="00E621DD" w:rsidP="008B64F4">
            <w:pPr>
              <w:pStyle w:val="TableParagraph"/>
              <w:tabs>
                <w:tab w:val="left" w:pos="993"/>
              </w:tabs>
              <w:spacing w:before="8"/>
              <w:ind w:right="62"/>
            </w:pPr>
            <w:r w:rsidRPr="008B64F4">
              <w:t>Количество акцийвпортфеле, шт.</w:t>
            </w:r>
          </w:p>
        </w:tc>
        <w:tc>
          <w:tcPr>
            <w:tcW w:w="2235" w:type="dxa"/>
          </w:tcPr>
          <w:p w:rsidR="00E621DD" w:rsidRPr="008B64F4" w:rsidRDefault="00E621DD" w:rsidP="008B64F4">
            <w:pPr>
              <w:pStyle w:val="TableParagraph"/>
              <w:tabs>
                <w:tab w:val="left" w:pos="993"/>
              </w:tabs>
              <w:spacing w:before="8"/>
              <w:ind w:right="321"/>
              <w:rPr>
                <w:lang w:val="en-US"/>
              </w:rPr>
            </w:pPr>
            <w:r w:rsidRPr="008B64F4">
              <w:rPr>
                <w:lang w:val="en-US"/>
              </w:rPr>
              <w:t>Рыночнаяценаакции,руб.</w:t>
            </w:r>
          </w:p>
        </w:tc>
        <w:tc>
          <w:tcPr>
            <w:tcW w:w="2910" w:type="dxa"/>
          </w:tcPr>
          <w:p w:rsidR="00E621DD" w:rsidRPr="008B64F4" w:rsidRDefault="00E621DD" w:rsidP="008B64F4">
            <w:pPr>
              <w:pStyle w:val="TableParagraph"/>
              <w:tabs>
                <w:tab w:val="left" w:pos="993"/>
              </w:tabs>
              <w:spacing w:before="8"/>
              <w:ind w:right="311" w:firstLine="148"/>
            </w:pPr>
            <w:r w:rsidRPr="008B64F4">
              <w:t>Ожидаемая через годстоимостьакций,руб.</w:t>
            </w:r>
          </w:p>
        </w:tc>
      </w:tr>
      <w:tr w:rsidR="00E621DD" w:rsidRPr="003E305C" w:rsidTr="008B64F4">
        <w:trPr>
          <w:trHeight w:val="345"/>
        </w:trPr>
        <w:tc>
          <w:tcPr>
            <w:tcW w:w="2040" w:type="dxa"/>
          </w:tcPr>
          <w:p w:rsidR="00E621DD" w:rsidRPr="008B64F4" w:rsidRDefault="00E621DD" w:rsidP="008B64F4">
            <w:pPr>
              <w:pStyle w:val="TableParagraph"/>
              <w:tabs>
                <w:tab w:val="left" w:pos="993"/>
              </w:tabs>
              <w:spacing w:before="27"/>
              <w:ind w:firstLine="148"/>
              <w:jc w:val="center"/>
              <w:rPr>
                <w:lang w:val="en-US"/>
              </w:rPr>
            </w:pPr>
            <w:r w:rsidRPr="008B64F4">
              <w:rPr>
                <w:lang w:val="en-US"/>
              </w:rPr>
              <w:t>А</w:t>
            </w:r>
          </w:p>
        </w:tc>
        <w:tc>
          <w:tcPr>
            <w:tcW w:w="2041" w:type="dxa"/>
          </w:tcPr>
          <w:p w:rsidR="00E621DD" w:rsidRPr="008B64F4" w:rsidRDefault="00E621DD" w:rsidP="008B64F4">
            <w:pPr>
              <w:pStyle w:val="TableParagraph"/>
              <w:tabs>
                <w:tab w:val="left" w:pos="993"/>
              </w:tabs>
              <w:spacing w:before="27"/>
              <w:ind w:right="811" w:firstLine="148"/>
              <w:jc w:val="center"/>
              <w:rPr>
                <w:lang w:val="en-US"/>
              </w:rPr>
            </w:pPr>
            <w:r w:rsidRPr="008B64F4">
              <w:rPr>
                <w:lang w:val="en-US"/>
              </w:rPr>
              <w:t>150</w:t>
            </w:r>
          </w:p>
        </w:tc>
        <w:tc>
          <w:tcPr>
            <w:tcW w:w="2235" w:type="dxa"/>
          </w:tcPr>
          <w:p w:rsidR="00E621DD" w:rsidRPr="008B64F4" w:rsidRDefault="00E621DD" w:rsidP="008B64F4">
            <w:pPr>
              <w:pStyle w:val="TableParagraph"/>
              <w:tabs>
                <w:tab w:val="left" w:pos="993"/>
              </w:tabs>
              <w:spacing w:before="27"/>
              <w:ind w:right="907" w:firstLine="148"/>
              <w:jc w:val="center"/>
              <w:rPr>
                <w:lang w:val="en-US"/>
              </w:rPr>
            </w:pPr>
            <w:r w:rsidRPr="008B64F4">
              <w:rPr>
                <w:lang w:val="en-US"/>
              </w:rPr>
              <w:t>300</w:t>
            </w:r>
          </w:p>
        </w:tc>
        <w:tc>
          <w:tcPr>
            <w:tcW w:w="2910" w:type="dxa"/>
          </w:tcPr>
          <w:p w:rsidR="00E621DD" w:rsidRPr="008B64F4" w:rsidRDefault="00E621DD" w:rsidP="008B64F4">
            <w:pPr>
              <w:pStyle w:val="TableParagraph"/>
              <w:tabs>
                <w:tab w:val="left" w:pos="993"/>
              </w:tabs>
              <w:spacing w:before="27"/>
              <w:ind w:right="1243" w:firstLine="148"/>
              <w:jc w:val="center"/>
              <w:rPr>
                <w:lang w:val="en-US"/>
              </w:rPr>
            </w:pPr>
            <w:r w:rsidRPr="008B64F4">
              <w:rPr>
                <w:lang w:val="en-US"/>
              </w:rPr>
              <w:t>320</w:t>
            </w:r>
          </w:p>
        </w:tc>
      </w:tr>
      <w:tr w:rsidR="00E621DD" w:rsidRPr="003E305C" w:rsidTr="008B64F4">
        <w:trPr>
          <w:trHeight w:val="345"/>
        </w:trPr>
        <w:tc>
          <w:tcPr>
            <w:tcW w:w="2040" w:type="dxa"/>
          </w:tcPr>
          <w:p w:rsidR="00E621DD" w:rsidRPr="008B64F4" w:rsidRDefault="00E621DD" w:rsidP="008B64F4">
            <w:pPr>
              <w:pStyle w:val="TableParagraph"/>
              <w:tabs>
                <w:tab w:val="left" w:pos="993"/>
              </w:tabs>
              <w:spacing w:before="27"/>
              <w:ind w:firstLine="148"/>
              <w:jc w:val="center"/>
              <w:rPr>
                <w:lang w:val="en-US"/>
              </w:rPr>
            </w:pPr>
            <w:r w:rsidRPr="008B64F4">
              <w:rPr>
                <w:lang w:val="en-US"/>
              </w:rPr>
              <w:t>Б</w:t>
            </w:r>
          </w:p>
        </w:tc>
        <w:tc>
          <w:tcPr>
            <w:tcW w:w="2041" w:type="dxa"/>
          </w:tcPr>
          <w:p w:rsidR="00E621DD" w:rsidRPr="008B64F4" w:rsidRDefault="00E621DD" w:rsidP="008B64F4">
            <w:pPr>
              <w:pStyle w:val="TableParagraph"/>
              <w:tabs>
                <w:tab w:val="left" w:pos="993"/>
              </w:tabs>
              <w:spacing w:before="27"/>
              <w:ind w:right="811" w:firstLine="148"/>
              <w:jc w:val="center"/>
              <w:rPr>
                <w:lang w:val="en-US"/>
              </w:rPr>
            </w:pPr>
            <w:r w:rsidRPr="008B64F4">
              <w:rPr>
                <w:lang w:val="en-US"/>
              </w:rPr>
              <w:t>300</w:t>
            </w:r>
          </w:p>
        </w:tc>
        <w:tc>
          <w:tcPr>
            <w:tcW w:w="2235" w:type="dxa"/>
          </w:tcPr>
          <w:p w:rsidR="00E621DD" w:rsidRPr="008B64F4" w:rsidRDefault="00E621DD" w:rsidP="008B64F4">
            <w:pPr>
              <w:pStyle w:val="TableParagraph"/>
              <w:tabs>
                <w:tab w:val="left" w:pos="993"/>
              </w:tabs>
              <w:spacing w:before="27"/>
              <w:ind w:right="907" w:firstLine="148"/>
              <w:jc w:val="center"/>
              <w:rPr>
                <w:lang w:val="en-US"/>
              </w:rPr>
            </w:pPr>
            <w:r w:rsidRPr="008B64F4">
              <w:rPr>
                <w:lang w:val="en-US"/>
              </w:rPr>
              <w:t>150</w:t>
            </w:r>
          </w:p>
        </w:tc>
        <w:tc>
          <w:tcPr>
            <w:tcW w:w="2910" w:type="dxa"/>
          </w:tcPr>
          <w:p w:rsidR="00E621DD" w:rsidRPr="008B64F4" w:rsidRDefault="00E621DD" w:rsidP="008B64F4">
            <w:pPr>
              <w:pStyle w:val="TableParagraph"/>
              <w:tabs>
                <w:tab w:val="left" w:pos="993"/>
              </w:tabs>
              <w:spacing w:before="27"/>
              <w:ind w:right="1243" w:firstLine="148"/>
              <w:jc w:val="center"/>
              <w:rPr>
                <w:lang w:val="en-US"/>
              </w:rPr>
            </w:pPr>
            <w:r w:rsidRPr="008B64F4">
              <w:rPr>
                <w:lang w:val="en-US"/>
              </w:rPr>
              <w:t>180</w:t>
            </w:r>
          </w:p>
        </w:tc>
      </w:tr>
      <w:tr w:rsidR="00E621DD" w:rsidRPr="003E305C" w:rsidTr="008B64F4">
        <w:trPr>
          <w:trHeight w:val="345"/>
        </w:trPr>
        <w:tc>
          <w:tcPr>
            <w:tcW w:w="2040" w:type="dxa"/>
          </w:tcPr>
          <w:p w:rsidR="00E621DD" w:rsidRPr="008B64F4" w:rsidRDefault="00E621DD" w:rsidP="008B64F4">
            <w:pPr>
              <w:pStyle w:val="TableParagraph"/>
              <w:tabs>
                <w:tab w:val="left" w:pos="993"/>
              </w:tabs>
              <w:spacing w:before="27"/>
              <w:ind w:firstLine="148"/>
              <w:jc w:val="center"/>
              <w:rPr>
                <w:lang w:val="en-US"/>
              </w:rPr>
            </w:pPr>
            <w:r w:rsidRPr="008B64F4">
              <w:rPr>
                <w:lang w:val="en-US"/>
              </w:rPr>
              <w:t>В</w:t>
            </w:r>
          </w:p>
        </w:tc>
        <w:tc>
          <w:tcPr>
            <w:tcW w:w="2041" w:type="dxa"/>
          </w:tcPr>
          <w:p w:rsidR="00E621DD" w:rsidRPr="008B64F4" w:rsidRDefault="00E621DD" w:rsidP="008B64F4">
            <w:pPr>
              <w:pStyle w:val="TableParagraph"/>
              <w:tabs>
                <w:tab w:val="left" w:pos="993"/>
              </w:tabs>
              <w:spacing w:before="27"/>
              <w:ind w:right="811" w:firstLine="148"/>
              <w:jc w:val="center"/>
              <w:rPr>
                <w:lang w:val="en-US"/>
              </w:rPr>
            </w:pPr>
            <w:r w:rsidRPr="008B64F4">
              <w:rPr>
                <w:lang w:val="en-US"/>
              </w:rPr>
              <w:t>400</w:t>
            </w:r>
          </w:p>
        </w:tc>
        <w:tc>
          <w:tcPr>
            <w:tcW w:w="2235" w:type="dxa"/>
          </w:tcPr>
          <w:p w:rsidR="00E621DD" w:rsidRPr="008B64F4" w:rsidRDefault="00E621DD" w:rsidP="008B64F4">
            <w:pPr>
              <w:pStyle w:val="TableParagraph"/>
              <w:tabs>
                <w:tab w:val="left" w:pos="993"/>
              </w:tabs>
              <w:spacing w:before="27"/>
              <w:ind w:right="907" w:firstLine="148"/>
              <w:jc w:val="center"/>
              <w:rPr>
                <w:lang w:val="en-US"/>
              </w:rPr>
            </w:pPr>
            <w:r w:rsidRPr="008B64F4">
              <w:rPr>
                <w:lang w:val="en-US"/>
              </w:rPr>
              <w:t>200</w:t>
            </w:r>
          </w:p>
        </w:tc>
        <w:tc>
          <w:tcPr>
            <w:tcW w:w="2910" w:type="dxa"/>
          </w:tcPr>
          <w:p w:rsidR="00E621DD" w:rsidRPr="008B64F4" w:rsidRDefault="00E621DD" w:rsidP="008B64F4">
            <w:pPr>
              <w:pStyle w:val="TableParagraph"/>
              <w:tabs>
                <w:tab w:val="left" w:pos="993"/>
              </w:tabs>
              <w:spacing w:before="27"/>
              <w:ind w:right="1243" w:firstLine="148"/>
              <w:jc w:val="center"/>
              <w:rPr>
                <w:lang w:val="en-US"/>
              </w:rPr>
            </w:pPr>
            <w:r w:rsidRPr="008B64F4">
              <w:rPr>
                <w:lang w:val="en-US"/>
              </w:rPr>
              <w:t>250</w:t>
            </w:r>
          </w:p>
        </w:tc>
      </w:tr>
    </w:tbl>
    <w:p w:rsidR="00E621DD" w:rsidRDefault="00E621DD" w:rsidP="00647284">
      <w:pPr>
        <w:pStyle w:val="ab"/>
        <w:tabs>
          <w:tab w:val="left" w:pos="993"/>
        </w:tabs>
        <w:spacing w:after="0"/>
        <w:ind w:firstLine="709"/>
        <w:rPr>
          <w:b/>
          <w:i/>
        </w:rPr>
      </w:pPr>
    </w:p>
    <w:p w:rsidR="00E621DD" w:rsidRDefault="00E621DD" w:rsidP="0083582A">
      <w:pPr>
        <w:pStyle w:val="ab"/>
        <w:tabs>
          <w:tab w:val="left" w:pos="993"/>
        </w:tabs>
        <w:spacing w:after="0"/>
        <w:ind w:firstLine="709"/>
      </w:pPr>
      <w:r>
        <w:rPr>
          <w:b/>
          <w:i/>
        </w:rPr>
        <w:t xml:space="preserve">Решение. </w:t>
      </w:r>
      <w:r>
        <w:t>1)определим совокупную начальную стоимостьинвестиционногопортфеля:</w:t>
      </w:r>
    </w:p>
    <w:p w:rsidR="00E621DD" w:rsidRDefault="00E621DD" w:rsidP="0083582A">
      <w:pPr>
        <w:pStyle w:val="ab"/>
        <w:tabs>
          <w:tab w:val="left" w:pos="993"/>
        </w:tabs>
        <w:spacing w:after="0"/>
        <w:ind w:firstLine="709"/>
      </w:pPr>
      <w:r>
        <w:t>R</w:t>
      </w:r>
      <w:r w:rsidRPr="005C44E8">
        <w:t>p</w:t>
      </w:r>
      <w:r>
        <w:t>=150*300+300*150+400*200=170000руб.;</w:t>
      </w:r>
    </w:p>
    <w:p w:rsidR="00E621DD" w:rsidRPr="005C44E8" w:rsidRDefault="00E621DD" w:rsidP="0083582A">
      <w:pPr>
        <w:pStyle w:val="a3"/>
        <w:numPr>
          <w:ilvl w:val="0"/>
          <w:numId w:val="89"/>
        </w:numPr>
        <w:tabs>
          <w:tab w:val="left" w:pos="993"/>
          <w:tab w:val="left" w:pos="1294"/>
        </w:tabs>
        <w:adjustRightInd/>
        <w:ind w:left="0" w:firstLine="709"/>
        <w:contextualSpacing w:val="0"/>
        <w:rPr>
          <w:lang w:eastAsia="ar-SA"/>
        </w:rPr>
      </w:pPr>
      <w:r w:rsidRPr="005C44E8">
        <w:rPr>
          <w:lang w:eastAsia="ar-SA"/>
        </w:rPr>
        <w:t>определим долю каждого вида ценной бумаги в составе портфеля на начальный момент:</w:t>
      </w:r>
    </w:p>
    <w:p w:rsidR="00E621DD" w:rsidRDefault="00E621DD" w:rsidP="0083582A">
      <w:pPr>
        <w:pStyle w:val="ab"/>
        <w:tabs>
          <w:tab w:val="left" w:pos="993"/>
        </w:tabs>
        <w:spacing w:after="0"/>
        <w:ind w:firstLine="709"/>
      </w:pPr>
      <w:r w:rsidRPr="005C44E8">
        <w:t>ДА=150*300/170000=0,264</w:t>
      </w:r>
      <w:r>
        <w:rPr>
          <w:spacing w:val="-1"/>
        </w:rPr>
        <w:t>7;</w:t>
      </w:r>
      <w:r>
        <w:t>Д</w:t>
      </w:r>
      <w:r>
        <w:rPr>
          <w:vertAlign w:val="subscript"/>
        </w:rPr>
        <w:t>Б</w:t>
      </w:r>
      <w:r>
        <w:t>=300*150/170000=0,2647;Д</w:t>
      </w:r>
      <w:r>
        <w:rPr>
          <w:vertAlign w:val="subscript"/>
        </w:rPr>
        <w:t>В</w:t>
      </w:r>
      <w:r>
        <w:t>=400*200/170000=0,4706;</w:t>
      </w:r>
    </w:p>
    <w:p w:rsidR="00E621DD" w:rsidRPr="005C44E8" w:rsidRDefault="00E621DD" w:rsidP="0083582A">
      <w:pPr>
        <w:pStyle w:val="a3"/>
        <w:numPr>
          <w:ilvl w:val="0"/>
          <w:numId w:val="89"/>
        </w:numPr>
        <w:tabs>
          <w:tab w:val="left" w:pos="993"/>
          <w:tab w:val="left" w:pos="1226"/>
        </w:tabs>
        <w:adjustRightInd/>
        <w:ind w:left="0" w:firstLine="709"/>
        <w:contextualSpacing w:val="0"/>
      </w:pPr>
      <w:r w:rsidRPr="005C44E8">
        <w:rPr>
          <w:lang w:eastAsia="ar-SA"/>
        </w:rPr>
        <w:t>определим ожидаемую доходность каждой ценной</w:t>
      </w:r>
      <w:r w:rsidRPr="005C44E8">
        <w:t>бумаги:R</w:t>
      </w:r>
      <w:r w:rsidRPr="005C44E8">
        <w:rPr>
          <w:vertAlign w:val="subscript"/>
        </w:rPr>
        <w:t>А</w:t>
      </w:r>
      <w:r w:rsidRPr="005C44E8">
        <w:t>=(320-300)/300*100=6,67%;</w:t>
      </w:r>
    </w:p>
    <w:p w:rsidR="00E621DD" w:rsidRPr="005C44E8" w:rsidRDefault="00E621DD" w:rsidP="0083582A">
      <w:pPr>
        <w:pStyle w:val="ab"/>
        <w:tabs>
          <w:tab w:val="left" w:pos="993"/>
        </w:tabs>
        <w:spacing w:after="0"/>
        <w:ind w:firstLine="709"/>
      </w:pPr>
      <w:r w:rsidRPr="005C44E8">
        <w:t>R</w:t>
      </w:r>
      <w:r w:rsidRPr="005C44E8">
        <w:rPr>
          <w:vertAlign w:val="subscript"/>
        </w:rPr>
        <w:t>Б</w:t>
      </w:r>
      <w:r w:rsidRPr="005C44E8">
        <w:t>= (180-150)/150*100=20%;R</w:t>
      </w:r>
      <w:r w:rsidRPr="005C44E8">
        <w:rPr>
          <w:vertAlign w:val="subscript"/>
        </w:rPr>
        <w:t>В</w:t>
      </w:r>
      <w:r w:rsidRPr="005C44E8">
        <w:t>=(250-200)/200*100=25%;</w:t>
      </w:r>
    </w:p>
    <w:p w:rsidR="00E621DD" w:rsidRPr="005C44E8" w:rsidRDefault="00E621DD" w:rsidP="0083582A">
      <w:pPr>
        <w:pStyle w:val="a3"/>
        <w:numPr>
          <w:ilvl w:val="0"/>
          <w:numId w:val="89"/>
        </w:numPr>
        <w:tabs>
          <w:tab w:val="left" w:pos="993"/>
          <w:tab w:val="left" w:pos="1226"/>
        </w:tabs>
        <w:adjustRightInd/>
        <w:ind w:left="0" w:firstLine="709"/>
        <w:contextualSpacing w:val="0"/>
      </w:pPr>
      <w:r w:rsidRPr="005C44E8">
        <w:t>определим ожидаемую доходность портфеля:</w:t>
      </w:r>
      <w:r w:rsidRPr="005C44E8">
        <w:rPr>
          <w:spacing w:val="-1"/>
        </w:rPr>
        <w:t>R</w:t>
      </w:r>
      <w:r w:rsidRPr="005C44E8">
        <w:rPr>
          <w:spacing w:val="-1"/>
          <w:vertAlign w:val="subscript"/>
        </w:rPr>
        <w:t>ож</w:t>
      </w:r>
      <w:r w:rsidRPr="005C44E8">
        <w:rPr>
          <w:spacing w:val="-1"/>
        </w:rPr>
        <w:t>=0,2647*6,67%+0,2647*20%+0,4706*25%=18,8%.</w:t>
      </w:r>
    </w:p>
    <w:p w:rsidR="00E621DD" w:rsidRPr="005C44E8" w:rsidRDefault="00E621DD" w:rsidP="0083582A">
      <w:pPr>
        <w:pStyle w:val="ab"/>
        <w:tabs>
          <w:tab w:val="left" w:pos="993"/>
        </w:tabs>
        <w:spacing w:after="0"/>
        <w:ind w:firstLine="709"/>
      </w:pPr>
      <w:r w:rsidRPr="005C44E8">
        <w:rPr>
          <w:b/>
          <w:i/>
        </w:rPr>
        <w:t xml:space="preserve">Ответ. </w:t>
      </w:r>
      <w:r w:rsidRPr="005C44E8">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E621DD" w:rsidRDefault="00E621DD" w:rsidP="0083582A">
      <w:pPr>
        <w:widowControl w:val="0"/>
        <w:tabs>
          <w:tab w:val="left" w:pos="993"/>
        </w:tabs>
        <w:autoSpaceDE w:val="0"/>
        <w:autoSpaceDN w:val="0"/>
        <w:adjustRightInd w:val="0"/>
        <w:ind w:firstLine="709"/>
        <w:jc w:val="both"/>
        <w:rPr>
          <w:b/>
        </w:rPr>
      </w:pPr>
    </w:p>
    <w:p w:rsidR="00E621DD" w:rsidRPr="0083582A" w:rsidRDefault="00E621DD" w:rsidP="0083582A">
      <w:pPr>
        <w:pStyle w:val="a9"/>
        <w:ind w:firstLine="709"/>
        <w:jc w:val="both"/>
        <w:rPr>
          <w:b/>
          <w:sz w:val="24"/>
          <w:szCs w:val="24"/>
        </w:rPr>
      </w:pPr>
      <w:r w:rsidRPr="0083582A">
        <w:rPr>
          <w:b/>
          <w:sz w:val="24"/>
          <w:szCs w:val="24"/>
        </w:rPr>
        <w:t xml:space="preserve">Тема 6. </w:t>
      </w:r>
      <w:r w:rsidRPr="0083582A">
        <w:rPr>
          <w:bCs/>
          <w:sz w:val="24"/>
          <w:szCs w:val="24"/>
        </w:rPr>
        <w:t>Управление инвестиционным проектированием. Источники финансирования инвестиционной деятельности</w:t>
      </w:r>
      <w:r w:rsidRPr="0083582A">
        <w:rPr>
          <w:b/>
          <w:sz w:val="24"/>
          <w:szCs w:val="24"/>
        </w:rPr>
        <w:t>(проводится в форме практической подготовки).</w:t>
      </w:r>
    </w:p>
    <w:p w:rsidR="00E621DD" w:rsidRDefault="00E621DD" w:rsidP="0083582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83582A">
      <w:pPr>
        <w:shd w:val="clear" w:color="auto" w:fill="FFFFFF"/>
        <w:tabs>
          <w:tab w:val="left" w:pos="993"/>
        </w:tabs>
        <w:ind w:firstLine="709"/>
        <w:rPr>
          <w:bCs/>
        </w:rPr>
      </w:pPr>
      <w:r>
        <w:rPr>
          <w:bCs/>
        </w:rPr>
        <w:t>1.</w:t>
      </w:r>
      <w:r w:rsidRPr="00530944">
        <w:rPr>
          <w:bCs/>
        </w:rPr>
        <w:t>Определение инвестиционного проекта, классификация инвестиционных проектов</w:t>
      </w:r>
    </w:p>
    <w:p w:rsidR="00E621DD" w:rsidRPr="00530944" w:rsidRDefault="00E621DD" w:rsidP="0083582A">
      <w:pPr>
        <w:shd w:val="clear" w:color="auto" w:fill="FFFFFF"/>
        <w:tabs>
          <w:tab w:val="left" w:pos="993"/>
        </w:tabs>
        <w:ind w:firstLine="709"/>
        <w:rPr>
          <w:bCs/>
        </w:rPr>
      </w:pPr>
      <w:r w:rsidRPr="00530944">
        <w:rPr>
          <w:bCs/>
        </w:rPr>
        <w:t xml:space="preserve"> 2. Характеристика стадий жизненного цикла инвестиционного проекта</w:t>
      </w:r>
      <w:r>
        <w:rPr>
          <w:bCs/>
        </w:rPr>
        <w:t>.</w:t>
      </w:r>
    </w:p>
    <w:p w:rsidR="00E621DD" w:rsidRPr="00530944" w:rsidRDefault="00E621DD" w:rsidP="0083582A">
      <w:pPr>
        <w:shd w:val="clear" w:color="auto" w:fill="FFFFFF"/>
        <w:tabs>
          <w:tab w:val="left" w:pos="993"/>
        </w:tabs>
        <w:ind w:firstLine="709"/>
        <w:rPr>
          <w:bCs/>
        </w:rPr>
      </w:pPr>
      <w:r w:rsidRPr="00530944">
        <w:rPr>
          <w:bCs/>
        </w:rPr>
        <w:t xml:space="preserve"> 3. Технико-экономическое обоснование инвестиций</w:t>
      </w:r>
    </w:p>
    <w:p w:rsidR="00E621DD" w:rsidRPr="00530944" w:rsidRDefault="00E621DD" w:rsidP="0083582A">
      <w:pPr>
        <w:shd w:val="clear" w:color="auto" w:fill="FFFFFF"/>
        <w:tabs>
          <w:tab w:val="left" w:pos="993"/>
        </w:tabs>
        <w:ind w:firstLine="709"/>
        <w:rPr>
          <w:bCs/>
        </w:rPr>
      </w:pPr>
      <w:r w:rsidRPr="00530944">
        <w:rPr>
          <w:bCs/>
        </w:rPr>
        <w:t xml:space="preserve">4. Система и процесс управления реализацией </w:t>
      </w:r>
    </w:p>
    <w:p w:rsidR="00E621DD" w:rsidRPr="00530944" w:rsidRDefault="00E621DD" w:rsidP="0083582A">
      <w:pPr>
        <w:shd w:val="clear" w:color="auto" w:fill="FFFFFF"/>
        <w:tabs>
          <w:tab w:val="left" w:pos="993"/>
        </w:tabs>
        <w:ind w:firstLine="709"/>
        <w:rPr>
          <w:bCs/>
        </w:rPr>
      </w:pPr>
      <w:r w:rsidRPr="00530944">
        <w:rPr>
          <w:bCs/>
        </w:rPr>
        <w:t>инвестиционных проектов.</w:t>
      </w:r>
    </w:p>
    <w:p w:rsidR="00E621DD" w:rsidRPr="00530944" w:rsidRDefault="00E621DD" w:rsidP="0083582A">
      <w:pPr>
        <w:shd w:val="clear" w:color="auto" w:fill="FFFFFF"/>
        <w:tabs>
          <w:tab w:val="left" w:pos="993"/>
        </w:tabs>
        <w:ind w:firstLine="709"/>
        <w:rPr>
          <w:bCs/>
        </w:rPr>
      </w:pPr>
      <w:r w:rsidRPr="00530944">
        <w:rPr>
          <w:bCs/>
        </w:rPr>
        <w:t>5.Источники финансирования инвестиционной деятельности, их классификация.</w:t>
      </w:r>
    </w:p>
    <w:p w:rsidR="00E621DD" w:rsidRPr="00530944" w:rsidRDefault="00E621DD" w:rsidP="0083582A">
      <w:pPr>
        <w:shd w:val="clear" w:color="auto" w:fill="FFFFFF"/>
        <w:tabs>
          <w:tab w:val="left" w:pos="993"/>
        </w:tabs>
        <w:ind w:firstLine="709"/>
        <w:rPr>
          <w:bCs/>
        </w:rPr>
      </w:pPr>
      <w:r w:rsidRPr="00530944">
        <w:rPr>
          <w:bCs/>
        </w:rPr>
        <w:t xml:space="preserve">6 Оптимизация структуры источников формирования </w:t>
      </w:r>
    </w:p>
    <w:p w:rsidR="00E621DD" w:rsidRPr="00530944" w:rsidRDefault="00E621DD" w:rsidP="0083582A">
      <w:pPr>
        <w:shd w:val="clear" w:color="auto" w:fill="FFFFFF"/>
        <w:tabs>
          <w:tab w:val="left" w:pos="993"/>
        </w:tabs>
        <w:ind w:firstLine="709"/>
        <w:rPr>
          <w:bCs/>
        </w:rPr>
      </w:pPr>
      <w:r w:rsidRPr="00530944">
        <w:rPr>
          <w:bCs/>
        </w:rPr>
        <w:t>инвестиционных ресурсов.</w:t>
      </w:r>
    </w:p>
    <w:p w:rsidR="00E621DD" w:rsidRPr="003C5A90" w:rsidRDefault="00E621DD" w:rsidP="0083582A">
      <w:pPr>
        <w:tabs>
          <w:tab w:val="left" w:pos="361"/>
          <w:tab w:val="left" w:pos="993"/>
        </w:tabs>
        <w:ind w:firstLine="709"/>
        <w:jc w:val="both"/>
      </w:pPr>
    </w:p>
    <w:p w:rsidR="00E621DD" w:rsidRDefault="00E621DD" w:rsidP="0083582A">
      <w:pPr>
        <w:pStyle w:val="a3"/>
        <w:tabs>
          <w:tab w:val="left" w:pos="361"/>
          <w:tab w:val="left" w:pos="993"/>
        </w:tabs>
        <w:ind w:left="0" w:firstLine="709"/>
        <w:jc w:val="both"/>
      </w:pPr>
      <w:r w:rsidRPr="003C5A90">
        <w:t>Практические задания</w:t>
      </w:r>
      <w:r>
        <w:t xml:space="preserve"> (примеры):</w:t>
      </w:r>
    </w:p>
    <w:p w:rsidR="00E621DD" w:rsidRPr="00DF45C0" w:rsidRDefault="00E621DD" w:rsidP="0083582A">
      <w:pPr>
        <w:tabs>
          <w:tab w:val="left" w:pos="993"/>
        </w:tabs>
        <w:ind w:firstLine="709"/>
        <w:rPr>
          <w:b/>
          <w:bCs/>
        </w:rPr>
      </w:pPr>
      <w:r w:rsidRPr="00DF45C0">
        <w:rPr>
          <w:b/>
          <w:bCs/>
        </w:rPr>
        <w:t>Задание 1</w:t>
      </w:r>
      <w:r w:rsidRPr="00DF45C0">
        <w:t>. Составитьиописатьсхемустадийинвестиционногоцикла</w:t>
      </w:r>
    </w:p>
    <w:p w:rsidR="00E621DD" w:rsidRPr="001F2E9D" w:rsidRDefault="00E621DD" w:rsidP="0083582A">
      <w:pPr>
        <w:tabs>
          <w:tab w:val="left" w:pos="993"/>
        </w:tabs>
        <w:ind w:firstLine="709"/>
        <w:jc w:val="both"/>
      </w:pPr>
      <w:r w:rsidRPr="008F2A0B">
        <w:rPr>
          <w:b/>
          <w:bCs/>
        </w:rPr>
        <w:t xml:space="preserve">Задание </w:t>
      </w:r>
      <w:r>
        <w:rPr>
          <w:b/>
          <w:bCs/>
        </w:rPr>
        <w:t>2</w:t>
      </w:r>
      <w:r w:rsidRPr="008F2A0B">
        <w:rPr>
          <w:b/>
          <w:bCs/>
        </w:rPr>
        <w:t xml:space="preserve">. </w:t>
      </w:r>
      <w:r w:rsidRPr="001F2E9D">
        <w:t>Предприятие имеет возможность профинансировать инвестиционный проектна 66% за счет заемного капитала и 34% за счет собственных средств. Средняяпроцентнаяставказакредитсоставляет20%,ценасобственногокапитала–23%.Следуетлиреализоватьданныйинвестиционныйпроект,еслидоходностьпроекта планируется науровне22%.</w:t>
      </w:r>
    </w:p>
    <w:p w:rsidR="00E621DD" w:rsidRPr="001F2E9D" w:rsidRDefault="00E621DD" w:rsidP="0083582A">
      <w:pPr>
        <w:pStyle w:val="ab"/>
        <w:tabs>
          <w:tab w:val="left" w:pos="993"/>
        </w:tabs>
        <w:spacing w:after="0"/>
        <w:ind w:firstLine="709"/>
      </w:pPr>
      <w:r w:rsidRPr="00DF45C0">
        <w:rPr>
          <w:b/>
          <w:iCs/>
        </w:rPr>
        <w:t>Задание 3.</w:t>
      </w:r>
      <w:r w:rsidRPr="001F2E9D">
        <w:t>Стоимостьстроительно-монтажныхработпостроительствужилого дома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E621DD" w:rsidRDefault="00E621DD" w:rsidP="0083582A">
      <w:pPr>
        <w:pStyle w:val="ab"/>
        <w:tabs>
          <w:tab w:val="left" w:pos="993"/>
        </w:tabs>
        <w:spacing w:after="0"/>
        <w:ind w:firstLine="709"/>
        <w:rPr>
          <w:b/>
          <w:i/>
        </w:rPr>
      </w:pPr>
      <w:r w:rsidRPr="001F2E9D">
        <w:rPr>
          <w:b/>
          <w:i/>
        </w:rPr>
        <w:t xml:space="preserve">Решение. </w:t>
      </w:r>
    </w:p>
    <w:p w:rsidR="00E621DD" w:rsidRPr="001F2E9D" w:rsidRDefault="00E621DD" w:rsidP="0083582A">
      <w:pPr>
        <w:pStyle w:val="ab"/>
        <w:tabs>
          <w:tab w:val="left" w:pos="993"/>
        </w:tabs>
        <w:spacing w:after="0"/>
        <w:ind w:firstLine="709"/>
        <w:jc w:val="both"/>
      </w:pPr>
      <w:r w:rsidRPr="001F2E9D">
        <w:t>1) Определим сумму прямых затрат в составе сметной стоимостиСМРпоследующейформуле:</w:t>
      </w:r>
    </w:p>
    <w:p w:rsidR="00E621DD" w:rsidRPr="001F2E9D" w:rsidRDefault="00E621DD" w:rsidP="0083582A">
      <w:pPr>
        <w:pStyle w:val="ab"/>
        <w:tabs>
          <w:tab w:val="left" w:pos="993"/>
        </w:tabs>
        <w:spacing w:after="0"/>
        <w:ind w:firstLine="709"/>
        <w:jc w:val="both"/>
      </w:pPr>
      <w:r w:rsidRPr="001F2E9D">
        <w:t>ПЗ=С</w:t>
      </w:r>
      <w:r w:rsidRPr="001F2E9D">
        <w:rPr>
          <w:vertAlign w:val="subscript"/>
        </w:rPr>
        <w:t>СМР</w:t>
      </w:r>
      <w:r w:rsidRPr="001F2E9D">
        <w:t>/(1+Н</w:t>
      </w:r>
      <w:r w:rsidRPr="001F2E9D">
        <w:rPr>
          <w:vertAlign w:val="subscript"/>
        </w:rPr>
        <w:t>НР</w:t>
      </w:r>
      <w:r w:rsidRPr="001F2E9D">
        <w:t>)(1+Н</w:t>
      </w:r>
      <w:r w:rsidRPr="001F2E9D">
        <w:rPr>
          <w:vertAlign w:val="subscript"/>
        </w:rPr>
        <w:t>ПН</w:t>
      </w:r>
      <w:r w:rsidRPr="001F2E9D">
        <w:t>)=55/(1+0,17)(1+0,0741)=43,754млн.руб.</w:t>
      </w:r>
    </w:p>
    <w:p w:rsidR="00E621DD" w:rsidRDefault="00E621DD" w:rsidP="0083582A">
      <w:pPr>
        <w:tabs>
          <w:tab w:val="left" w:pos="993"/>
          <w:tab w:val="left" w:pos="1227"/>
        </w:tabs>
        <w:ind w:firstLine="709"/>
        <w:jc w:val="both"/>
      </w:pPr>
      <w:r>
        <w:t xml:space="preserve">2) </w:t>
      </w:r>
      <w:r w:rsidRPr="001F2E9D">
        <w:t xml:space="preserve">Определим накладные расходы </w:t>
      </w:r>
    </w:p>
    <w:p w:rsidR="00E621DD" w:rsidRPr="001F2E9D" w:rsidRDefault="00E621DD" w:rsidP="0083582A">
      <w:pPr>
        <w:pStyle w:val="a3"/>
        <w:tabs>
          <w:tab w:val="left" w:pos="993"/>
          <w:tab w:val="left" w:pos="1227"/>
        </w:tabs>
        <w:adjustRightInd/>
        <w:ind w:left="0" w:firstLine="709"/>
        <w:contextualSpacing w:val="0"/>
        <w:jc w:val="both"/>
      </w:pPr>
      <w:r w:rsidRPr="001F2E9D">
        <w:t>Н</w:t>
      </w:r>
      <w:r w:rsidRPr="001F2E9D">
        <w:rPr>
          <w:vertAlign w:val="subscript"/>
        </w:rPr>
        <w:t>НР</w:t>
      </w:r>
      <w:r w:rsidRPr="001F2E9D">
        <w:t>=43,754*0,17=7,438 млн.руб.</w:t>
      </w:r>
    </w:p>
    <w:p w:rsidR="00E621DD" w:rsidRPr="001F2E9D" w:rsidRDefault="00E621DD" w:rsidP="0083582A">
      <w:pPr>
        <w:tabs>
          <w:tab w:val="left" w:pos="993"/>
          <w:tab w:val="left" w:pos="1227"/>
        </w:tabs>
        <w:ind w:firstLine="709"/>
        <w:jc w:val="both"/>
      </w:pPr>
      <w:r>
        <w:t xml:space="preserve">3) </w:t>
      </w:r>
      <w:r w:rsidRPr="001F2E9D">
        <w:t>Определим плановые накопления по следующей формуле:ПН=(ПЗ+НР)*Н</w:t>
      </w:r>
      <w:r w:rsidRPr="00E25CBC">
        <w:rPr>
          <w:vertAlign w:val="subscript"/>
        </w:rPr>
        <w:t>ПН</w:t>
      </w:r>
      <w:r w:rsidRPr="001F2E9D">
        <w:t>=(43,754+7,438)*0,0741=3,793млн.руб.</w:t>
      </w:r>
    </w:p>
    <w:p w:rsidR="00E621DD" w:rsidRDefault="00E621DD" w:rsidP="0083582A">
      <w:pPr>
        <w:pStyle w:val="ab"/>
        <w:tabs>
          <w:tab w:val="left" w:pos="993"/>
        </w:tabs>
        <w:spacing w:after="0"/>
        <w:ind w:firstLine="709"/>
      </w:pPr>
      <w:r w:rsidRPr="001F2E9D">
        <w:rPr>
          <w:b/>
          <w:i/>
        </w:rPr>
        <w:t>Ответ</w:t>
      </w:r>
      <w:r w:rsidRPr="001F2E9D">
        <w:t>.Суммапрямыхзатратсоставила43,754млн.руб.,накладныерасходы –,438млн.руб.,плановые накопления–3,793млн.руб.</w:t>
      </w:r>
    </w:p>
    <w:p w:rsidR="00E621DD" w:rsidRDefault="00E621DD" w:rsidP="0083582A">
      <w:pPr>
        <w:pStyle w:val="ab"/>
        <w:tabs>
          <w:tab w:val="left" w:pos="993"/>
        </w:tabs>
        <w:spacing w:after="0"/>
        <w:ind w:firstLine="709"/>
        <w:rPr>
          <w:b/>
          <w:i/>
        </w:rPr>
      </w:pPr>
    </w:p>
    <w:p w:rsidR="00E621DD" w:rsidRDefault="00E621DD" w:rsidP="0083582A">
      <w:pPr>
        <w:pStyle w:val="ab"/>
        <w:tabs>
          <w:tab w:val="left" w:pos="993"/>
        </w:tabs>
        <w:spacing w:after="0"/>
        <w:ind w:firstLine="709"/>
        <w:rPr>
          <w:b/>
          <w:i/>
        </w:rPr>
      </w:pPr>
      <w:r>
        <w:rPr>
          <w:b/>
          <w:i/>
        </w:rPr>
        <w:t>Задания для практической подготовки:</w:t>
      </w:r>
    </w:p>
    <w:p w:rsidR="00E621DD" w:rsidRPr="001F2E9D" w:rsidRDefault="00E621DD" w:rsidP="0083582A">
      <w:pPr>
        <w:pStyle w:val="ab"/>
        <w:tabs>
          <w:tab w:val="left" w:pos="993"/>
        </w:tabs>
        <w:spacing w:after="0"/>
        <w:ind w:firstLine="709"/>
      </w:pPr>
      <w:r w:rsidRPr="001F2E9D">
        <w:rPr>
          <w:b/>
          <w:i/>
          <w:spacing w:val="-6"/>
        </w:rPr>
        <w:t>Зада</w:t>
      </w:r>
      <w:r>
        <w:rPr>
          <w:b/>
          <w:i/>
          <w:spacing w:val="-6"/>
        </w:rPr>
        <w:t xml:space="preserve">ние 1. </w:t>
      </w:r>
      <w:r w:rsidRPr="001F2E9D">
        <w:rPr>
          <w:spacing w:val="-6"/>
        </w:rPr>
        <w:t xml:space="preserve">Определите сметную стоимость строительства объекта, </w:t>
      </w:r>
      <w:r w:rsidRPr="001F2E9D">
        <w:rPr>
          <w:spacing w:val="-5"/>
        </w:rPr>
        <w:t>если известны</w:t>
      </w:r>
      <w:r w:rsidRPr="001F2E9D">
        <w:t>следующиеданные(млн.руб.):</w:t>
      </w:r>
    </w:p>
    <w:p w:rsidR="00E621DD" w:rsidRPr="001F2E9D" w:rsidRDefault="00E621DD" w:rsidP="0083582A">
      <w:pPr>
        <w:pStyle w:val="ab"/>
        <w:tabs>
          <w:tab w:val="left" w:pos="993"/>
        </w:tabs>
        <w:spacing w:after="0"/>
      </w:pPr>
      <w:r w:rsidRPr="001F2E9D">
        <w:rPr>
          <w:spacing w:val="-11"/>
        </w:rPr>
        <w:t>строительные</w:t>
      </w:r>
      <w:r w:rsidRPr="001F2E9D">
        <w:rPr>
          <w:spacing w:val="-10"/>
        </w:rPr>
        <w:t>работы(прямые)–19;</w:t>
      </w:r>
    </w:p>
    <w:p w:rsidR="00E621DD" w:rsidRDefault="00E621DD" w:rsidP="0083582A">
      <w:pPr>
        <w:pStyle w:val="ab"/>
        <w:tabs>
          <w:tab w:val="left" w:pos="993"/>
        </w:tabs>
        <w:spacing w:after="0"/>
        <w:rPr>
          <w:spacing w:val="-8"/>
        </w:rPr>
      </w:pPr>
      <w:r w:rsidRPr="001F2E9D">
        <w:rPr>
          <w:spacing w:val="-8"/>
        </w:rPr>
        <w:t>работыпомонтажуоборудования</w:t>
      </w:r>
      <w:r w:rsidRPr="001F2E9D">
        <w:rPr>
          <w:spacing w:val="-7"/>
        </w:rPr>
        <w:t>(прямые)–1;</w:t>
      </w:r>
      <w:r w:rsidRPr="001F2E9D">
        <w:rPr>
          <w:spacing w:val="-8"/>
        </w:rPr>
        <w:t>стоимостьнеобходимогооборудования–10;</w:t>
      </w:r>
    </w:p>
    <w:p w:rsidR="00E621DD" w:rsidRPr="001F2E9D" w:rsidRDefault="00E621DD" w:rsidP="0083582A">
      <w:pPr>
        <w:pStyle w:val="ab"/>
        <w:tabs>
          <w:tab w:val="left" w:pos="993"/>
        </w:tabs>
        <w:spacing w:after="0"/>
      </w:pPr>
      <w:r w:rsidRPr="001F2E9D">
        <w:rPr>
          <w:spacing w:val="-9"/>
        </w:rPr>
        <w:t>дополнительные</w:t>
      </w:r>
      <w:r w:rsidRPr="001F2E9D">
        <w:rPr>
          <w:spacing w:val="-8"/>
        </w:rPr>
        <w:t>затраты,связанныесостроительствомобъекта-0,5;</w:t>
      </w:r>
      <w:r w:rsidRPr="001F2E9D">
        <w:t>прочие-1,0.</w:t>
      </w:r>
    </w:p>
    <w:p w:rsidR="00E621DD" w:rsidRPr="001F2E9D" w:rsidRDefault="00E621DD" w:rsidP="0083582A">
      <w:pPr>
        <w:pStyle w:val="ab"/>
        <w:tabs>
          <w:tab w:val="left" w:pos="993"/>
        </w:tabs>
        <w:spacing w:after="0"/>
        <w:ind w:firstLine="709"/>
      </w:pPr>
      <w:r w:rsidRPr="001F2E9D">
        <w:t xml:space="preserve">При  расчете  </w:t>
      </w:r>
      <w:r>
        <w:t xml:space="preserve">сметной </w:t>
      </w:r>
      <w:r w:rsidRPr="001F2E9D">
        <w:t>стоимости объекта необходимо    иметь    в</w:t>
      </w:r>
      <w:r w:rsidRPr="001F2E9D">
        <w:rPr>
          <w:spacing w:val="-11"/>
        </w:rPr>
        <w:t>виду,</w:t>
      </w:r>
      <w:r w:rsidRPr="001F2E9D">
        <w:rPr>
          <w:spacing w:val="-9"/>
        </w:rPr>
        <w:t>что</w:t>
      </w:r>
      <w:r w:rsidRPr="001F2E9D">
        <w:rPr>
          <w:spacing w:val="-13"/>
        </w:rPr>
        <w:t>накладные</w:t>
      </w:r>
      <w:r w:rsidRPr="001F2E9D">
        <w:rPr>
          <w:spacing w:val="-12"/>
        </w:rPr>
        <w:t>расходы</w:t>
      </w:r>
      <w:r w:rsidRPr="001F2E9D">
        <w:rPr>
          <w:spacing w:val="-13"/>
        </w:rPr>
        <w:t>составляют</w:t>
      </w:r>
      <w:r w:rsidRPr="001F2E9D">
        <w:rPr>
          <w:spacing w:val="-11"/>
        </w:rPr>
        <w:t>18%,</w:t>
      </w:r>
      <w:r w:rsidRPr="001F2E9D">
        <w:t>а</w:t>
      </w:r>
      <w:r w:rsidRPr="001F2E9D">
        <w:rPr>
          <w:spacing w:val="-12"/>
        </w:rPr>
        <w:t>плановые</w:t>
      </w:r>
      <w:r w:rsidRPr="001F2E9D">
        <w:rPr>
          <w:spacing w:val="-13"/>
        </w:rPr>
        <w:t>накопления</w:t>
      </w:r>
      <w:r w:rsidRPr="001F2E9D">
        <w:t>–</w:t>
      </w:r>
      <w:r w:rsidRPr="001F2E9D">
        <w:rPr>
          <w:spacing w:val="-9"/>
        </w:rPr>
        <w:t>8%.</w:t>
      </w:r>
    </w:p>
    <w:p w:rsidR="00E621DD" w:rsidRDefault="00E621DD" w:rsidP="0083582A">
      <w:pPr>
        <w:pStyle w:val="ab"/>
        <w:tabs>
          <w:tab w:val="left" w:pos="993"/>
        </w:tabs>
        <w:spacing w:after="0"/>
        <w:ind w:firstLine="709"/>
        <w:jc w:val="both"/>
      </w:pPr>
      <w:r w:rsidRPr="001F2E9D">
        <w:rPr>
          <w:b/>
          <w:i/>
        </w:rPr>
        <w:t>Задача</w:t>
      </w:r>
      <w:r>
        <w:rPr>
          <w:b/>
          <w:i/>
          <w:spacing w:val="1"/>
        </w:rPr>
        <w:t>2</w:t>
      </w:r>
      <w:r w:rsidRPr="001F2E9D">
        <w:rPr>
          <w:b/>
          <w:i/>
        </w:rPr>
        <w:t>.</w:t>
      </w:r>
      <w:r w:rsidRPr="001F2E9D">
        <w:t>Определитьсметнуюстоимостьстроительстваобъекта,еслистоимостьпрямых</w:t>
      </w:r>
      <w:r>
        <w:t>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1,5млн.руб.Накладныерасходысоставляют15 %,аплановыенакопления–8%.</w:t>
      </w:r>
    </w:p>
    <w:p w:rsidR="00E621DD" w:rsidRDefault="00E621DD" w:rsidP="004A2C9A">
      <w:pPr>
        <w:widowControl w:val="0"/>
        <w:tabs>
          <w:tab w:val="left" w:pos="993"/>
        </w:tabs>
        <w:autoSpaceDE w:val="0"/>
        <w:autoSpaceDN w:val="0"/>
        <w:adjustRightInd w:val="0"/>
        <w:ind w:firstLine="709"/>
        <w:jc w:val="both"/>
        <w:rPr>
          <w:b/>
        </w:rPr>
      </w:pPr>
    </w:p>
    <w:p w:rsidR="00E621DD" w:rsidRDefault="00E621DD" w:rsidP="0083582A">
      <w:pPr>
        <w:tabs>
          <w:tab w:val="left" w:pos="993"/>
        </w:tabs>
        <w:ind w:firstLine="709"/>
        <w:rPr>
          <w:bCs/>
        </w:rPr>
      </w:pPr>
      <w:r w:rsidRPr="00DE05F9">
        <w:rPr>
          <w:b/>
        </w:rPr>
        <w:t xml:space="preserve">Тема </w:t>
      </w:r>
      <w:r>
        <w:rPr>
          <w:b/>
        </w:rPr>
        <w:t>7</w:t>
      </w:r>
      <w:r w:rsidRPr="00DE05F9">
        <w:rPr>
          <w:b/>
        </w:rPr>
        <w:t xml:space="preserve">. </w:t>
      </w:r>
      <w:r w:rsidRPr="00530944">
        <w:rPr>
          <w:bCs/>
        </w:rPr>
        <w:t>Методы финансирования инвестиционной деятельности</w:t>
      </w:r>
    </w:p>
    <w:p w:rsidR="00E621DD" w:rsidRDefault="00E621DD" w:rsidP="0083582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83582A">
      <w:pPr>
        <w:shd w:val="clear" w:color="auto" w:fill="FFFFFF"/>
        <w:tabs>
          <w:tab w:val="left" w:pos="993"/>
        </w:tabs>
        <w:ind w:firstLine="709"/>
        <w:rPr>
          <w:bCs/>
        </w:rPr>
      </w:pPr>
      <w:r w:rsidRPr="00530944">
        <w:rPr>
          <w:bCs/>
        </w:rPr>
        <w:t>1.Современные методы финансирования в инвестиционной деятельности.</w:t>
      </w:r>
    </w:p>
    <w:p w:rsidR="00E621DD" w:rsidRDefault="00E621DD" w:rsidP="0083582A">
      <w:pPr>
        <w:shd w:val="clear" w:color="auto" w:fill="FFFFFF"/>
        <w:tabs>
          <w:tab w:val="left" w:pos="993"/>
        </w:tabs>
        <w:ind w:firstLine="709"/>
        <w:rPr>
          <w:bCs/>
        </w:rPr>
      </w:pPr>
      <w:r w:rsidRPr="00530944">
        <w:rPr>
          <w:bCs/>
        </w:rPr>
        <w:t xml:space="preserve">2.Лизинговые операции в инвестиционной деятельности </w:t>
      </w:r>
    </w:p>
    <w:p w:rsidR="00E621DD" w:rsidRPr="00530944" w:rsidRDefault="00E621DD" w:rsidP="0083582A">
      <w:pPr>
        <w:shd w:val="clear" w:color="auto" w:fill="FFFFFF"/>
        <w:tabs>
          <w:tab w:val="left" w:pos="993"/>
        </w:tabs>
        <w:ind w:firstLine="709"/>
        <w:rPr>
          <w:bCs/>
        </w:rPr>
      </w:pPr>
      <w:r w:rsidRPr="00530944">
        <w:rPr>
          <w:bCs/>
        </w:rPr>
        <w:t xml:space="preserve">3.Проектное финансирование </w:t>
      </w:r>
    </w:p>
    <w:p w:rsidR="00E621DD" w:rsidRPr="00530944" w:rsidRDefault="00E621DD" w:rsidP="0083582A">
      <w:pPr>
        <w:shd w:val="clear" w:color="auto" w:fill="FFFFFF"/>
        <w:tabs>
          <w:tab w:val="left" w:pos="993"/>
        </w:tabs>
        <w:ind w:firstLine="709"/>
        <w:rPr>
          <w:bCs/>
        </w:rPr>
      </w:pPr>
      <w:r>
        <w:rPr>
          <w:bCs/>
        </w:rPr>
        <w:t>4</w:t>
      </w:r>
      <w:r w:rsidRPr="00530944">
        <w:rPr>
          <w:bCs/>
        </w:rPr>
        <w:t>. Акционирование, а также иные формы долевого финансирования;</w:t>
      </w:r>
    </w:p>
    <w:p w:rsidR="00E621DD" w:rsidRPr="003C5A90" w:rsidRDefault="00E621DD" w:rsidP="0083582A">
      <w:pPr>
        <w:tabs>
          <w:tab w:val="left" w:pos="361"/>
          <w:tab w:val="left" w:pos="993"/>
        </w:tabs>
        <w:ind w:firstLine="709"/>
        <w:jc w:val="both"/>
      </w:pPr>
      <w:r>
        <w:rPr>
          <w:bCs/>
        </w:rPr>
        <w:t>5</w:t>
      </w:r>
      <w:r w:rsidRPr="00530944">
        <w:rPr>
          <w:bCs/>
        </w:rPr>
        <w:t>. Кредитное финансирование (инвестиционные кредиты банков, выпуск облигаций).</w:t>
      </w:r>
      <w:r w:rsidRPr="00530944">
        <w:rPr>
          <w:bCs/>
        </w:rPr>
        <w:br/>
      </w:r>
    </w:p>
    <w:p w:rsidR="00E621DD" w:rsidRDefault="00E621DD" w:rsidP="0083582A">
      <w:pPr>
        <w:tabs>
          <w:tab w:val="left" w:pos="361"/>
          <w:tab w:val="left" w:pos="993"/>
        </w:tabs>
        <w:jc w:val="both"/>
      </w:pPr>
      <w:r w:rsidRPr="003C5A90">
        <w:t>Практические задания</w:t>
      </w:r>
      <w:r>
        <w:t xml:space="preserve"> (примеры):</w:t>
      </w:r>
    </w:p>
    <w:p w:rsidR="00E621DD" w:rsidRPr="00262F85" w:rsidRDefault="00E621DD" w:rsidP="0083582A">
      <w:pPr>
        <w:tabs>
          <w:tab w:val="left" w:pos="993"/>
        </w:tabs>
        <w:ind w:firstLine="709"/>
        <w:rPr>
          <w:b/>
          <w:bCs/>
        </w:rPr>
      </w:pPr>
      <w:r w:rsidRPr="00262F85">
        <w:rPr>
          <w:b/>
          <w:bCs/>
        </w:rPr>
        <w:t xml:space="preserve">Задание 1. </w:t>
      </w:r>
    </w:p>
    <w:p w:rsidR="00E621DD" w:rsidRPr="00384D6E" w:rsidRDefault="00E621DD" w:rsidP="0083582A">
      <w:pPr>
        <w:tabs>
          <w:tab w:val="left" w:pos="631"/>
          <w:tab w:val="left" w:pos="993"/>
        </w:tabs>
        <w:ind w:firstLine="709"/>
        <w:jc w:val="both"/>
      </w:pPr>
      <w:bookmarkStart w:id="2" w:name="_Hlk73518920"/>
      <w:r w:rsidRPr="00384D6E">
        <w:t>Передреализациейинвестиционнойпрограммысобственныйизаемныйкапиталпредприятиясоставлялсоответственно87600и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E621DD" w:rsidRPr="00384D6E" w:rsidRDefault="00E621DD" w:rsidP="0083582A">
      <w:pPr>
        <w:pStyle w:val="ab"/>
        <w:tabs>
          <w:tab w:val="left" w:pos="993"/>
        </w:tabs>
        <w:spacing w:after="0"/>
        <w:ind w:firstLine="709"/>
        <w:jc w:val="both"/>
      </w:pPr>
      <w:r w:rsidRPr="00384D6E">
        <w:t>Определите предельную (маржинальную) цену капитала, направленного нафинансированиедолгосрочныхинвестиций,если:</w:t>
      </w:r>
    </w:p>
    <w:p w:rsidR="00E621DD" w:rsidRPr="00384D6E" w:rsidRDefault="00E621DD" w:rsidP="0083582A">
      <w:pPr>
        <w:pStyle w:val="a3"/>
        <w:numPr>
          <w:ilvl w:val="1"/>
          <w:numId w:val="88"/>
        </w:numPr>
        <w:tabs>
          <w:tab w:val="left" w:pos="993"/>
          <w:tab w:val="left" w:pos="1412"/>
        </w:tabs>
        <w:adjustRightInd/>
        <w:ind w:left="0" w:firstLine="709"/>
        <w:contextualSpacing w:val="0"/>
        <w:jc w:val="both"/>
      </w:pPr>
      <w:r w:rsidRPr="00384D6E">
        <w:t>ценасобственныхсредствфинансированиявновойструктурекапитала–28%,ценазаемныхсредствфинансированиявновойструктурекапитала – 23%.</w:t>
      </w:r>
    </w:p>
    <w:p w:rsidR="00E621DD" w:rsidRPr="00384D6E" w:rsidRDefault="00E621DD" w:rsidP="0083582A">
      <w:pPr>
        <w:pStyle w:val="a3"/>
        <w:numPr>
          <w:ilvl w:val="1"/>
          <w:numId w:val="88"/>
        </w:numPr>
        <w:tabs>
          <w:tab w:val="left" w:pos="993"/>
          <w:tab w:val="left" w:pos="1342"/>
        </w:tabs>
        <w:adjustRightInd/>
        <w:ind w:left="0" w:firstLine="709"/>
        <w:contextualSpacing w:val="0"/>
        <w:jc w:val="both"/>
      </w:pPr>
      <w:r w:rsidRPr="00384D6E">
        <w:t>после осуществления инвестиционных вложений цена собственногокапиталаувеличиласьдо29%,ценазаемногокапиталаснизиласьдо22%.</w:t>
      </w:r>
    </w:p>
    <w:bookmarkEnd w:id="2"/>
    <w:p w:rsidR="00E621DD" w:rsidRPr="00384D6E" w:rsidRDefault="00E621DD" w:rsidP="0083582A">
      <w:pPr>
        <w:pStyle w:val="ab"/>
        <w:tabs>
          <w:tab w:val="left" w:pos="993"/>
        </w:tabs>
        <w:spacing w:after="0"/>
        <w:ind w:firstLine="709"/>
      </w:pPr>
    </w:p>
    <w:p w:rsidR="00E621DD" w:rsidRDefault="00E621DD" w:rsidP="0083582A">
      <w:pPr>
        <w:pStyle w:val="a3"/>
        <w:tabs>
          <w:tab w:val="left" w:pos="467"/>
          <w:tab w:val="left" w:pos="993"/>
        </w:tabs>
        <w:ind w:left="0" w:firstLine="709"/>
        <w:contextualSpacing w:val="0"/>
        <w:jc w:val="both"/>
        <w:rPr>
          <w:spacing w:val="2"/>
        </w:rPr>
      </w:pPr>
      <w:r w:rsidRPr="00CD3D5E">
        <w:rPr>
          <w:b/>
          <w:bCs/>
        </w:rPr>
        <w:t>Задание 2.</w:t>
      </w:r>
      <w:r w:rsidRPr="00384D6E">
        <w:t>Предприятие имеет возможность профинансировать инвестиционный проектна 66% за счет заемного капитала и 34% за счет собственных средств. Средняяпроцентнаяставказакредитсоставляет20%,ценасобственногокапитала–23%.</w:t>
      </w:r>
    </w:p>
    <w:p w:rsidR="00E621DD" w:rsidRDefault="00E621DD" w:rsidP="0083582A">
      <w:pPr>
        <w:pStyle w:val="a3"/>
        <w:tabs>
          <w:tab w:val="left" w:pos="467"/>
          <w:tab w:val="left" w:pos="993"/>
        </w:tabs>
        <w:ind w:left="0" w:firstLine="709"/>
        <w:contextualSpacing w:val="0"/>
        <w:jc w:val="both"/>
        <w:rPr>
          <w:spacing w:val="-67"/>
        </w:rPr>
      </w:pPr>
      <w:r w:rsidRPr="00384D6E">
        <w:t>Следуетлиреализоватьданныйинвестиционныйпроект,еслидоходность</w:t>
      </w:r>
    </w:p>
    <w:p w:rsidR="00E621DD" w:rsidRPr="00384D6E" w:rsidRDefault="00E621DD" w:rsidP="0083582A">
      <w:pPr>
        <w:pStyle w:val="a3"/>
        <w:tabs>
          <w:tab w:val="left" w:pos="467"/>
          <w:tab w:val="left" w:pos="993"/>
        </w:tabs>
        <w:ind w:left="0" w:firstLine="709"/>
        <w:contextualSpacing w:val="0"/>
        <w:jc w:val="both"/>
        <w:rPr>
          <w:b/>
        </w:rPr>
      </w:pPr>
      <w:r w:rsidRPr="00384D6E">
        <w:t>проекта планируется науровне22%.</w:t>
      </w:r>
    </w:p>
    <w:p w:rsidR="00E621DD" w:rsidRDefault="00E621DD" w:rsidP="0083582A">
      <w:pPr>
        <w:widowControl w:val="0"/>
        <w:tabs>
          <w:tab w:val="left" w:pos="993"/>
        </w:tabs>
        <w:autoSpaceDE w:val="0"/>
        <w:autoSpaceDN w:val="0"/>
        <w:adjustRightInd w:val="0"/>
        <w:ind w:firstLine="709"/>
        <w:jc w:val="both"/>
        <w:rPr>
          <w:bCs/>
        </w:rPr>
      </w:pPr>
      <w:r w:rsidRPr="00AF72DD">
        <w:rPr>
          <w:bCs/>
        </w:rPr>
        <w:t>Обоснуйте принятое инвестиционное решение.</w:t>
      </w:r>
    </w:p>
    <w:p w:rsidR="00E621DD" w:rsidRDefault="00E621DD" w:rsidP="0083582A">
      <w:pPr>
        <w:widowControl w:val="0"/>
        <w:tabs>
          <w:tab w:val="left" w:pos="993"/>
        </w:tabs>
        <w:autoSpaceDE w:val="0"/>
        <w:autoSpaceDN w:val="0"/>
        <w:adjustRightInd w:val="0"/>
        <w:ind w:firstLine="709"/>
        <w:jc w:val="both"/>
        <w:rPr>
          <w:bCs/>
        </w:rPr>
      </w:pPr>
    </w:p>
    <w:p w:rsidR="00E621DD" w:rsidRDefault="00E621DD" w:rsidP="0083582A">
      <w:pPr>
        <w:pStyle w:val="ab"/>
        <w:spacing w:after="0"/>
        <w:ind w:firstLine="709"/>
        <w:jc w:val="both"/>
      </w:pPr>
      <w:r w:rsidRPr="00CD3D5E">
        <w:rPr>
          <w:b/>
          <w:bCs/>
        </w:rPr>
        <w:t xml:space="preserve">Задание </w:t>
      </w:r>
      <w:r>
        <w:rPr>
          <w:b/>
          <w:bCs/>
        </w:rPr>
        <w:t xml:space="preserve">3. </w:t>
      </w:r>
      <w:r>
        <w:t>Малое предприятие планируетнаусловиях договорализингаприобрестиоборудованиестоимостью136тыс.руб.сполнойегоамортизацией.</w:t>
      </w:r>
    </w:p>
    <w:p w:rsidR="00E621DD" w:rsidRDefault="00E621DD" w:rsidP="0083582A">
      <w:pPr>
        <w:pStyle w:val="ab"/>
        <w:spacing w:after="0"/>
        <w:ind w:firstLine="709"/>
        <w:jc w:val="both"/>
      </w:pPr>
      <w:r>
        <w:t>Нормативный срок службы оборудования – 5 лет, амортизация начисляетсялинейнымметодомсприменениеммеханизмаускореннойамортизациискоэффициентом2.</w:t>
      </w:r>
    </w:p>
    <w:p w:rsidR="00E621DD" w:rsidRDefault="00E621DD" w:rsidP="0083582A">
      <w:pPr>
        <w:pStyle w:val="ab"/>
        <w:spacing w:after="0"/>
        <w:ind w:firstLine="709"/>
        <w:jc w:val="both"/>
      </w:pPr>
      <w:r>
        <w:t>Кредит, привлекаемый лизингодателем для приобретения оборудования, —136 тыс.руб.,процентная ставкапокредиту—16%вгод.</w:t>
      </w:r>
    </w:p>
    <w:p w:rsidR="00E621DD" w:rsidRDefault="00E621DD" w:rsidP="0083582A">
      <w:pPr>
        <w:pStyle w:val="ab"/>
        <w:spacing w:after="0"/>
        <w:ind w:firstLine="709"/>
        <w:jc w:val="both"/>
      </w:pPr>
      <w:r>
        <w:t>Вознаграждениелизингодателюустановленовразмере10%годовых.</w:t>
      </w:r>
    </w:p>
    <w:p w:rsidR="00E621DD" w:rsidRDefault="00E621DD" w:rsidP="0083582A">
      <w:pPr>
        <w:pStyle w:val="ab"/>
        <w:spacing w:after="0"/>
        <w:ind w:firstLine="709"/>
        <w:jc w:val="both"/>
      </w:pPr>
      <w:r>
        <w:t>Дополнительныеуслугилизингодателясоставляют50тыс.руб.</w:t>
      </w:r>
    </w:p>
    <w:p w:rsidR="00E621DD" w:rsidRDefault="00E621DD" w:rsidP="0083582A">
      <w:pPr>
        <w:pStyle w:val="ab"/>
        <w:spacing w:after="0"/>
        <w:ind w:firstLine="709"/>
        <w:jc w:val="both"/>
      </w:pPr>
      <w:r>
        <w:t>Определите срок договора лизинга, если договор был заключен до полногоизносаоборудованиясежегоднымилизинговымиплатежами.Рассчитайтеежегодныевыплатыполизингуприравномернойстратегииначислениялизинговыхплатежей.</w:t>
      </w:r>
    </w:p>
    <w:p w:rsidR="00E621DD" w:rsidRDefault="00E621DD" w:rsidP="0083582A">
      <w:pPr>
        <w:pStyle w:val="ab"/>
        <w:spacing w:after="0"/>
        <w:ind w:firstLine="709"/>
        <w:jc w:val="both"/>
        <w:rPr>
          <w:b/>
          <w:i/>
        </w:rPr>
      </w:pPr>
    </w:p>
    <w:p w:rsidR="00E621DD" w:rsidRDefault="00E621DD" w:rsidP="0083582A">
      <w:pPr>
        <w:pStyle w:val="ab"/>
        <w:spacing w:after="0"/>
        <w:ind w:firstLine="709"/>
        <w:jc w:val="both"/>
      </w:pPr>
      <w:r>
        <w:rPr>
          <w:b/>
          <w:i/>
        </w:rPr>
        <w:t>Решение</w:t>
      </w:r>
      <w:r>
        <w:rPr>
          <w:i/>
        </w:rPr>
        <w:t>.</w:t>
      </w:r>
      <w:r>
        <w:t>Всоответствиисметодикойрасчетализинговыхплатежейпроведемследующие расчеты.</w:t>
      </w:r>
    </w:p>
    <w:p w:rsidR="00E621DD" w:rsidRPr="00E42E1A" w:rsidRDefault="00E621DD" w:rsidP="0083582A">
      <w:pPr>
        <w:pStyle w:val="a3"/>
        <w:numPr>
          <w:ilvl w:val="0"/>
          <w:numId w:val="92"/>
        </w:numPr>
        <w:tabs>
          <w:tab w:val="left" w:pos="1255"/>
        </w:tabs>
        <w:adjustRightInd/>
        <w:ind w:left="0" w:firstLine="708"/>
        <w:contextualSpacing w:val="0"/>
        <w:jc w:val="both"/>
        <w:rPr>
          <w:lang w:eastAsia="ar-SA"/>
        </w:rPr>
      </w:pPr>
      <w:r w:rsidRPr="00E42E1A">
        <w:rPr>
          <w:lang w:eastAsia="ar-SA"/>
        </w:rPr>
        <w:t>Определим размер амортизационных отчислений за один год. Для этого необходимо найти норму амортизационных отчислений с учетом коэффициента ускоренной амортизации:</w:t>
      </w:r>
    </w:p>
    <w:p w:rsidR="00E621DD" w:rsidRDefault="00E621DD" w:rsidP="0083582A">
      <w:pPr>
        <w:pStyle w:val="ab"/>
        <w:spacing w:after="0"/>
        <w:jc w:val="both"/>
      </w:pPr>
      <w:r>
        <w:t>К=1/5*100*2=40%.</w:t>
      </w:r>
    </w:p>
    <w:p w:rsidR="00E621DD" w:rsidRDefault="00E621DD" w:rsidP="0083582A">
      <w:pPr>
        <w:pStyle w:val="ab"/>
        <w:spacing w:after="0"/>
        <w:jc w:val="both"/>
      </w:pPr>
      <w:r w:rsidRPr="00E42E1A">
        <w:t xml:space="preserve">Следовательно, амортизационные отчисления за первый год составят: </w:t>
      </w:r>
      <w:r>
        <w:t>АО</w:t>
      </w:r>
      <w:r w:rsidRPr="00E42E1A">
        <w:t>1</w:t>
      </w:r>
      <w:r>
        <w:t xml:space="preserve">=136*40/100=54,4тыс.руб. </w:t>
      </w:r>
    </w:p>
    <w:p w:rsidR="00E621DD" w:rsidRPr="00E42E1A" w:rsidRDefault="00E621DD" w:rsidP="0083582A">
      <w:pPr>
        <w:pStyle w:val="ab"/>
        <w:spacing w:after="0"/>
        <w:jc w:val="both"/>
      </w:pPr>
      <w:r>
        <w:t xml:space="preserve">2) </w:t>
      </w:r>
      <w:r w:rsidRPr="00E42E1A">
        <w:t>Определим размер платы за кредитные ресурсы, используемые лизингодателем на приобретение оборудования:</w:t>
      </w:r>
    </w:p>
    <w:p w:rsidR="00E621DD" w:rsidRDefault="00E621DD" w:rsidP="0083582A">
      <w:pPr>
        <w:pStyle w:val="ab"/>
        <w:spacing w:after="0"/>
        <w:jc w:val="both"/>
      </w:pPr>
      <w:r>
        <w:t>ПК</w:t>
      </w:r>
      <w:r w:rsidRPr="00E42E1A">
        <w:t>1</w:t>
      </w:r>
      <w:r>
        <w:t>=136*16/100=21,76тыс.руб.</w:t>
      </w:r>
    </w:p>
    <w:p w:rsidR="00E621DD" w:rsidRPr="00E42E1A" w:rsidRDefault="00E621DD" w:rsidP="0083582A">
      <w:pPr>
        <w:pStyle w:val="a3"/>
        <w:tabs>
          <w:tab w:val="left" w:pos="1353"/>
        </w:tabs>
        <w:adjustRightInd/>
        <w:ind w:left="0"/>
        <w:contextualSpacing w:val="0"/>
        <w:jc w:val="both"/>
        <w:rPr>
          <w:lang w:eastAsia="ar-SA"/>
        </w:rPr>
      </w:pPr>
      <w:r>
        <w:rPr>
          <w:lang w:eastAsia="ar-SA"/>
        </w:rPr>
        <w:t xml:space="preserve">3) </w:t>
      </w:r>
      <w:r w:rsidRPr="00E42E1A">
        <w:rPr>
          <w:lang w:eastAsia="ar-SA"/>
        </w:rPr>
        <w:t>Определим размер комиссионного вознаграждения лизингодателя в процентах от балансовой стоимости имущества:</w:t>
      </w:r>
    </w:p>
    <w:p w:rsidR="00E621DD" w:rsidRDefault="00E621DD" w:rsidP="0083582A">
      <w:pPr>
        <w:pStyle w:val="ab"/>
        <w:spacing w:after="0"/>
      </w:pPr>
      <w:r>
        <w:t>КВ</w:t>
      </w:r>
      <w:r w:rsidRPr="00E42E1A">
        <w:t>1</w:t>
      </w:r>
      <w:r>
        <w:t>=136*10/100=13,6тыс.руб.</w:t>
      </w:r>
    </w:p>
    <w:p w:rsidR="00E621DD" w:rsidRPr="00E42E1A" w:rsidRDefault="00E621DD" w:rsidP="0083582A">
      <w:pPr>
        <w:pStyle w:val="a3"/>
        <w:tabs>
          <w:tab w:val="left" w:pos="1310"/>
        </w:tabs>
        <w:adjustRightInd/>
        <w:ind w:left="0"/>
        <w:contextualSpacing w:val="0"/>
        <w:jc w:val="both"/>
        <w:rPr>
          <w:lang w:eastAsia="ar-SA"/>
        </w:rPr>
      </w:pPr>
      <w:r>
        <w:rPr>
          <w:lang w:eastAsia="ar-SA"/>
        </w:rPr>
        <w:t xml:space="preserve">4) </w:t>
      </w:r>
      <w:r w:rsidRPr="00E42E1A">
        <w:rPr>
          <w:lang w:eastAsia="ar-SA"/>
        </w:rPr>
        <w:t>Определим стоимость дополнительных услуг на один год. Для этого сначала необходимо определить срок действия договора лизинга. Договор лизинга был заключен до полного износа оборудования: 100/40=2,5.</w:t>
      </w:r>
    </w:p>
    <w:p w:rsidR="00E621DD" w:rsidRDefault="00E621DD" w:rsidP="0083582A">
      <w:pPr>
        <w:pStyle w:val="ab"/>
        <w:spacing w:after="0"/>
      </w:pPr>
      <w:r>
        <w:t>ДУ</w:t>
      </w:r>
      <w:r w:rsidRPr="00E42E1A">
        <w:t>1</w:t>
      </w:r>
      <w:r>
        <w:t>=50/2,5=20тыс.руб.</w:t>
      </w:r>
    </w:p>
    <w:p w:rsidR="00E621DD" w:rsidRPr="00E42E1A" w:rsidRDefault="00E621DD" w:rsidP="0083582A">
      <w:pPr>
        <w:pStyle w:val="a3"/>
        <w:numPr>
          <w:ilvl w:val="0"/>
          <w:numId w:val="91"/>
        </w:numPr>
        <w:tabs>
          <w:tab w:val="left" w:pos="1310"/>
        </w:tabs>
        <w:adjustRightInd/>
        <w:ind w:left="0" w:firstLine="708"/>
        <w:contextualSpacing w:val="0"/>
        <w:jc w:val="both"/>
        <w:rPr>
          <w:lang w:eastAsia="ar-SA"/>
        </w:rPr>
      </w:pPr>
      <w:r w:rsidRPr="00E42E1A">
        <w:rPr>
          <w:lang w:eastAsia="ar-SA"/>
        </w:rPr>
        <w:t>НДС определяется по действующей ставке в процентах от выручки. В=АО+ПК+КВ+ДУ.</w:t>
      </w:r>
    </w:p>
    <w:p w:rsidR="00E621DD" w:rsidRDefault="00E621DD" w:rsidP="0083582A">
      <w:pPr>
        <w:pStyle w:val="ab"/>
        <w:spacing w:after="0"/>
      </w:pPr>
      <w:r>
        <w:t>НДС</w:t>
      </w:r>
      <w:r w:rsidRPr="00E42E1A">
        <w:t>1</w:t>
      </w:r>
      <w:r>
        <w:t>=(54,4+21,76+13,6+20)*18/100=19,75тыс.руб.</w:t>
      </w:r>
    </w:p>
    <w:p w:rsidR="00E621DD" w:rsidRPr="00E42E1A" w:rsidRDefault="00E621DD" w:rsidP="0083582A">
      <w:pPr>
        <w:pStyle w:val="a3"/>
        <w:numPr>
          <w:ilvl w:val="0"/>
          <w:numId w:val="91"/>
        </w:numPr>
        <w:tabs>
          <w:tab w:val="left" w:pos="1227"/>
        </w:tabs>
        <w:adjustRightInd/>
        <w:ind w:left="0" w:firstLine="0"/>
        <w:contextualSpacing w:val="0"/>
        <w:rPr>
          <w:lang w:eastAsia="ar-SA"/>
        </w:rPr>
      </w:pPr>
      <w:r w:rsidRPr="00E42E1A">
        <w:rPr>
          <w:lang w:eastAsia="ar-SA"/>
        </w:rPr>
        <w:t>Определим размер лизинговых платежей за один год: ЛП1=54,4+21,76+13,6+20+19,75=129,51 тыс.руб.</w:t>
      </w:r>
    </w:p>
    <w:p w:rsidR="00E621DD" w:rsidRPr="00E42E1A" w:rsidRDefault="00E621DD" w:rsidP="0083582A">
      <w:pPr>
        <w:pStyle w:val="a3"/>
        <w:numPr>
          <w:ilvl w:val="0"/>
          <w:numId w:val="91"/>
        </w:numPr>
        <w:tabs>
          <w:tab w:val="left" w:pos="1233"/>
        </w:tabs>
        <w:adjustRightInd/>
        <w:ind w:left="0" w:firstLine="0"/>
        <w:contextualSpacing w:val="0"/>
        <w:rPr>
          <w:lang w:eastAsia="ar-SA"/>
        </w:rPr>
      </w:pPr>
      <w:r w:rsidRPr="00E42E1A">
        <w:rPr>
          <w:lang w:eastAsia="ar-SA"/>
        </w:rPr>
        <w:t>Определим размер лизинговых платежей всего по договору лизинга: ЛПв=129,51*2,5=323,775 тыс. руб.</w:t>
      </w:r>
    </w:p>
    <w:p w:rsidR="00E621DD" w:rsidRDefault="00E621DD" w:rsidP="0083582A">
      <w:pPr>
        <w:pStyle w:val="ab"/>
        <w:spacing w:after="0"/>
      </w:pPr>
    </w:p>
    <w:p w:rsidR="00E621DD" w:rsidRDefault="00E621DD" w:rsidP="0083582A">
      <w:pPr>
        <w:pStyle w:val="ab"/>
        <w:spacing w:after="0"/>
      </w:pPr>
      <w:r w:rsidRPr="009577DA">
        <w:rPr>
          <w:i/>
        </w:rPr>
        <w:t>Выводы</w:t>
      </w:r>
      <w:r w:rsidRPr="00E42E1A">
        <w:t xml:space="preserve">. </w:t>
      </w:r>
      <w:r>
        <w:t>Срок действия договора лизинга составляет 2,5 года. Лизинговыевыплатызапервыйгодсоставили129,51тыс.руб.,завторойгод—129,51тыс.руб.;затретий год—64,75тыс.руб.</w:t>
      </w:r>
    </w:p>
    <w:p w:rsidR="00E621DD" w:rsidRDefault="00E621DD" w:rsidP="0083582A">
      <w:pPr>
        <w:pStyle w:val="ab"/>
        <w:spacing w:after="0"/>
        <w:ind w:firstLine="709"/>
        <w:jc w:val="both"/>
      </w:pPr>
      <w:r w:rsidRPr="009577DA">
        <w:rPr>
          <w:b/>
        </w:rPr>
        <w:t>Задание 4</w:t>
      </w:r>
      <w:r>
        <w:t>.Венчурныйинвесторвложилвпроект150тыс.руб.Поистечении шести лет инвестор продал акции венчурной компанииза9млн.руб.Определитьрентабельностьинвестицийидоходностьинвестора.</w:t>
      </w:r>
    </w:p>
    <w:p w:rsidR="00E621DD" w:rsidRDefault="00E621DD" w:rsidP="0083582A">
      <w:pPr>
        <w:pStyle w:val="ab"/>
        <w:spacing w:after="0"/>
        <w:jc w:val="both"/>
        <w:rPr>
          <w:b/>
          <w:i/>
        </w:rPr>
      </w:pPr>
    </w:p>
    <w:p w:rsidR="00E621DD" w:rsidRDefault="00E621DD" w:rsidP="0083582A">
      <w:pPr>
        <w:pStyle w:val="ab"/>
        <w:spacing w:after="0"/>
        <w:jc w:val="both"/>
      </w:pPr>
      <w:r w:rsidRPr="00EC5F71">
        <w:t xml:space="preserve">Решение. </w:t>
      </w:r>
      <w:r>
        <w:t>Рентабельностьинвестицийопределяетсятаким образом:</w:t>
      </w:r>
    </w:p>
    <w:p w:rsidR="00E621DD" w:rsidRDefault="00E621DD" w:rsidP="0083582A">
      <w:pPr>
        <w:pStyle w:val="ab"/>
        <w:spacing w:after="0"/>
        <w:jc w:val="both"/>
      </w:pPr>
    </w:p>
    <w:p w:rsidR="00E621DD" w:rsidRDefault="00055C8D" w:rsidP="0083582A">
      <w:pPr>
        <w:pStyle w:val="ab"/>
        <w:spacing w:after="0"/>
        <w:jc w:val="both"/>
      </w:pPr>
      <w:r>
        <w:pict>
          <v:shape id="_x0000_i1027" type="#_x0000_t75" style="width:91.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5C98&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8C5C98&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6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E621DD" w:rsidRDefault="00E621DD" w:rsidP="0083582A">
      <w:pPr>
        <w:jc w:val="both"/>
      </w:pPr>
      <w:r>
        <w:t>Доходностьинвестораопределяетсяпоследующейформуле</w:t>
      </w:r>
    </w:p>
    <w:p w:rsidR="00E621DD" w:rsidRDefault="00E621DD" w:rsidP="0083582A">
      <w:pPr>
        <w:jc w:val="both"/>
      </w:pPr>
    </w:p>
    <w:p w:rsidR="00E621DD" w:rsidRPr="00EC5F71" w:rsidRDefault="00055C8D" w:rsidP="0083582A">
      <w:pPr>
        <w:jc w:val="both"/>
        <w:rPr>
          <w:i/>
        </w:rPr>
      </w:pPr>
      <w:r>
        <w:rPr>
          <w:noProof/>
        </w:rPr>
        <w:pict>
          <v:line id="Line 11" o:spid="_x0000_s1026" style="position:absolute;left:0;text-align:left;z-index:-1;visibility:visible;mso-position-horizontal-relative:page" from="296.9pt,16pt" to="339.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" strokeweight=".17819mm">
            <w10:wrap anchorx="page"/>
          </v:line>
        </w:pict>
      </w:r>
      <w:r w:rsidR="00E621DD" w:rsidRPr="008B64F4">
        <w:fldChar w:fldCharType="begin"/>
      </w:r>
      <w:r w:rsidR="00E621DD" w:rsidRPr="008B64F4">
        <w:instrText xml:space="preserve"> QUOTE </w:instrText>
      </w:r>
      <w:r>
        <w:pict>
          <v:shape id="_x0000_i1028" type="#_x0000_t75" style="width:194.2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0D43&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6F0D43&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00E621DD" w:rsidRPr="008B64F4">
        <w:instrText xml:space="preserve"> </w:instrText>
      </w:r>
      <w:r w:rsidR="00E621DD" w:rsidRPr="008B64F4">
        <w:fldChar w:fldCharType="separate"/>
      </w:r>
      <w:r>
        <w:pict>
          <v:shape id="_x0000_i1029" type="#_x0000_t75" style="width:194.2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0D43&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6F0D43&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00E621DD" w:rsidRPr="008B64F4">
        <w:fldChar w:fldCharType="end"/>
      </w:r>
    </w:p>
    <w:p w:rsidR="00E621DD" w:rsidRDefault="00E621DD" w:rsidP="0083582A">
      <w:pPr>
        <w:pStyle w:val="ab"/>
        <w:spacing w:after="0"/>
        <w:jc w:val="both"/>
      </w:pPr>
    </w:p>
    <w:p w:rsidR="00E621DD" w:rsidRDefault="00E621DD" w:rsidP="0083582A">
      <w:pPr>
        <w:pStyle w:val="ab"/>
        <w:spacing w:after="0"/>
      </w:pPr>
      <w:r>
        <w:rPr>
          <w:b/>
          <w:i/>
        </w:rPr>
        <w:t>Выводы.</w:t>
      </w:r>
      <w:r>
        <w:t>Рентабельностьинвестицийравна60,адоходностьинвесторасоставила97,86%.</w:t>
      </w:r>
    </w:p>
    <w:p w:rsidR="00E621DD" w:rsidRPr="00AF72DD" w:rsidRDefault="00E621DD" w:rsidP="0083582A">
      <w:pPr>
        <w:widowControl w:val="0"/>
        <w:tabs>
          <w:tab w:val="left" w:pos="993"/>
        </w:tabs>
        <w:autoSpaceDE w:val="0"/>
        <w:autoSpaceDN w:val="0"/>
        <w:adjustRightInd w:val="0"/>
        <w:ind w:firstLine="709"/>
        <w:jc w:val="both"/>
        <w:rPr>
          <w:bCs/>
        </w:rPr>
      </w:pPr>
    </w:p>
    <w:p w:rsidR="00E621DD" w:rsidRDefault="00E621DD" w:rsidP="0083582A">
      <w:pPr>
        <w:tabs>
          <w:tab w:val="left" w:pos="993"/>
        </w:tabs>
        <w:rPr>
          <w:bCs/>
        </w:rPr>
      </w:pPr>
      <w:r w:rsidRPr="00DE05F9">
        <w:rPr>
          <w:b/>
        </w:rPr>
        <w:t xml:space="preserve">Тема </w:t>
      </w:r>
      <w:r>
        <w:rPr>
          <w:b/>
        </w:rPr>
        <w:t>8</w:t>
      </w:r>
      <w:r w:rsidRPr="00DE05F9">
        <w:rPr>
          <w:b/>
        </w:rPr>
        <w:t xml:space="preserve">. </w:t>
      </w:r>
      <w:r w:rsidRPr="00530944">
        <w:rPr>
          <w:bCs/>
        </w:rPr>
        <w:t>Учет фактора неопределенности и риска при оценке эффективности инвестиций</w:t>
      </w:r>
    </w:p>
    <w:p w:rsidR="00E621DD" w:rsidRDefault="00E621DD" w:rsidP="0083582A">
      <w:pPr>
        <w:tabs>
          <w:tab w:val="left" w:pos="993"/>
        </w:tabs>
        <w:ind w:firstLine="709"/>
        <w:rPr>
          <w:bCs/>
          <w:i/>
          <w:iCs/>
        </w:rPr>
      </w:pPr>
      <w:r w:rsidRPr="00DE05F9">
        <w:rPr>
          <w:bCs/>
        </w:rPr>
        <w:t>.</w:t>
      </w:r>
      <w:r w:rsidRPr="00DE05F9">
        <w:rPr>
          <w:bCs/>
          <w:i/>
          <w:iCs/>
        </w:rPr>
        <w:t>Вопросы к занятию</w:t>
      </w:r>
    </w:p>
    <w:p w:rsidR="00E621DD" w:rsidRPr="00530944" w:rsidRDefault="00E621DD" w:rsidP="0083582A">
      <w:pPr>
        <w:shd w:val="clear" w:color="auto" w:fill="FFFFFF"/>
        <w:tabs>
          <w:tab w:val="left" w:pos="993"/>
        </w:tabs>
        <w:ind w:firstLine="709"/>
        <w:rPr>
          <w:bCs/>
        </w:rPr>
      </w:pPr>
      <w:r>
        <w:rPr>
          <w:bCs/>
        </w:rPr>
        <w:t>1.</w:t>
      </w:r>
      <w:r w:rsidRPr="00530944">
        <w:rPr>
          <w:bCs/>
        </w:rPr>
        <w:t>Инвестиционные риски: содержание, виды, классификация</w:t>
      </w:r>
    </w:p>
    <w:p w:rsidR="00E621DD" w:rsidRPr="00530944" w:rsidRDefault="00E621DD" w:rsidP="0083582A">
      <w:pPr>
        <w:shd w:val="clear" w:color="auto" w:fill="FFFFFF"/>
        <w:tabs>
          <w:tab w:val="left" w:pos="993"/>
        </w:tabs>
        <w:ind w:firstLine="709"/>
        <w:rPr>
          <w:bCs/>
        </w:rPr>
      </w:pPr>
      <w:r w:rsidRPr="00530944">
        <w:rPr>
          <w:bCs/>
        </w:rPr>
        <w:t xml:space="preserve"> 2. Принципы и методы оценки рисков.</w:t>
      </w:r>
    </w:p>
    <w:p w:rsidR="00E621DD" w:rsidRPr="00530944" w:rsidRDefault="00E621DD" w:rsidP="0083582A">
      <w:pPr>
        <w:shd w:val="clear" w:color="auto" w:fill="FFFFFF"/>
        <w:tabs>
          <w:tab w:val="left" w:pos="993"/>
        </w:tabs>
        <w:ind w:firstLine="709"/>
        <w:rPr>
          <w:bCs/>
        </w:rPr>
      </w:pPr>
      <w:r w:rsidRPr="00530944">
        <w:rPr>
          <w:bCs/>
        </w:rPr>
        <w:t xml:space="preserve"> 3. Методы предупреждения и снижения рисков на предприятии.</w:t>
      </w:r>
    </w:p>
    <w:p w:rsidR="00E621DD" w:rsidRPr="00530944" w:rsidRDefault="00E621DD" w:rsidP="0083582A">
      <w:pPr>
        <w:shd w:val="clear" w:color="auto" w:fill="FFFFFF"/>
        <w:tabs>
          <w:tab w:val="left" w:pos="993"/>
        </w:tabs>
        <w:ind w:firstLine="709"/>
        <w:rPr>
          <w:bCs/>
        </w:rPr>
      </w:pPr>
      <w:r w:rsidRPr="00530944">
        <w:rPr>
          <w:bCs/>
        </w:rPr>
        <w:t>4. Организация риск-менеджмента</w:t>
      </w:r>
    </w:p>
    <w:p w:rsidR="00E621DD" w:rsidRDefault="00E621DD" w:rsidP="0083582A">
      <w:pPr>
        <w:shd w:val="clear" w:color="auto" w:fill="FFFFFF"/>
        <w:tabs>
          <w:tab w:val="left" w:pos="993"/>
        </w:tabs>
        <w:ind w:firstLine="709"/>
        <w:rPr>
          <w:bCs/>
        </w:rPr>
      </w:pPr>
      <w:r w:rsidRPr="00530944">
        <w:rPr>
          <w:bCs/>
        </w:rPr>
        <w:t>5. Оценка ликвидности инвестиций</w:t>
      </w:r>
    </w:p>
    <w:p w:rsidR="00E621DD" w:rsidRPr="003C5A90" w:rsidRDefault="00E621DD" w:rsidP="0083582A">
      <w:pPr>
        <w:tabs>
          <w:tab w:val="left" w:pos="361"/>
          <w:tab w:val="left" w:pos="993"/>
        </w:tabs>
        <w:ind w:firstLine="709"/>
        <w:jc w:val="both"/>
      </w:pPr>
    </w:p>
    <w:p w:rsidR="00E621DD" w:rsidRDefault="00E621DD" w:rsidP="0083582A">
      <w:pPr>
        <w:tabs>
          <w:tab w:val="left" w:pos="361"/>
          <w:tab w:val="left" w:pos="993"/>
        </w:tabs>
        <w:jc w:val="both"/>
      </w:pPr>
      <w:r w:rsidRPr="003C5A90">
        <w:t>Практические задания</w:t>
      </w:r>
      <w:r>
        <w:t xml:space="preserve"> (примеры):</w:t>
      </w:r>
    </w:p>
    <w:p w:rsidR="00E621DD" w:rsidRDefault="00E621DD" w:rsidP="0083582A">
      <w:pPr>
        <w:widowControl w:val="0"/>
        <w:tabs>
          <w:tab w:val="left" w:pos="993"/>
        </w:tabs>
        <w:autoSpaceDE w:val="0"/>
        <w:autoSpaceDN w:val="0"/>
        <w:adjustRightInd w:val="0"/>
        <w:ind w:firstLine="709"/>
        <w:jc w:val="both"/>
        <w:rPr>
          <w:b/>
        </w:rPr>
      </w:pPr>
      <w:r w:rsidRPr="00262F85">
        <w:rPr>
          <w:b/>
          <w:bCs/>
        </w:rPr>
        <w:t>Задание 1.</w:t>
      </w:r>
      <w:r w:rsidRPr="00A952D1">
        <w:t>На примере конкретного предприятия обоснуйте виды возможных рисков</w:t>
      </w:r>
      <w:r>
        <w:rPr>
          <w:b/>
          <w:bCs/>
        </w:rPr>
        <w:t>.</w:t>
      </w:r>
    </w:p>
    <w:p w:rsidR="00E621DD" w:rsidRDefault="00E621DD" w:rsidP="0083582A">
      <w:pPr>
        <w:pStyle w:val="ab"/>
        <w:tabs>
          <w:tab w:val="left" w:pos="993"/>
        </w:tabs>
        <w:spacing w:after="0"/>
        <w:ind w:firstLine="709"/>
        <w:jc w:val="both"/>
      </w:pPr>
      <w:r>
        <w:rPr>
          <w:b/>
        </w:rPr>
        <w:t xml:space="preserve">Задание 2. </w:t>
      </w:r>
      <w:r>
        <w:t>В экспертный совет из разных регионов страны поступили триинвестиционных проекта на предмет определения степени риска по каждому изних.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втаблице:</w:t>
      </w:r>
    </w:p>
    <w:p w:rsidR="00E621DD" w:rsidRDefault="00E621DD" w:rsidP="0083582A">
      <w:pPr>
        <w:pStyle w:val="ab"/>
        <w:tabs>
          <w:tab w:val="left" w:pos="993"/>
        </w:tabs>
        <w:spacing w:after="0"/>
        <w:ind w:firstLine="709"/>
        <w:jc w:val="both"/>
      </w:pPr>
      <w:r>
        <w:t>Таблица 8.1.  - Экспертная оценка рисков.</w:t>
      </w:r>
    </w:p>
    <w:tbl>
      <w:tblPr>
        <w:tblW w:w="9643"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4"/>
        <w:gridCol w:w="2300"/>
        <w:gridCol w:w="819"/>
        <w:gridCol w:w="722"/>
        <w:gridCol w:w="724"/>
        <w:gridCol w:w="1430"/>
        <w:gridCol w:w="1263"/>
        <w:gridCol w:w="1321"/>
      </w:tblGrid>
      <w:tr w:rsidR="00E621DD" w:rsidRPr="00A952D1" w:rsidTr="008B64F4">
        <w:trPr>
          <w:trHeight w:val="412"/>
        </w:trPr>
        <w:tc>
          <w:tcPr>
            <w:tcW w:w="1064" w:type="dxa"/>
            <w:vMerge w:val="restart"/>
          </w:tcPr>
          <w:p w:rsidR="00E621DD" w:rsidRPr="008B64F4" w:rsidRDefault="00E621DD" w:rsidP="008B64F4">
            <w:pPr>
              <w:pStyle w:val="TableParagraph"/>
              <w:tabs>
                <w:tab w:val="left" w:pos="993"/>
              </w:tabs>
              <w:ind w:left="-255" w:firstLine="327"/>
              <w:rPr>
                <w:lang w:val="en-US"/>
              </w:rPr>
            </w:pPr>
            <w:r w:rsidRPr="008B64F4">
              <w:rPr>
                <w:lang w:val="en-US"/>
              </w:rPr>
              <w:t>№п/п</w:t>
            </w:r>
          </w:p>
        </w:tc>
        <w:tc>
          <w:tcPr>
            <w:tcW w:w="2300" w:type="dxa"/>
            <w:vMerge w:val="restart"/>
          </w:tcPr>
          <w:p w:rsidR="00E621DD" w:rsidRPr="008B64F4" w:rsidRDefault="00E621DD" w:rsidP="008B64F4">
            <w:pPr>
              <w:pStyle w:val="TableParagraph"/>
              <w:tabs>
                <w:tab w:val="left" w:pos="993"/>
              </w:tabs>
              <w:ind w:left="173" w:firstLine="3"/>
              <w:jc w:val="center"/>
            </w:pPr>
            <w:r w:rsidRPr="008B64F4">
              <w:rPr>
                <w:lang w:val="en-US"/>
              </w:rPr>
              <w:t>Причинывозникновения</w:t>
            </w:r>
          </w:p>
          <w:p w:rsidR="00E621DD" w:rsidRPr="008B64F4" w:rsidRDefault="00E621DD" w:rsidP="008B64F4">
            <w:pPr>
              <w:pStyle w:val="TableParagraph"/>
              <w:tabs>
                <w:tab w:val="left" w:pos="993"/>
              </w:tabs>
              <w:ind w:left="173" w:firstLine="3"/>
              <w:jc w:val="center"/>
              <w:rPr>
                <w:lang w:val="en-US"/>
              </w:rPr>
            </w:pPr>
            <w:r w:rsidRPr="008B64F4">
              <w:rPr>
                <w:lang w:val="en-US"/>
              </w:rPr>
              <w:t>риска</w:t>
            </w:r>
          </w:p>
        </w:tc>
        <w:tc>
          <w:tcPr>
            <w:tcW w:w="2265" w:type="dxa"/>
            <w:gridSpan w:val="3"/>
          </w:tcPr>
          <w:p w:rsidR="00E621DD" w:rsidRPr="008B64F4" w:rsidRDefault="00E621DD" w:rsidP="008B64F4">
            <w:pPr>
              <w:pStyle w:val="TableParagraph"/>
              <w:tabs>
                <w:tab w:val="left" w:pos="993"/>
              </w:tabs>
              <w:ind w:left="-255" w:firstLine="327"/>
              <w:rPr>
                <w:lang w:val="en-US"/>
              </w:rPr>
            </w:pPr>
            <w:r w:rsidRPr="008B64F4">
              <w:rPr>
                <w:lang w:val="en-US"/>
              </w:rPr>
              <w:t>Баллыот1до10</w:t>
            </w:r>
          </w:p>
        </w:tc>
        <w:tc>
          <w:tcPr>
            <w:tcW w:w="4014" w:type="dxa"/>
            <w:gridSpan w:val="3"/>
          </w:tcPr>
          <w:p w:rsidR="00E621DD" w:rsidRPr="008B64F4" w:rsidRDefault="00E621DD" w:rsidP="008B64F4">
            <w:pPr>
              <w:pStyle w:val="TableParagraph"/>
              <w:tabs>
                <w:tab w:val="left" w:pos="993"/>
              </w:tabs>
              <w:ind w:left="-255" w:firstLine="327"/>
              <w:rPr>
                <w:lang w:val="en-US"/>
              </w:rPr>
            </w:pPr>
            <w:r w:rsidRPr="008B64F4">
              <w:rPr>
                <w:lang w:val="en-US"/>
              </w:rPr>
              <w:t>Весовойкоэффициенткаждойпричины</w:t>
            </w:r>
          </w:p>
        </w:tc>
      </w:tr>
      <w:tr w:rsidR="00E621DD" w:rsidRPr="00A952D1" w:rsidTr="008B64F4">
        <w:trPr>
          <w:trHeight w:val="275"/>
        </w:trPr>
        <w:tc>
          <w:tcPr>
            <w:tcW w:w="1064" w:type="dxa"/>
            <w:vMerge/>
            <w:tcBorders>
              <w:top w:val="nil"/>
            </w:tcBorders>
          </w:tcPr>
          <w:p w:rsidR="00E621DD" w:rsidRPr="008B64F4" w:rsidRDefault="00E621DD" w:rsidP="008B64F4">
            <w:pPr>
              <w:widowControl w:val="0"/>
              <w:tabs>
                <w:tab w:val="left" w:pos="993"/>
              </w:tabs>
              <w:autoSpaceDE w:val="0"/>
              <w:autoSpaceDN w:val="0"/>
              <w:ind w:left="-255" w:firstLine="327"/>
              <w:rPr>
                <w:lang w:val="en-US" w:eastAsia="en-US"/>
              </w:rPr>
            </w:pPr>
          </w:p>
        </w:tc>
        <w:tc>
          <w:tcPr>
            <w:tcW w:w="2300" w:type="dxa"/>
            <w:vMerge/>
            <w:tcBorders>
              <w:top w:val="nil"/>
            </w:tcBorders>
          </w:tcPr>
          <w:p w:rsidR="00E621DD" w:rsidRPr="008B64F4" w:rsidRDefault="00E621DD" w:rsidP="008B64F4">
            <w:pPr>
              <w:widowControl w:val="0"/>
              <w:tabs>
                <w:tab w:val="left" w:pos="993"/>
              </w:tabs>
              <w:autoSpaceDE w:val="0"/>
              <w:autoSpaceDN w:val="0"/>
              <w:ind w:left="173" w:firstLine="3"/>
              <w:rPr>
                <w:lang w:val="en-US" w:eastAsia="en-US"/>
              </w:rPr>
            </w:pPr>
          </w:p>
        </w:tc>
        <w:tc>
          <w:tcPr>
            <w:tcW w:w="2265" w:type="dxa"/>
            <w:gridSpan w:val="3"/>
          </w:tcPr>
          <w:p w:rsidR="00E621DD" w:rsidRPr="008B64F4" w:rsidRDefault="00E621DD" w:rsidP="008B64F4">
            <w:pPr>
              <w:pStyle w:val="TableParagraph"/>
              <w:tabs>
                <w:tab w:val="left" w:pos="993"/>
              </w:tabs>
              <w:ind w:left="-255" w:firstLine="327"/>
              <w:rPr>
                <w:lang w:val="en-US"/>
              </w:rPr>
            </w:pPr>
            <w:r w:rsidRPr="008B64F4">
              <w:rPr>
                <w:lang w:val="en-US"/>
              </w:rPr>
              <w:t>Проекты</w:t>
            </w:r>
          </w:p>
        </w:tc>
        <w:tc>
          <w:tcPr>
            <w:tcW w:w="4014" w:type="dxa"/>
            <w:gridSpan w:val="3"/>
          </w:tcPr>
          <w:p w:rsidR="00E621DD" w:rsidRPr="008B64F4" w:rsidRDefault="00E621DD" w:rsidP="008B64F4">
            <w:pPr>
              <w:pStyle w:val="TableParagraph"/>
              <w:tabs>
                <w:tab w:val="left" w:pos="993"/>
              </w:tabs>
              <w:ind w:left="-255" w:firstLine="327"/>
              <w:jc w:val="center"/>
              <w:rPr>
                <w:lang w:val="en-US"/>
              </w:rPr>
            </w:pPr>
            <w:r w:rsidRPr="008B64F4">
              <w:rPr>
                <w:lang w:val="en-US"/>
              </w:rPr>
              <w:t>Проекты</w:t>
            </w:r>
          </w:p>
        </w:tc>
      </w:tr>
      <w:tr w:rsidR="00E621DD" w:rsidRPr="00A952D1" w:rsidTr="008B64F4">
        <w:trPr>
          <w:trHeight w:val="275"/>
        </w:trPr>
        <w:tc>
          <w:tcPr>
            <w:tcW w:w="1064" w:type="dxa"/>
            <w:vMerge/>
            <w:tcBorders>
              <w:top w:val="nil"/>
            </w:tcBorders>
          </w:tcPr>
          <w:p w:rsidR="00E621DD" w:rsidRPr="008B64F4" w:rsidRDefault="00E621DD" w:rsidP="008B64F4">
            <w:pPr>
              <w:widowControl w:val="0"/>
              <w:tabs>
                <w:tab w:val="left" w:pos="993"/>
              </w:tabs>
              <w:autoSpaceDE w:val="0"/>
              <w:autoSpaceDN w:val="0"/>
              <w:ind w:left="-255" w:firstLine="327"/>
              <w:rPr>
                <w:lang w:val="en-US" w:eastAsia="en-US"/>
              </w:rPr>
            </w:pPr>
          </w:p>
        </w:tc>
        <w:tc>
          <w:tcPr>
            <w:tcW w:w="2300" w:type="dxa"/>
            <w:vMerge/>
            <w:tcBorders>
              <w:top w:val="nil"/>
            </w:tcBorders>
          </w:tcPr>
          <w:p w:rsidR="00E621DD" w:rsidRPr="008B64F4" w:rsidRDefault="00E621DD" w:rsidP="008B64F4">
            <w:pPr>
              <w:widowControl w:val="0"/>
              <w:tabs>
                <w:tab w:val="left" w:pos="993"/>
              </w:tabs>
              <w:autoSpaceDE w:val="0"/>
              <w:autoSpaceDN w:val="0"/>
              <w:ind w:left="173" w:firstLine="3"/>
              <w:rPr>
                <w:lang w:val="en-US" w:eastAsia="en-US"/>
              </w:rPr>
            </w:pPr>
          </w:p>
        </w:tc>
        <w:tc>
          <w:tcPr>
            <w:tcW w:w="819" w:type="dxa"/>
          </w:tcPr>
          <w:p w:rsidR="00E621DD" w:rsidRPr="008B64F4" w:rsidRDefault="00E621DD" w:rsidP="008B64F4">
            <w:pPr>
              <w:pStyle w:val="TableParagraph"/>
              <w:tabs>
                <w:tab w:val="left" w:pos="993"/>
              </w:tabs>
              <w:ind w:left="-255" w:firstLine="327"/>
              <w:jc w:val="center"/>
              <w:rPr>
                <w:lang w:val="en-US"/>
              </w:rPr>
            </w:pPr>
            <w:r w:rsidRPr="008B64F4">
              <w:rPr>
                <w:lang w:val="en-US"/>
              </w:rPr>
              <w:t>1</w:t>
            </w:r>
          </w:p>
        </w:tc>
        <w:tc>
          <w:tcPr>
            <w:tcW w:w="722" w:type="dxa"/>
          </w:tcPr>
          <w:p w:rsidR="00E621DD" w:rsidRPr="008B64F4" w:rsidRDefault="00E621DD" w:rsidP="008B64F4">
            <w:pPr>
              <w:pStyle w:val="TableParagraph"/>
              <w:tabs>
                <w:tab w:val="left" w:pos="993"/>
              </w:tabs>
              <w:ind w:left="-255" w:firstLine="327"/>
              <w:jc w:val="center"/>
              <w:rPr>
                <w:lang w:val="en-US"/>
              </w:rPr>
            </w:pPr>
            <w:r w:rsidRPr="008B64F4">
              <w:rPr>
                <w:lang w:val="en-US"/>
              </w:rPr>
              <w:t>2</w:t>
            </w:r>
          </w:p>
        </w:tc>
        <w:tc>
          <w:tcPr>
            <w:tcW w:w="724" w:type="dxa"/>
          </w:tcPr>
          <w:p w:rsidR="00E621DD" w:rsidRPr="008B64F4" w:rsidRDefault="00E621DD" w:rsidP="008B64F4">
            <w:pPr>
              <w:pStyle w:val="TableParagraph"/>
              <w:tabs>
                <w:tab w:val="left" w:pos="993"/>
              </w:tabs>
              <w:ind w:left="-255" w:firstLine="327"/>
              <w:jc w:val="center"/>
              <w:rPr>
                <w:lang w:val="en-US"/>
              </w:rPr>
            </w:pPr>
            <w:r w:rsidRPr="008B64F4">
              <w:rPr>
                <w:lang w:val="en-US"/>
              </w:rPr>
              <w:t>3</w:t>
            </w:r>
          </w:p>
        </w:tc>
        <w:tc>
          <w:tcPr>
            <w:tcW w:w="1430" w:type="dxa"/>
          </w:tcPr>
          <w:p w:rsidR="00E621DD" w:rsidRPr="008B64F4" w:rsidRDefault="00E621DD" w:rsidP="008B64F4">
            <w:pPr>
              <w:pStyle w:val="TableParagraph"/>
              <w:tabs>
                <w:tab w:val="left" w:pos="993"/>
              </w:tabs>
              <w:ind w:left="-255" w:firstLine="327"/>
              <w:jc w:val="center"/>
              <w:rPr>
                <w:lang w:val="en-US"/>
              </w:rPr>
            </w:pPr>
            <w:r w:rsidRPr="008B64F4">
              <w:rPr>
                <w:lang w:val="en-US"/>
              </w:rPr>
              <w:t>1</w:t>
            </w:r>
          </w:p>
        </w:tc>
        <w:tc>
          <w:tcPr>
            <w:tcW w:w="1263" w:type="dxa"/>
          </w:tcPr>
          <w:p w:rsidR="00E621DD" w:rsidRPr="008B64F4" w:rsidRDefault="00E621DD" w:rsidP="008B64F4">
            <w:pPr>
              <w:pStyle w:val="TableParagraph"/>
              <w:tabs>
                <w:tab w:val="left" w:pos="993"/>
              </w:tabs>
              <w:ind w:left="-255" w:firstLine="327"/>
              <w:jc w:val="center"/>
              <w:rPr>
                <w:lang w:val="en-US"/>
              </w:rPr>
            </w:pPr>
            <w:r w:rsidRPr="008B64F4">
              <w:rPr>
                <w:lang w:val="en-US"/>
              </w:rPr>
              <w:t>2</w:t>
            </w:r>
          </w:p>
        </w:tc>
        <w:tc>
          <w:tcPr>
            <w:tcW w:w="1321" w:type="dxa"/>
          </w:tcPr>
          <w:p w:rsidR="00E621DD" w:rsidRPr="008B64F4" w:rsidRDefault="00E621DD" w:rsidP="008B64F4">
            <w:pPr>
              <w:pStyle w:val="TableParagraph"/>
              <w:tabs>
                <w:tab w:val="left" w:pos="993"/>
              </w:tabs>
              <w:ind w:left="-255" w:firstLine="327"/>
              <w:jc w:val="center"/>
              <w:rPr>
                <w:lang w:val="en-US"/>
              </w:rPr>
            </w:pPr>
            <w:r w:rsidRPr="008B64F4">
              <w:rPr>
                <w:lang w:val="en-US"/>
              </w:rPr>
              <w:t>3</w:t>
            </w:r>
          </w:p>
        </w:tc>
      </w:tr>
      <w:tr w:rsidR="00E621DD" w:rsidRPr="00A952D1" w:rsidTr="008B64F4">
        <w:trPr>
          <w:trHeight w:val="419"/>
        </w:trPr>
        <w:tc>
          <w:tcPr>
            <w:tcW w:w="1064" w:type="dxa"/>
          </w:tcPr>
          <w:p w:rsidR="00E621DD" w:rsidRPr="008B64F4" w:rsidRDefault="00E621DD" w:rsidP="008B64F4">
            <w:pPr>
              <w:pStyle w:val="TableParagraph"/>
              <w:tabs>
                <w:tab w:val="left" w:pos="993"/>
              </w:tabs>
              <w:ind w:left="-83" w:firstLine="13"/>
              <w:jc w:val="center"/>
              <w:rPr>
                <w:lang w:val="en-US"/>
              </w:rPr>
            </w:pPr>
            <w:r w:rsidRPr="008B64F4">
              <w:rPr>
                <w:lang w:val="en-US"/>
              </w:rPr>
              <w:t>1</w:t>
            </w:r>
          </w:p>
        </w:tc>
        <w:tc>
          <w:tcPr>
            <w:tcW w:w="2300" w:type="dxa"/>
          </w:tcPr>
          <w:p w:rsidR="00E621DD" w:rsidRPr="008B64F4" w:rsidRDefault="00E621DD" w:rsidP="008B64F4">
            <w:pPr>
              <w:pStyle w:val="TableParagraph"/>
              <w:tabs>
                <w:tab w:val="left" w:pos="993"/>
              </w:tabs>
              <w:ind w:left="173" w:firstLine="3"/>
              <w:rPr>
                <w:lang w:val="en-US"/>
              </w:rPr>
            </w:pPr>
            <w:r w:rsidRPr="008B64F4">
              <w:rPr>
                <w:lang w:val="en-US"/>
              </w:rPr>
              <w:t>Инфляция</w:t>
            </w:r>
          </w:p>
        </w:tc>
        <w:tc>
          <w:tcPr>
            <w:tcW w:w="819" w:type="dxa"/>
          </w:tcPr>
          <w:p w:rsidR="00E621DD" w:rsidRPr="008B64F4" w:rsidRDefault="00E621DD" w:rsidP="008B64F4">
            <w:pPr>
              <w:pStyle w:val="TableParagraph"/>
              <w:tabs>
                <w:tab w:val="left" w:pos="993"/>
              </w:tabs>
              <w:ind w:firstLine="72"/>
              <w:jc w:val="center"/>
              <w:rPr>
                <w:lang w:val="en-US"/>
              </w:rPr>
            </w:pPr>
            <w:r w:rsidRPr="008B64F4">
              <w:rPr>
                <w:lang w:val="en-US"/>
              </w:rPr>
              <w:t>6</w:t>
            </w:r>
          </w:p>
        </w:tc>
        <w:tc>
          <w:tcPr>
            <w:tcW w:w="722" w:type="dxa"/>
          </w:tcPr>
          <w:p w:rsidR="00E621DD" w:rsidRPr="008B64F4" w:rsidRDefault="00E621DD" w:rsidP="008B64F4">
            <w:pPr>
              <w:pStyle w:val="TableParagraph"/>
              <w:tabs>
                <w:tab w:val="left" w:pos="993"/>
              </w:tabs>
              <w:ind w:firstLine="72"/>
              <w:jc w:val="center"/>
              <w:rPr>
                <w:lang w:val="en-US"/>
              </w:rPr>
            </w:pPr>
            <w:r w:rsidRPr="008B64F4">
              <w:rPr>
                <w:lang w:val="en-US"/>
              </w:rPr>
              <w:t>6</w:t>
            </w:r>
          </w:p>
        </w:tc>
        <w:tc>
          <w:tcPr>
            <w:tcW w:w="724" w:type="dxa"/>
          </w:tcPr>
          <w:p w:rsidR="00E621DD" w:rsidRPr="008B64F4" w:rsidRDefault="00E621DD" w:rsidP="008B64F4">
            <w:pPr>
              <w:pStyle w:val="TableParagraph"/>
              <w:tabs>
                <w:tab w:val="left" w:pos="993"/>
              </w:tabs>
              <w:ind w:firstLine="72"/>
              <w:jc w:val="center"/>
              <w:rPr>
                <w:lang w:val="en-US"/>
              </w:rPr>
            </w:pPr>
            <w:r w:rsidRPr="008B64F4">
              <w:rPr>
                <w:lang w:val="en-US"/>
              </w:rPr>
              <w:t>6</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r>
      <w:tr w:rsidR="00E621DD" w:rsidRPr="00A952D1" w:rsidTr="008B64F4">
        <w:trPr>
          <w:trHeight w:val="551"/>
        </w:trPr>
        <w:tc>
          <w:tcPr>
            <w:tcW w:w="1064" w:type="dxa"/>
          </w:tcPr>
          <w:p w:rsidR="00E621DD" w:rsidRPr="008B64F4" w:rsidRDefault="00E621DD" w:rsidP="008B64F4">
            <w:pPr>
              <w:pStyle w:val="TableParagraph"/>
              <w:tabs>
                <w:tab w:val="left" w:pos="993"/>
              </w:tabs>
              <w:ind w:left="-83" w:firstLine="13"/>
              <w:jc w:val="center"/>
              <w:rPr>
                <w:lang w:val="en-US"/>
              </w:rPr>
            </w:pPr>
            <w:r w:rsidRPr="008B64F4">
              <w:rPr>
                <w:lang w:val="en-US"/>
              </w:rPr>
              <w:t>2</w:t>
            </w:r>
          </w:p>
        </w:tc>
        <w:tc>
          <w:tcPr>
            <w:tcW w:w="2300" w:type="dxa"/>
          </w:tcPr>
          <w:p w:rsidR="00E621DD" w:rsidRPr="008B64F4" w:rsidRDefault="00E621DD" w:rsidP="008B64F4">
            <w:pPr>
              <w:pStyle w:val="TableParagraph"/>
              <w:tabs>
                <w:tab w:val="left" w:pos="993"/>
              </w:tabs>
              <w:ind w:left="173" w:firstLine="3"/>
              <w:rPr>
                <w:lang w:val="en-US"/>
              </w:rPr>
            </w:pPr>
            <w:r w:rsidRPr="008B64F4">
              <w:rPr>
                <w:lang w:val="en-US"/>
              </w:rPr>
              <w:t>Межнациональны</w:t>
            </w:r>
          </w:p>
          <w:p w:rsidR="00E621DD" w:rsidRPr="008B64F4" w:rsidRDefault="00E621DD" w:rsidP="008B64F4">
            <w:pPr>
              <w:pStyle w:val="TableParagraph"/>
              <w:tabs>
                <w:tab w:val="left" w:pos="993"/>
              </w:tabs>
              <w:ind w:left="173" w:firstLine="3"/>
              <w:rPr>
                <w:lang w:val="en-US"/>
              </w:rPr>
            </w:pPr>
            <w:r w:rsidRPr="008B64F4">
              <w:rPr>
                <w:lang w:val="en-US"/>
              </w:rPr>
              <w:t>еотношения</w:t>
            </w:r>
          </w:p>
        </w:tc>
        <w:tc>
          <w:tcPr>
            <w:tcW w:w="819" w:type="dxa"/>
          </w:tcPr>
          <w:p w:rsidR="00E621DD" w:rsidRPr="008B64F4" w:rsidRDefault="00E621DD" w:rsidP="008B64F4">
            <w:pPr>
              <w:pStyle w:val="TableParagraph"/>
              <w:tabs>
                <w:tab w:val="left" w:pos="993"/>
              </w:tabs>
              <w:ind w:firstLine="72"/>
              <w:jc w:val="center"/>
              <w:rPr>
                <w:lang w:val="en-US"/>
              </w:rPr>
            </w:pPr>
            <w:r w:rsidRPr="008B64F4">
              <w:rPr>
                <w:lang w:val="en-US"/>
              </w:rPr>
              <w:t>8</w:t>
            </w:r>
          </w:p>
        </w:tc>
        <w:tc>
          <w:tcPr>
            <w:tcW w:w="722" w:type="dxa"/>
          </w:tcPr>
          <w:p w:rsidR="00E621DD" w:rsidRPr="008B64F4" w:rsidRDefault="00E621DD" w:rsidP="008B64F4">
            <w:pPr>
              <w:pStyle w:val="TableParagraph"/>
              <w:tabs>
                <w:tab w:val="left" w:pos="993"/>
              </w:tabs>
              <w:ind w:firstLine="72"/>
              <w:jc w:val="center"/>
              <w:rPr>
                <w:lang w:val="en-US"/>
              </w:rPr>
            </w:pPr>
            <w:r w:rsidRPr="008B64F4">
              <w:rPr>
                <w:lang w:val="en-US"/>
              </w:rPr>
              <w:t>2</w:t>
            </w:r>
          </w:p>
        </w:tc>
        <w:tc>
          <w:tcPr>
            <w:tcW w:w="724" w:type="dxa"/>
          </w:tcPr>
          <w:p w:rsidR="00E621DD" w:rsidRPr="008B64F4" w:rsidRDefault="00E621DD" w:rsidP="008B64F4">
            <w:pPr>
              <w:pStyle w:val="TableParagraph"/>
              <w:tabs>
                <w:tab w:val="left" w:pos="993"/>
              </w:tabs>
              <w:ind w:firstLine="72"/>
              <w:jc w:val="center"/>
              <w:rPr>
                <w:lang w:val="en-US"/>
              </w:rPr>
            </w:pPr>
            <w:r w:rsidRPr="008B64F4">
              <w:rPr>
                <w:lang w:val="en-US"/>
              </w:rPr>
              <w:t>2</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0,4</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r>
      <w:tr w:rsidR="00E621DD" w:rsidRPr="00A952D1" w:rsidTr="008B64F4">
        <w:trPr>
          <w:trHeight w:val="552"/>
        </w:trPr>
        <w:tc>
          <w:tcPr>
            <w:tcW w:w="1064" w:type="dxa"/>
          </w:tcPr>
          <w:p w:rsidR="00E621DD" w:rsidRPr="008B64F4" w:rsidRDefault="00E621DD" w:rsidP="008B64F4">
            <w:pPr>
              <w:pStyle w:val="TableParagraph"/>
              <w:tabs>
                <w:tab w:val="left" w:pos="993"/>
              </w:tabs>
              <w:ind w:left="-83" w:firstLine="13"/>
              <w:jc w:val="center"/>
              <w:rPr>
                <w:lang w:val="en-US"/>
              </w:rPr>
            </w:pPr>
            <w:r w:rsidRPr="008B64F4">
              <w:rPr>
                <w:lang w:val="en-US"/>
              </w:rPr>
              <w:t>3</w:t>
            </w:r>
          </w:p>
        </w:tc>
        <w:tc>
          <w:tcPr>
            <w:tcW w:w="2300" w:type="dxa"/>
          </w:tcPr>
          <w:p w:rsidR="00E621DD" w:rsidRPr="008B64F4" w:rsidRDefault="00E621DD" w:rsidP="008B64F4">
            <w:pPr>
              <w:pStyle w:val="TableParagraph"/>
              <w:tabs>
                <w:tab w:val="left" w:pos="993"/>
              </w:tabs>
              <w:ind w:left="173" w:firstLine="3"/>
              <w:rPr>
                <w:lang w:val="en-US"/>
              </w:rPr>
            </w:pPr>
            <w:r w:rsidRPr="008B64F4">
              <w:rPr>
                <w:lang w:val="en-US"/>
              </w:rPr>
              <w:t>Снижениеспроса</w:t>
            </w:r>
          </w:p>
          <w:p w:rsidR="00E621DD" w:rsidRPr="008B64F4" w:rsidRDefault="00E621DD" w:rsidP="008B64F4">
            <w:pPr>
              <w:pStyle w:val="TableParagraph"/>
              <w:tabs>
                <w:tab w:val="left" w:pos="993"/>
              </w:tabs>
              <w:ind w:left="173" w:firstLine="3"/>
              <w:rPr>
                <w:lang w:val="en-US"/>
              </w:rPr>
            </w:pPr>
            <w:r w:rsidRPr="008B64F4">
              <w:rPr>
                <w:lang w:val="en-US"/>
              </w:rPr>
              <w:t>напродукцию</w:t>
            </w:r>
          </w:p>
        </w:tc>
        <w:tc>
          <w:tcPr>
            <w:tcW w:w="819" w:type="dxa"/>
          </w:tcPr>
          <w:p w:rsidR="00E621DD" w:rsidRPr="008B64F4" w:rsidRDefault="00E621DD" w:rsidP="008B64F4">
            <w:pPr>
              <w:pStyle w:val="TableParagraph"/>
              <w:tabs>
                <w:tab w:val="left" w:pos="993"/>
              </w:tabs>
              <w:ind w:firstLine="72"/>
              <w:jc w:val="center"/>
              <w:rPr>
                <w:lang w:val="en-US"/>
              </w:rPr>
            </w:pPr>
            <w:r w:rsidRPr="008B64F4">
              <w:rPr>
                <w:lang w:val="en-US"/>
              </w:rPr>
              <w:t>7</w:t>
            </w:r>
          </w:p>
        </w:tc>
        <w:tc>
          <w:tcPr>
            <w:tcW w:w="722" w:type="dxa"/>
          </w:tcPr>
          <w:p w:rsidR="00E621DD" w:rsidRPr="008B64F4" w:rsidRDefault="00E621DD" w:rsidP="008B64F4">
            <w:pPr>
              <w:pStyle w:val="TableParagraph"/>
              <w:tabs>
                <w:tab w:val="left" w:pos="993"/>
              </w:tabs>
              <w:ind w:firstLine="72"/>
              <w:jc w:val="center"/>
              <w:rPr>
                <w:lang w:val="en-US"/>
              </w:rPr>
            </w:pPr>
            <w:r w:rsidRPr="008B64F4">
              <w:rPr>
                <w:lang w:val="en-US"/>
              </w:rPr>
              <w:t>3</w:t>
            </w:r>
          </w:p>
        </w:tc>
        <w:tc>
          <w:tcPr>
            <w:tcW w:w="724" w:type="dxa"/>
          </w:tcPr>
          <w:p w:rsidR="00E621DD" w:rsidRPr="008B64F4" w:rsidRDefault="00E621DD" w:rsidP="008B64F4">
            <w:pPr>
              <w:pStyle w:val="TableParagraph"/>
              <w:tabs>
                <w:tab w:val="left" w:pos="993"/>
              </w:tabs>
              <w:ind w:firstLine="72"/>
              <w:jc w:val="center"/>
              <w:rPr>
                <w:lang w:val="en-US"/>
              </w:rPr>
            </w:pPr>
            <w:r w:rsidRPr="008B64F4">
              <w:rPr>
                <w:lang w:val="en-US"/>
              </w:rPr>
              <w:t>4</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0,4</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0,4</w:t>
            </w:r>
          </w:p>
        </w:tc>
      </w:tr>
      <w:tr w:rsidR="00E621DD" w:rsidRPr="00A952D1" w:rsidTr="008B64F4">
        <w:trPr>
          <w:trHeight w:val="683"/>
        </w:trPr>
        <w:tc>
          <w:tcPr>
            <w:tcW w:w="1064" w:type="dxa"/>
          </w:tcPr>
          <w:p w:rsidR="00E621DD" w:rsidRPr="008B64F4" w:rsidRDefault="00E621DD" w:rsidP="008B64F4">
            <w:pPr>
              <w:pStyle w:val="TableParagraph"/>
              <w:tabs>
                <w:tab w:val="left" w:pos="993"/>
              </w:tabs>
              <w:spacing w:before="128"/>
              <w:ind w:left="-83" w:firstLine="13"/>
              <w:jc w:val="center"/>
              <w:rPr>
                <w:lang w:val="en-US"/>
              </w:rPr>
            </w:pPr>
            <w:r w:rsidRPr="008B64F4">
              <w:rPr>
                <w:lang w:val="en-US"/>
              </w:rPr>
              <w:t>4</w:t>
            </w:r>
          </w:p>
        </w:tc>
        <w:tc>
          <w:tcPr>
            <w:tcW w:w="2300" w:type="dxa"/>
          </w:tcPr>
          <w:p w:rsidR="00E621DD" w:rsidRPr="008B64F4" w:rsidRDefault="00E621DD" w:rsidP="008B64F4">
            <w:pPr>
              <w:pStyle w:val="TableParagraph"/>
              <w:tabs>
                <w:tab w:val="left" w:pos="993"/>
              </w:tabs>
              <w:spacing w:line="268" w:lineRule="exact"/>
              <w:ind w:left="173" w:firstLine="3"/>
              <w:rPr>
                <w:lang w:val="en-US"/>
              </w:rPr>
            </w:pPr>
            <w:r w:rsidRPr="008B64F4">
              <w:rPr>
                <w:lang w:val="en-US"/>
              </w:rPr>
              <w:t>Усиление</w:t>
            </w:r>
          </w:p>
          <w:p w:rsidR="00E621DD" w:rsidRPr="008B64F4" w:rsidRDefault="00E621DD" w:rsidP="008B64F4">
            <w:pPr>
              <w:pStyle w:val="TableParagraph"/>
              <w:tabs>
                <w:tab w:val="left" w:pos="993"/>
              </w:tabs>
              <w:spacing w:line="264" w:lineRule="exact"/>
              <w:ind w:left="173" w:firstLine="3"/>
              <w:rPr>
                <w:lang w:val="en-US"/>
              </w:rPr>
            </w:pPr>
            <w:r w:rsidRPr="008B64F4">
              <w:rPr>
                <w:lang w:val="en-US"/>
              </w:rPr>
              <w:t>конкуренции</w:t>
            </w:r>
          </w:p>
        </w:tc>
        <w:tc>
          <w:tcPr>
            <w:tcW w:w="819" w:type="dxa"/>
          </w:tcPr>
          <w:p w:rsidR="00E621DD" w:rsidRPr="008B64F4" w:rsidRDefault="00E621DD" w:rsidP="008B64F4">
            <w:pPr>
              <w:pStyle w:val="TableParagraph"/>
              <w:tabs>
                <w:tab w:val="left" w:pos="993"/>
              </w:tabs>
              <w:spacing w:before="128"/>
              <w:ind w:firstLine="72"/>
              <w:jc w:val="center"/>
              <w:rPr>
                <w:lang w:val="en-US"/>
              </w:rPr>
            </w:pPr>
            <w:r w:rsidRPr="008B64F4">
              <w:rPr>
                <w:lang w:val="en-US"/>
              </w:rPr>
              <w:t>2</w:t>
            </w:r>
          </w:p>
        </w:tc>
        <w:tc>
          <w:tcPr>
            <w:tcW w:w="722" w:type="dxa"/>
          </w:tcPr>
          <w:p w:rsidR="00E621DD" w:rsidRPr="008B64F4" w:rsidRDefault="00E621DD" w:rsidP="008B64F4">
            <w:pPr>
              <w:pStyle w:val="TableParagraph"/>
              <w:tabs>
                <w:tab w:val="left" w:pos="993"/>
              </w:tabs>
              <w:spacing w:before="128"/>
              <w:ind w:firstLine="72"/>
              <w:jc w:val="center"/>
              <w:rPr>
                <w:lang w:val="en-US"/>
              </w:rPr>
            </w:pPr>
            <w:r w:rsidRPr="008B64F4">
              <w:rPr>
                <w:lang w:val="en-US"/>
              </w:rPr>
              <w:t>5</w:t>
            </w:r>
          </w:p>
        </w:tc>
        <w:tc>
          <w:tcPr>
            <w:tcW w:w="724" w:type="dxa"/>
          </w:tcPr>
          <w:p w:rsidR="00E621DD" w:rsidRPr="008B64F4" w:rsidRDefault="00E621DD" w:rsidP="008B64F4">
            <w:pPr>
              <w:pStyle w:val="TableParagraph"/>
              <w:tabs>
                <w:tab w:val="left" w:pos="993"/>
              </w:tabs>
              <w:spacing w:before="128"/>
              <w:ind w:firstLine="72"/>
              <w:jc w:val="center"/>
              <w:rPr>
                <w:lang w:val="en-US"/>
              </w:rPr>
            </w:pPr>
            <w:r w:rsidRPr="008B64F4">
              <w:rPr>
                <w:lang w:val="en-US"/>
              </w:rPr>
              <w:t>5</w:t>
            </w:r>
          </w:p>
        </w:tc>
        <w:tc>
          <w:tcPr>
            <w:tcW w:w="1430" w:type="dxa"/>
          </w:tcPr>
          <w:p w:rsidR="00E621DD" w:rsidRPr="008B64F4" w:rsidRDefault="00E621DD" w:rsidP="008B64F4">
            <w:pPr>
              <w:pStyle w:val="TableParagraph"/>
              <w:tabs>
                <w:tab w:val="left" w:pos="1430"/>
              </w:tabs>
              <w:spacing w:before="128"/>
              <w:ind w:firstLine="72"/>
              <w:jc w:val="center"/>
              <w:rPr>
                <w:lang w:val="en-US"/>
              </w:rPr>
            </w:pPr>
            <w:r w:rsidRPr="008B64F4">
              <w:rPr>
                <w:lang w:val="en-US"/>
              </w:rPr>
              <w:t>0,1</w:t>
            </w:r>
          </w:p>
        </w:tc>
        <w:tc>
          <w:tcPr>
            <w:tcW w:w="1263" w:type="dxa"/>
          </w:tcPr>
          <w:p w:rsidR="00E621DD" w:rsidRPr="008B64F4" w:rsidRDefault="00E621DD" w:rsidP="008B64F4">
            <w:pPr>
              <w:pStyle w:val="TableParagraph"/>
              <w:tabs>
                <w:tab w:val="left" w:pos="1430"/>
              </w:tabs>
              <w:spacing w:before="128"/>
              <w:ind w:firstLine="72"/>
              <w:jc w:val="center"/>
              <w:rPr>
                <w:lang w:val="en-US"/>
              </w:rPr>
            </w:pPr>
            <w:r w:rsidRPr="008B64F4">
              <w:rPr>
                <w:lang w:val="en-US"/>
              </w:rPr>
              <w:t>0,1</w:t>
            </w:r>
          </w:p>
        </w:tc>
        <w:tc>
          <w:tcPr>
            <w:tcW w:w="1321" w:type="dxa"/>
          </w:tcPr>
          <w:p w:rsidR="00E621DD" w:rsidRPr="008B64F4" w:rsidRDefault="00E621DD" w:rsidP="008B64F4">
            <w:pPr>
              <w:pStyle w:val="TableParagraph"/>
              <w:tabs>
                <w:tab w:val="left" w:pos="1430"/>
              </w:tabs>
              <w:spacing w:before="128"/>
              <w:ind w:firstLine="72"/>
              <w:jc w:val="center"/>
              <w:rPr>
                <w:lang w:val="en-US"/>
              </w:rPr>
            </w:pPr>
            <w:r w:rsidRPr="008B64F4">
              <w:rPr>
                <w:lang w:val="en-US"/>
              </w:rPr>
              <w:t>0,2</w:t>
            </w:r>
          </w:p>
        </w:tc>
      </w:tr>
      <w:tr w:rsidR="00E621DD" w:rsidRPr="00A952D1" w:rsidTr="008B64F4">
        <w:trPr>
          <w:trHeight w:val="423"/>
        </w:trPr>
        <w:tc>
          <w:tcPr>
            <w:tcW w:w="1064" w:type="dxa"/>
          </w:tcPr>
          <w:p w:rsidR="00E621DD" w:rsidRPr="008B64F4" w:rsidRDefault="00E621DD" w:rsidP="008B64F4">
            <w:pPr>
              <w:pStyle w:val="TableParagraph"/>
              <w:tabs>
                <w:tab w:val="left" w:pos="993"/>
              </w:tabs>
              <w:spacing w:line="256" w:lineRule="exact"/>
              <w:ind w:left="-83" w:firstLine="13"/>
              <w:jc w:val="center"/>
              <w:rPr>
                <w:lang w:val="en-US"/>
              </w:rPr>
            </w:pPr>
            <w:r w:rsidRPr="008B64F4">
              <w:rPr>
                <w:lang w:val="en-US"/>
              </w:rPr>
              <w:t>5</w:t>
            </w:r>
          </w:p>
        </w:tc>
        <w:tc>
          <w:tcPr>
            <w:tcW w:w="2300" w:type="dxa"/>
          </w:tcPr>
          <w:p w:rsidR="00E621DD" w:rsidRPr="008B64F4" w:rsidRDefault="00E621DD" w:rsidP="008B64F4">
            <w:pPr>
              <w:pStyle w:val="TableParagraph"/>
              <w:tabs>
                <w:tab w:val="left" w:pos="993"/>
              </w:tabs>
              <w:spacing w:line="256" w:lineRule="exact"/>
              <w:ind w:left="173" w:firstLine="3"/>
              <w:rPr>
                <w:lang w:val="en-US"/>
              </w:rPr>
            </w:pPr>
            <w:r w:rsidRPr="008B64F4">
              <w:rPr>
                <w:lang w:val="en-US"/>
              </w:rPr>
              <w:t>Плохиеусловия</w:t>
            </w:r>
          </w:p>
        </w:tc>
        <w:tc>
          <w:tcPr>
            <w:tcW w:w="819" w:type="dxa"/>
          </w:tcPr>
          <w:p w:rsidR="00E621DD" w:rsidRPr="008B64F4" w:rsidRDefault="00E621DD" w:rsidP="008B64F4">
            <w:pPr>
              <w:pStyle w:val="TableParagraph"/>
              <w:tabs>
                <w:tab w:val="left" w:pos="993"/>
              </w:tabs>
              <w:spacing w:line="256" w:lineRule="exact"/>
              <w:ind w:firstLine="72"/>
              <w:jc w:val="center"/>
              <w:rPr>
                <w:lang w:val="en-US"/>
              </w:rPr>
            </w:pPr>
            <w:r w:rsidRPr="008B64F4">
              <w:rPr>
                <w:lang w:val="en-US"/>
              </w:rPr>
              <w:t>7</w:t>
            </w:r>
          </w:p>
        </w:tc>
        <w:tc>
          <w:tcPr>
            <w:tcW w:w="722" w:type="dxa"/>
          </w:tcPr>
          <w:p w:rsidR="00E621DD" w:rsidRPr="008B64F4" w:rsidRDefault="00E621DD" w:rsidP="008B64F4">
            <w:pPr>
              <w:pStyle w:val="TableParagraph"/>
              <w:tabs>
                <w:tab w:val="left" w:pos="993"/>
              </w:tabs>
              <w:spacing w:line="256" w:lineRule="exact"/>
              <w:ind w:firstLine="72"/>
              <w:jc w:val="center"/>
              <w:rPr>
                <w:lang w:val="en-US"/>
              </w:rPr>
            </w:pPr>
            <w:r w:rsidRPr="008B64F4">
              <w:rPr>
                <w:lang w:val="en-US"/>
              </w:rPr>
              <w:t>6</w:t>
            </w:r>
          </w:p>
        </w:tc>
        <w:tc>
          <w:tcPr>
            <w:tcW w:w="724" w:type="dxa"/>
          </w:tcPr>
          <w:p w:rsidR="00E621DD" w:rsidRPr="008B64F4" w:rsidRDefault="00E621DD" w:rsidP="008B64F4">
            <w:pPr>
              <w:pStyle w:val="TableParagraph"/>
              <w:tabs>
                <w:tab w:val="left" w:pos="993"/>
              </w:tabs>
              <w:spacing w:line="256" w:lineRule="exact"/>
              <w:ind w:firstLine="72"/>
              <w:jc w:val="center"/>
              <w:rPr>
                <w:lang w:val="en-US"/>
              </w:rPr>
            </w:pPr>
            <w:r w:rsidRPr="008B64F4">
              <w:rPr>
                <w:lang w:val="en-US"/>
              </w:rPr>
              <w:t>6</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r>
    </w:tbl>
    <w:p w:rsidR="00E621DD" w:rsidRDefault="00E621DD" w:rsidP="004A2C9A">
      <w:pPr>
        <w:pStyle w:val="ab"/>
        <w:tabs>
          <w:tab w:val="left" w:pos="993"/>
        </w:tabs>
        <w:ind w:right="131" w:firstLine="709"/>
        <w:rPr>
          <w:b/>
          <w:i/>
        </w:rPr>
      </w:pPr>
    </w:p>
    <w:p w:rsidR="00E621DD" w:rsidRDefault="00E621DD" w:rsidP="0083582A">
      <w:pPr>
        <w:pStyle w:val="ab"/>
        <w:tabs>
          <w:tab w:val="left" w:pos="993"/>
        </w:tabs>
        <w:spacing w:after="0"/>
        <w:ind w:firstLine="709"/>
        <w:jc w:val="both"/>
      </w:pPr>
      <w:r>
        <w:rPr>
          <w:b/>
          <w:i/>
        </w:rPr>
        <w:t>Решение.</w:t>
      </w:r>
      <w:r>
        <w:t>Дляопределениястепенирискавоспользуемсяэкспертнымиоценкамитрех представленныхинвестиционныхпроектов.</w:t>
      </w:r>
    </w:p>
    <w:p w:rsidR="00E621DD" w:rsidRDefault="00E621DD" w:rsidP="0083582A">
      <w:pPr>
        <w:pStyle w:val="ab"/>
        <w:tabs>
          <w:tab w:val="left" w:pos="993"/>
        </w:tabs>
        <w:spacing w:after="0"/>
        <w:ind w:firstLine="709"/>
        <w:jc w:val="both"/>
      </w:pPr>
      <w:r>
        <w:t>Для первого проекта С</w:t>
      </w:r>
      <w:r>
        <w:rPr>
          <w:vertAlign w:val="subscript"/>
        </w:rPr>
        <w:t>р</w:t>
      </w:r>
      <w:r>
        <w:t>=6*0,2+8*0,4+7*0,2+2*0,1+7*0,1=6,7Для второго проекта С</w:t>
      </w:r>
      <w:r>
        <w:rPr>
          <w:vertAlign w:val="subscript"/>
        </w:rPr>
        <w:t>р</w:t>
      </w:r>
      <w:r>
        <w:t>=6*0,2+2*0,1+3*0,4+5*0,1+6*0,2=4,3ДлятретьегопроектаС</w:t>
      </w:r>
      <w:r>
        <w:rPr>
          <w:vertAlign w:val="subscript"/>
        </w:rPr>
        <w:t>р</w:t>
      </w:r>
      <w:r>
        <w:t>=6*0,2+2*0,1+4*0,4+5*0,2+6*0,1=4,6</w:t>
      </w:r>
    </w:p>
    <w:p w:rsidR="00E621DD" w:rsidRDefault="00E621DD" w:rsidP="0083582A">
      <w:pPr>
        <w:pStyle w:val="ab"/>
        <w:tabs>
          <w:tab w:val="left" w:pos="993"/>
        </w:tabs>
        <w:spacing w:after="0"/>
        <w:ind w:firstLine="709"/>
        <w:jc w:val="both"/>
      </w:pPr>
      <w:r w:rsidRPr="00480A9C">
        <w:t>Ответ. Наибольшему риску подвержен первый проект, а наименьшему риску — второй проект.</w:t>
      </w:r>
    </w:p>
    <w:p w:rsidR="00E621DD" w:rsidRPr="00480A9C" w:rsidRDefault="00E621DD" w:rsidP="0083582A">
      <w:pPr>
        <w:pStyle w:val="ab"/>
        <w:tabs>
          <w:tab w:val="left" w:pos="993"/>
        </w:tabs>
        <w:spacing w:after="0"/>
        <w:ind w:firstLine="709"/>
        <w:jc w:val="both"/>
      </w:pPr>
      <w:r w:rsidRPr="00480A9C">
        <w:rPr>
          <w:b/>
        </w:rPr>
        <w:t>Задание 3.</w:t>
      </w:r>
      <w:r>
        <w:t xml:space="preserve"> Решение задач.</w:t>
      </w:r>
    </w:p>
    <w:p w:rsidR="00E621DD" w:rsidRPr="00480A9C" w:rsidRDefault="00E621DD" w:rsidP="0083582A">
      <w:pPr>
        <w:pStyle w:val="ab"/>
        <w:tabs>
          <w:tab w:val="left" w:pos="993"/>
        </w:tabs>
        <w:spacing w:after="0"/>
        <w:ind w:firstLine="709"/>
        <w:jc w:val="both"/>
      </w:pPr>
      <w:r w:rsidRPr="00480A9C">
        <w:t xml:space="preserve">Задача </w:t>
      </w:r>
      <w:r>
        <w:t>3.1</w:t>
      </w:r>
      <w:r w:rsidRPr="00480A9C">
        <w:t>. Инвестор рассматривает вопрос о том, следует ли ему вкладывать средства в покупку оборудования стоимостью 800 млн. руб. При этом ожидается, что ежегодная прибыль в течение пяти лет составит (без учета амортизации) 300 млн. руб. Через пять лет оборудование можно будет реализовать за 50 млн. руб. Процент на капитал и уровень инфляции приняты одинаковыми в размере 10 % в год.</w:t>
      </w:r>
    </w:p>
    <w:p w:rsidR="00E621DD" w:rsidRDefault="00E621DD" w:rsidP="0083582A">
      <w:pPr>
        <w:pStyle w:val="ab"/>
        <w:tabs>
          <w:tab w:val="left" w:pos="993"/>
        </w:tabs>
        <w:spacing w:after="0"/>
        <w:ind w:firstLine="709"/>
        <w:jc w:val="both"/>
      </w:pPr>
      <w:r w:rsidRPr="00480A9C">
        <w:t xml:space="preserve">Задача </w:t>
      </w:r>
      <w:r>
        <w:t>3.2</w:t>
      </w:r>
      <w:r w:rsidRPr="00480A9C">
        <w:t>. Перед инвестором возникла проблема, куда вложить свои средства: в рекламную или торговую деятельность? Анализ показал, что</w:t>
      </w:r>
      <w:r>
        <w:t>рентабельностьаналогичныхфирмзапоследниепятьлетраспределиласьследующимобразом:</w:t>
      </w:r>
    </w:p>
    <w:p w:rsidR="00E621DD" w:rsidRDefault="00E621DD" w:rsidP="0083582A">
      <w:pPr>
        <w:pStyle w:val="ab"/>
        <w:tabs>
          <w:tab w:val="left" w:pos="993"/>
        </w:tabs>
        <w:spacing w:after="0"/>
        <w:ind w:firstLine="709"/>
        <w:jc w:val="both"/>
      </w:pPr>
    </w:p>
    <w:p w:rsidR="00E621DD" w:rsidRDefault="00E621DD" w:rsidP="0083582A">
      <w:pPr>
        <w:pStyle w:val="ab"/>
        <w:tabs>
          <w:tab w:val="left" w:pos="993"/>
        </w:tabs>
        <w:spacing w:after="0"/>
        <w:ind w:firstLine="709"/>
        <w:jc w:val="both"/>
      </w:pPr>
      <w:r>
        <w:t>Таблица 8.2. Основные показатели.</w:t>
      </w:r>
    </w:p>
    <w:p w:rsidR="00E621DD" w:rsidRDefault="00E621DD" w:rsidP="0083582A">
      <w:pPr>
        <w:pStyle w:val="ab"/>
        <w:tabs>
          <w:tab w:val="left" w:pos="993"/>
        </w:tabs>
        <w:spacing w:after="0"/>
        <w:ind w:firstLine="709"/>
        <w:jc w:val="both"/>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5"/>
        <w:gridCol w:w="900"/>
        <w:gridCol w:w="1080"/>
        <w:gridCol w:w="1080"/>
        <w:gridCol w:w="1222"/>
        <w:gridCol w:w="917"/>
      </w:tblGrid>
      <w:tr w:rsidR="00E621DD" w:rsidRPr="00B41DFF" w:rsidTr="008B64F4">
        <w:trPr>
          <w:trHeight w:val="402"/>
        </w:trPr>
        <w:tc>
          <w:tcPr>
            <w:tcW w:w="3685" w:type="dxa"/>
            <w:vMerge w:val="restart"/>
          </w:tcPr>
          <w:p w:rsidR="00E621DD" w:rsidRPr="008B64F4" w:rsidRDefault="00E621DD" w:rsidP="008B64F4">
            <w:pPr>
              <w:pStyle w:val="TableParagraph"/>
              <w:jc w:val="center"/>
              <w:rPr>
                <w:sz w:val="24"/>
                <w:lang w:val="en-US"/>
              </w:rPr>
            </w:pPr>
            <w:r w:rsidRPr="008B64F4">
              <w:rPr>
                <w:sz w:val="24"/>
                <w:lang w:val="en-US"/>
              </w:rPr>
              <w:t>Организации</w:t>
            </w:r>
          </w:p>
        </w:tc>
        <w:tc>
          <w:tcPr>
            <w:tcW w:w="5199" w:type="dxa"/>
            <w:gridSpan w:val="5"/>
          </w:tcPr>
          <w:p w:rsidR="00E621DD" w:rsidRPr="008B64F4" w:rsidRDefault="00E621DD" w:rsidP="0083582A">
            <w:pPr>
              <w:pStyle w:val="TableParagraph"/>
              <w:rPr>
                <w:sz w:val="24"/>
                <w:lang w:val="en-US"/>
              </w:rPr>
            </w:pPr>
            <w:r w:rsidRPr="008B64F4">
              <w:rPr>
                <w:sz w:val="24"/>
                <w:lang w:val="en-US"/>
              </w:rPr>
              <w:t>Рентабельностьпродаж,%</w:t>
            </w:r>
          </w:p>
        </w:tc>
      </w:tr>
      <w:tr w:rsidR="00E621DD" w:rsidRPr="00B41DFF" w:rsidTr="008B64F4">
        <w:trPr>
          <w:trHeight w:val="330"/>
        </w:trPr>
        <w:tc>
          <w:tcPr>
            <w:tcW w:w="3685" w:type="dxa"/>
            <w:vMerge/>
            <w:tcBorders>
              <w:top w:val="nil"/>
            </w:tcBorders>
          </w:tcPr>
          <w:p w:rsidR="00E621DD" w:rsidRPr="008B64F4" w:rsidRDefault="00E621DD" w:rsidP="008B64F4">
            <w:pPr>
              <w:widowControl w:val="0"/>
              <w:autoSpaceDE w:val="0"/>
              <w:autoSpaceDN w:val="0"/>
              <w:rPr>
                <w:sz w:val="2"/>
                <w:szCs w:val="2"/>
                <w:lang w:val="en-US" w:eastAsia="en-US"/>
              </w:rPr>
            </w:pPr>
          </w:p>
        </w:tc>
        <w:tc>
          <w:tcPr>
            <w:tcW w:w="900" w:type="dxa"/>
          </w:tcPr>
          <w:p w:rsidR="00E621DD" w:rsidRPr="008B64F4" w:rsidRDefault="00E621DD" w:rsidP="008B64F4">
            <w:pPr>
              <w:pStyle w:val="TableParagraph"/>
              <w:jc w:val="right"/>
              <w:rPr>
                <w:sz w:val="24"/>
                <w:lang w:val="en-US"/>
              </w:rPr>
            </w:pPr>
            <w:r w:rsidRPr="008B64F4">
              <w:rPr>
                <w:sz w:val="24"/>
                <w:lang w:val="en-US"/>
              </w:rPr>
              <w:t>1</w:t>
            </w:r>
          </w:p>
        </w:tc>
        <w:tc>
          <w:tcPr>
            <w:tcW w:w="1080" w:type="dxa"/>
          </w:tcPr>
          <w:p w:rsidR="00E621DD" w:rsidRPr="008B64F4" w:rsidRDefault="00E621DD" w:rsidP="008B64F4">
            <w:pPr>
              <w:pStyle w:val="TableParagraph"/>
              <w:jc w:val="right"/>
              <w:rPr>
                <w:sz w:val="24"/>
                <w:lang w:val="en-US"/>
              </w:rPr>
            </w:pPr>
            <w:r w:rsidRPr="008B64F4">
              <w:rPr>
                <w:sz w:val="24"/>
                <w:lang w:val="en-US"/>
              </w:rPr>
              <w:t>2</w:t>
            </w:r>
          </w:p>
        </w:tc>
        <w:tc>
          <w:tcPr>
            <w:tcW w:w="1080" w:type="dxa"/>
          </w:tcPr>
          <w:p w:rsidR="00E621DD" w:rsidRPr="008B64F4" w:rsidRDefault="00E621DD" w:rsidP="008B64F4">
            <w:pPr>
              <w:pStyle w:val="TableParagraph"/>
              <w:jc w:val="right"/>
              <w:rPr>
                <w:sz w:val="24"/>
                <w:lang w:val="en-US"/>
              </w:rPr>
            </w:pPr>
            <w:r w:rsidRPr="008B64F4">
              <w:rPr>
                <w:sz w:val="24"/>
                <w:lang w:val="en-US"/>
              </w:rPr>
              <w:t>3</w:t>
            </w:r>
          </w:p>
        </w:tc>
        <w:tc>
          <w:tcPr>
            <w:tcW w:w="1222" w:type="dxa"/>
          </w:tcPr>
          <w:p w:rsidR="00E621DD" w:rsidRPr="008B64F4" w:rsidRDefault="00E621DD" w:rsidP="008B64F4">
            <w:pPr>
              <w:pStyle w:val="TableParagraph"/>
              <w:jc w:val="center"/>
              <w:rPr>
                <w:sz w:val="24"/>
                <w:lang w:val="en-US"/>
              </w:rPr>
            </w:pPr>
            <w:r w:rsidRPr="008B64F4">
              <w:rPr>
                <w:sz w:val="24"/>
                <w:lang w:val="en-US"/>
              </w:rPr>
              <w:t>4</w:t>
            </w:r>
          </w:p>
        </w:tc>
        <w:tc>
          <w:tcPr>
            <w:tcW w:w="917" w:type="dxa"/>
          </w:tcPr>
          <w:p w:rsidR="00E621DD" w:rsidRPr="008B64F4" w:rsidRDefault="00E621DD" w:rsidP="008B64F4">
            <w:pPr>
              <w:pStyle w:val="TableParagraph"/>
              <w:jc w:val="right"/>
              <w:rPr>
                <w:sz w:val="24"/>
                <w:lang w:val="en-US"/>
              </w:rPr>
            </w:pPr>
            <w:r w:rsidRPr="008B64F4">
              <w:rPr>
                <w:sz w:val="24"/>
                <w:lang w:val="en-US"/>
              </w:rPr>
              <w:t>5</w:t>
            </w:r>
          </w:p>
        </w:tc>
      </w:tr>
      <w:tr w:rsidR="00E621DD" w:rsidRPr="00B41DFF" w:rsidTr="008B64F4">
        <w:trPr>
          <w:trHeight w:val="328"/>
        </w:trPr>
        <w:tc>
          <w:tcPr>
            <w:tcW w:w="3685" w:type="dxa"/>
          </w:tcPr>
          <w:p w:rsidR="00E621DD" w:rsidRPr="008B64F4" w:rsidRDefault="00E621DD" w:rsidP="0083582A">
            <w:pPr>
              <w:pStyle w:val="TableParagraph"/>
              <w:rPr>
                <w:sz w:val="24"/>
                <w:lang w:val="en-US"/>
              </w:rPr>
            </w:pPr>
            <w:r w:rsidRPr="008B64F4">
              <w:rPr>
                <w:sz w:val="24"/>
                <w:lang w:val="en-US"/>
              </w:rPr>
              <w:t>Торговаяфирма</w:t>
            </w:r>
          </w:p>
        </w:tc>
        <w:tc>
          <w:tcPr>
            <w:tcW w:w="900" w:type="dxa"/>
          </w:tcPr>
          <w:p w:rsidR="00E621DD" w:rsidRPr="008B64F4" w:rsidRDefault="00E621DD" w:rsidP="008B64F4">
            <w:pPr>
              <w:pStyle w:val="TableParagraph"/>
              <w:jc w:val="right"/>
              <w:rPr>
                <w:sz w:val="24"/>
                <w:lang w:val="en-US"/>
              </w:rPr>
            </w:pPr>
            <w:r w:rsidRPr="008B64F4">
              <w:rPr>
                <w:sz w:val="24"/>
                <w:lang w:val="en-US"/>
              </w:rPr>
              <w:t>15</w:t>
            </w:r>
          </w:p>
        </w:tc>
        <w:tc>
          <w:tcPr>
            <w:tcW w:w="1080" w:type="dxa"/>
          </w:tcPr>
          <w:p w:rsidR="00E621DD" w:rsidRPr="008B64F4" w:rsidRDefault="00E621DD" w:rsidP="008B64F4">
            <w:pPr>
              <w:pStyle w:val="TableParagraph"/>
              <w:jc w:val="right"/>
              <w:rPr>
                <w:sz w:val="24"/>
                <w:lang w:val="en-US"/>
              </w:rPr>
            </w:pPr>
            <w:r w:rsidRPr="008B64F4">
              <w:rPr>
                <w:sz w:val="24"/>
                <w:lang w:val="en-US"/>
              </w:rPr>
              <w:t>18</w:t>
            </w:r>
          </w:p>
        </w:tc>
        <w:tc>
          <w:tcPr>
            <w:tcW w:w="1080" w:type="dxa"/>
          </w:tcPr>
          <w:p w:rsidR="00E621DD" w:rsidRPr="008B64F4" w:rsidRDefault="00E621DD" w:rsidP="008B64F4">
            <w:pPr>
              <w:pStyle w:val="TableParagraph"/>
              <w:jc w:val="right"/>
              <w:rPr>
                <w:sz w:val="24"/>
                <w:lang w:val="en-US"/>
              </w:rPr>
            </w:pPr>
            <w:r w:rsidRPr="008B64F4">
              <w:rPr>
                <w:sz w:val="24"/>
                <w:lang w:val="en-US"/>
              </w:rPr>
              <w:t>17</w:t>
            </w:r>
          </w:p>
        </w:tc>
        <w:tc>
          <w:tcPr>
            <w:tcW w:w="1222" w:type="dxa"/>
          </w:tcPr>
          <w:p w:rsidR="00E621DD" w:rsidRPr="008B64F4" w:rsidRDefault="00E621DD" w:rsidP="008B64F4">
            <w:pPr>
              <w:pStyle w:val="TableParagraph"/>
              <w:jc w:val="center"/>
              <w:rPr>
                <w:sz w:val="24"/>
                <w:lang w:val="en-US"/>
              </w:rPr>
            </w:pPr>
            <w:r w:rsidRPr="008B64F4">
              <w:rPr>
                <w:sz w:val="24"/>
                <w:lang w:val="en-US"/>
              </w:rPr>
              <w:t>13</w:t>
            </w:r>
          </w:p>
        </w:tc>
        <w:tc>
          <w:tcPr>
            <w:tcW w:w="917" w:type="dxa"/>
          </w:tcPr>
          <w:p w:rsidR="00E621DD" w:rsidRPr="008B64F4" w:rsidRDefault="00E621DD" w:rsidP="008B64F4">
            <w:pPr>
              <w:pStyle w:val="TableParagraph"/>
              <w:jc w:val="right"/>
              <w:rPr>
                <w:sz w:val="24"/>
                <w:lang w:val="en-US"/>
              </w:rPr>
            </w:pPr>
            <w:r w:rsidRPr="008B64F4">
              <w:rPr>
                <w:sz w:val="24"/>
                <w:lang w:val="en-US"/>
              </w:rPr>
              <w:t>20</w:t>
            </w:r>
          </w:p>
        </w:tc>
      </w:tr>
      <w:tr w:rsidR="00E621DD" w:rsidRPr="00B41DFF" w:rsidTr="008B64F4">
        <w:trPr>
          <w:trHeight w:val="330"/>
        </w:trPr>
        <w:tc>
          <w:tcPr>
            <w:tcW w:w="3685" w:type="dxa"/>
          </w:tcPr>
          <w:p w:rsidR="00E621DD" w:rsidRPr="008B64F4" w:rsidRDefault="00E621DD" w:rsidP="0083582A">
            <w:pPr>
              <w:pStyle w:val="TableParagraph"/>
              <w:rPr>
                <w:sz w:val="24"/>
                <w:lang w:val="en-US"/>
              </w:rPr>
            </w:pPr>
            <w:r w:rsidRPr="008B64F4">
              <w:rPr>
                <w:sz w:val="24"/>
                <w:lang w:val="en-US"/>
              </w:rPr>
              <w:t>Рекламнаяфирма</w:t>
            </w:r>
          </w:p>
        </w:tc>
        <w:tc>
          <w:tcPr>
            <w:tcW w:w="900" w:type="dxa"/>
          </w:tcPr>
          <w:p w:rsidR="00E621DD" w:rsidRPr="008B64F4" w:rsidRDefault="00E621DD" w:rsidP="008B64F4">
            <w:pPr>
              <w:pStyle w:val="TableParagraph"/>
              <w:jc w:val="right"/>
              <w:rPr>
                <w:sz w:val="24"/>
                <w:lang w:val="en-US"/>
              </w:rPr>
            </w:pPr>
            <w:r w:rsidRPr="008B64F4">
              <w:rPr>
                <w:sz w:val="24"/>
                <w:lang w:val="en-US"/>
              </w:rPr>
              <w:t>20</w:t>
            </w:r>
          </w:p>
        </w:tc>
        <w:tc>
          <w:tcPr>
            <w:tcW w:w="1080" w:type="dxa"/>
          </w:tcPr>
          <w:p w:rsidR="00E621DD" w:rsidRPr="008B64F4" w:rsidRDefault="00E621DD" w:rsidP="008B64F4">
            <w:pPr>
              <w:pStyle w:val="TableParagraph"/>
              <w:jc w:val="right"/>
              <w:rPr>
                <w:sz w:val="24"/>
                <w:lang w:val="en-US"/>
              </w:rPr>
            </w:pPr>
            <w:r w:rsidRPr="008B64F4">
              <w:rPr>
                <w:sz w:val="24"/>
                <w:lang w:val="en-US"/>
              </w:rPr>
              <w:t>17</w:t>
            </w:r>
          </w:p>
        </w:tc>
        <w:tc>
          <w:tcPr>
            <w:tcW w:w="1080" w:type="dxa"/>
          </w:tcPr>
          <w:p w:rsidR="00E621DD" w:rsidRPr="008B64F4" w:rsidRDefault="00E621DD" w:rsidP="008B64F4">
            <w:pPr>
              <w:pStyle w:val="TableParagraph"/>
              <w:jc w:val="right"/>
              <w:rPr>
                <w:sz w:val="24"/>
                <w:lang w:val="en-US"/>
              </w:rPr>
            </w:pPr>
            <w:r w:rsidRPr="008B64F4">
              <w:rPr>
                <w:sz w:val="24"/>
                <w:lang w:val="en-US"/>
              </w:rPr>
              <w:t>19</w:t>
            </w:r>
          </w:p>
        </w:tc>
        <w:tc>
          <w:tcPr>
            <w:tcW w:w="1222" w:type="dxa"/>
          </w:tcPr>
          <w:p w:rsidR="00E621DD" w:rsidRPr="008B64F4" w:rsidRDefault="00E621DD" w:rsidP="008B64F4">
            <w:pPr>
              <w:pStyle w:val="TableParagraph"/>
              <w:jc w:val="center"/>
              <w:rPr>
                <w:sz w:val="24"/>
                <w:lang w:val="en-US"/>
              </w:rPr>
            </w:pPr>
            <w:r w:rsidRPr="008B64F4">
              <w:rPr>
                <w:sz w:val="24"/>
                <w:lang w:val="en-US"/>
              </w:rPr>
              <w:t>22</w:t>
            </w:r>
          </w:p>
        </w:tc>
        <w:tc>
          <w:tcPr>
            <w:tcW w:w="917" w:type="dxa"/>
          </w:tcPr>
          <w:p w:rsidR="00E621DD" w:rsidRPr="008B64F4" w:rsidRDefault="00E621DD" w:rsidP="008B64F4">
            <w:pPr>
              <w:pStyle w:val="TableParagraph"/>
              <w:jc w:val="right"/>
              <w:rPr>
                <w:sz w:val="24"/>
                <w:lang w:val="en-US"/>
              </w:rPr>
            </w:pPr>
            <w:r w:rsidRPr="008B64F4">
              <w:rPr>
                <w:sz w:val="24"/>
                <w:lang w:val="en-US"/>
              </w:rPr>
              <w:t>25</w:t>
            </w:r>
          </w:p>
        </w:tc>
      </w:tr>
    </w:tbl>
    <w:p w:rsidR="00E621DD" w:rsidRDefault="00E621DD" w:rsidP="0083582A">
      <w:pPr>
        <w:widowControl w:val="0"/>
        <w:tabs>
          <w:tab w:val="left" w:pos="993"/>
        </w:tabs>
        <w:autoSpaceDE w:val="0"/>
        <w:autoSpaceDN w:val="0"/>
        <w:adjustRightInd w:val="0"/>
        <w:ind w:firstLine="709"/>
        <w:jc w:val="both"/>
      </w:pPr>
    </w:p>
    <w:p w:rsidR="00E621DD" w:rsidRDefault="00E621DD" w:rsidP="0083582A">
      <w:pPr>
        <w:widowControl w:val="0"/>
        <w:tabs>
          <w:tab w:val="left" w:pos="993"/>
        </w:tabs>
        <w:autoSpaceDE w:val="0"/>
        <w:autoSpaceDN w:val="0"/>
        <w:adjustRightInd w:val="0"/>
        <w:ind w:firstLine="709"/>
        <w:jc w:val="both"/>
        <w:rPr>
          <w:b/>
        </w:rPr>
      </w:pPr>
      <w:r>
        <w:t>Исходя из критерия риска и эффективности функционирования, выберите иобоснуйтевиддеятельности,приемлемыйдляинвестора.</w:t>
      </w:r>
    </w:p>
    <w:p w:rsidR="00E621DD" w:rsidRDefault="00E621DD" w:rsidP="0083582A">
      <w:pPr>
        <w:widowControl w:val="0"/>
        <w:tabs>
          <w:tab w:val="left" w:pos="993"/>
        </w:tabs>
        <w:autoSpaceDE w:val="0"/>
        <w:autoSpaceDN w:val="0"/>
        <w:adjustRightInd w:val="0"/>
        <w:ind w:firstLine="709"/>
        <w:jc w:val="both"/>
        <w:rPr>
          <w:b/>
        </w:rPr>
      </w:pPr>
    </w:p>
    <w:p w:rsidR="00E621DD" w:rsidRDefault="00E621DD" w:rsidP="0083582A">
      <w:pPr>
        <w:tabs>
          <w:tab w:val="left" w:pos="993"/>
        </w:tabs>
        <w:ind w:firstLine="709"/>
        <w:jc w:val="both"/>
        <w:rPr>
          <w:bCs/>
        </w:rPr>
      </w:pPr>
      <w:r w:rsidRPr="00DE05F9">
        <w:rPr>
          <w:b/>
        </w:rPr>
        <w:t xml:space="preserve">Тема </w:t>
      </w:r>
      <w:r>
        <w:rPr>
          <w:b/>
        </w:rPr>
        <w:t>9</w:t>
      </w:r>
      <w:r w:rsidRPr="00DE05F9">
        <w:rPr>
          <w:b/>
        </w:rPr>
        <w:t xml:space="preserve">. </w:t>
      </w:r>
      <w:r w:rsidRPr="00530944">
        <w:rPr>
          <w:bCs/>
        </w:rPr>
        <w:t>Эффективность управления инвестиционной деятельностью предприятия</w:t>
      </w:r>
    </w:p>
    <w:p w:rsidR="00E621DD" w:rsidRDefault="00E621DD" w:rsidP="0083582A">
      <w:pPr>
        <w:tabs>
          <w:tab w:val="left" w:pos="993"/>
        </w:tabs>
        <w:ind w:firstLine="709"/>
        <w:jc w:val="both"/>
        <w:rPr>
          <w:bCs/>
          <w:i/>
          <w:iCs/>
        </w:rPr>
      </w:pPr>
      <w:r w:rsidRPr="00DE05F9">
        <w:rPr>
          <w:bCs/>
        </w:rPr>
        <w:t>.</w:t>
      </w:r>
      <w:r w:rsidRPr="00DE05F9">
        <w:rPr>
          <w:bCs/>
          <w:i/>
          <w:iCs/>
        </w:rPr>
        <w:t>Вопросы к занятию</w:t>
      </w:r>
    </w:p>
    <w:p w:rsidR="00E621DD" w:rsidRPr="00530944" w:rsidRDefault="00E621DD" w:rsidP="0083582A">
      <w:pPr>
        <w:shd w:val="clear" w:color="auto" w:fill="FFFFFF"/>
        <w:tabs>
          <w:tab w:val="left" w:pos="993"/>
        </w:tabs>
        <w:ind w:firstLine="709"/>
        <w:jc w:val="both"/>
        <w:rPr>
          <w:bCs/>
        </w:rPr>
      </w:pPr>
      <w:r w:rsidRPr="00530944">
        <w:rPr>
          <w:bCs/>
        </w:rPr>
        <w:t xml:space="preserve">1.Эффективность инвестиционной деятельности: назначение, понятие виды. </w:t>
      </w:r>
    </w:p>
    <w:p w:rsidR="00E621DD" w:rsidRPr="00530944" w:rsidRDefault="00E621DD" w:rsidP="0083582A">
      <w:pPr>
        <w:shd w:val="clear" w:color="auto" w:fill="FFFFFF"/>
        <w:tabs>
          <w:tab w:val="left" w:pos="993"/>
        </w:tabs>
        <w:ind w:firstLine="709"/>
        <w:jc w:val="both"/>
        <w:rPr>
          <w:bCs/>
        </w:rPr>
      </w:pPr>
      <w:r w:rsidRPr="00530944">
        <w:rPr>
          <w:bCs/>
        </w:rPr>
        <w:t>2.Система показателей эффективности инвестиционной деятельности организаций.</w:t>
      </w:r>
    </w:p>
    <w:p w:rsidR="00E621DD" w:rsidRPr="00530944" w:rsidRDefault="00E621DD" w:rsidP="0083582A">
      <w:pPr>
        <w:shd w:val="clear" w:color="auto" w:fill="FFFFFF"/>
        <w:tabs>
          <w:tab w:val="left" w:pos="993"/>
        </w:tabs>
        <w:ind w:firstLine="709"/>
        <w:jc w:val="both"/>
        <w:rPr>
          <w:bCs/>
        </w:rPr>
      </w:pPr>
      <w:r w:rsidRPr="00530944">
        <w:rPr>
          <w:bCs/>
        </w:rPr>
        <w:t xml:space="preserve">3.Статистические методы экономической оценки </w:t>
      </w:r>
    </w:p>
    <w:p w:rsidR="00E621DD" w:rsidRPr="00530944" w:rsidRDefault="00E621DD" w:rsidP="0083582A">
      <w:pPr>
        <w:shd w:val="clear" w:color="auto" w:fill="FFFFFF"/>
        <w:tabs>
          <w:tab w:val="left" w:pos="993"/>
        </w:tabs>
        <w:ind w:firstLine="709"/>
        <w:jc w:val="both"/>
        <w:rPr>
          <w:bCs/>
        </w:rPr>
      </w:pPr>
      <w:r w:rsidRPr="00530944">
        <w:rPr>
          <w:bCs/>
        </w:rPr>
        <w:t>инвестиционных проектов</w:t>
      </w:r>
    </w:p>
    <w:p w:rsidR="00E621DD" w:rsidRPr="00530944" w:rsidRDefault="00E621DD" w:rsidP="0083582A">
      <w:pPr>
        <w:shd w:val="clear" w:color="auto" w:fill="FFFFFF"/>
        <w:tabs>
          <w:tab w:val="left" w:pos="993"/>
        </w:tabs>
        <w:ind w:firstLine="709"/>
        <w:jc w:val="both"/>
        <w:rPr>
          <w:bCs/>
        </w:rPr>
      </w:pPr>
      <w:r w:rsidRPr="00530944">
        <w:rPr>
          <w:bCs/>
        </w:rPr>
        <w:t xml:space="preserve">4. Динамические методы определения </w:t>
      </w:r>
    </w:p>
    <w:p w:rsidR="00E621DD" w:rsidRPr="00530944" w:rsidRDefault="00E621DD" w:rsidP="0083582A">
      <w:pPr>
        <w:shd w:val="clear" w:color="auto" w:fill="FFFFFF"/>
        <w:tabs>
          <w:tab w:val="left" w:pos="993"/>
        </w:tabs>
        <w:ind w:firstLine="709"/>
        <w:jc w:val="both"/>
        <w:rPr>
          <w:bCs/>
        </w:rPr>
      </w:pPr>
      <w:r w:rsidRPr="00530944">
        <w:rPr>
          <w:bCs/>
        </w:rPr>
        <w:t>экономической эффективности инвестиционных проектов</w:t>
      </w:r>
    </w:p>
    <w:p w:rsidR="00E621DD" w:rsidRPr="00530944" w:rsidRDefault="00E621DD" w:rsidP="0083582A">
      <w:pPr>
        <w:shd w:val="clear" w:color="auto" w:fill="FFFFFF"/>
        <w:tabs>
          <w:tab w:val="left" w:pos="993"/>
        </w:tabs>
        <w:ind w:firstLine="709"/>
        <w:jc w:val="both"/>
        <w:rPr>
          <w:bCs/>
        </w:rPr>
      </w:pPr>
      <w:r w:rsidRPr="00530944">
        <w:rPr>
          <w:bCs/>
        </w:rPr>
        <w:t xml:space="preserve"> 5. Порядок оценки эффективности инвестиционного проекта</w:t>
      </w:r>
    </w:p>
    <w:p w:rsidR="00E621DD" w:rsidRDefault="00E621DD" w:rsidP="0083582A">
      <w:pPr>
        <w:shd w:val="clear" w:color="auto" w:fill="FFFFFF"/>
        <w:tabs>
          <w:tab w:val="left" w:pos="993"/>
        </w:tabs>
        <w:ind w:firstLine="709"/>
        <w:jc w:val="both"/>
        <w:rPr>
          <w:bCs/>
        </w:rPr>
      </w:pPr>
    </w:p>
    <w:p w:rsidR="00E621DD" w:rsidRDefault="00E621DD" w:rsidP="0083582A">
      <w:pPr>
        <w:tabs>
          <w:tab w:val="left" w:pos="361"/>
          <w:tab w:val="left" w:pos="993"/>
        </w:tabs>
        <w:jc w:val="both"/>
      </w:pPr>
      <w:r w:rsidRPr="003C5A90">
        <w:t>Практические задания</w:t>
      </w:r>
      <w:r>
        <w:t xml:space="preserve"> (примеры):</w:t>
      </w:r>
    </w:p>
    <w:p w:rsidR="00E621DD" w:rsidRDefault="00E621DD" w:rsidP="0083582A">
      <w:pPr>
        <w:widowControl w:val="0"/>
        <w:tabs>
          <w:tab w:val="left" w:pos="993"/>
        </w:tabs>
        <w:autoSpaceDE w:val="0"/>
        <w:autoSpaceDN w:val="0"/>
        <w:adjustRightInd w:val="0"/>
        <w:ind w:firstLine="709"/>
        <w:jc w:val="both"/>
        <w:rPr>
          <w:b/>
        </w:rPr>
      </w:pPr>
      <w:r w:rsidRPr="00262F85">
        <w:rPr>
          <w:b/>
          <w:bCs/>
        </w:rPr>
        <w:t>Задание 1.</w:t>
      </w:r>
    </w:p>
    <w:p w:rsidR="00E621DD" w:rsidRDefault="00E621DD" w:rsidP="0083582A">
      <w:pPr>
        <w:pStyle w:val="ab"/>
        <w:tabs>
          <w:tab w:val="left" w:pos="993"/>
        </w:tabs>
        <w:spacing w:after="0"/>
        <w:ind w:firstLine="709"/>
        <w:jc w:val="both"/>
      </w:pPr>
      <w:r>
        <w:t>Проект предполагает объем инвестирования в сумме 800 млн.руб., ожидается получение дохода от реализации проекта по годам: 100; 200; 300;400;600.Оценитьэффективностьреализациипроектапопоказателюдисконтированногопериодаокупаемости,еслиставкадисконтирования10%.Нормативныйсрококупаемостиданного проекта3года.</w:t>
      </w:r>
    </w:p>
    <w:p w:rsidR="00E621DD" w:rsidRDefault="00E621DD" w:rsidP="0083582A">
      <w:pPr>
        <w:pStyle w:val="ab"/>
        <w:tabs>
          <w:tab w:val="left" w:pos="993"/>
        </w:tabs>
        <w:spacing w:after="0"/>
        <w:rPr>
          <w:b/>
          <w:i/>
        </w:rPr>
      </w:pPr>
    </w:p>
    <w:p w:rsidR="00E621DD" w:rsidRDefault="00E621DD" w:rsidP="0083582A">
      <w:pPr>
        <w:pStyle w:val="ab"/>
        <w:tabs>
          <w:tab w:val="left" w:pos="993"/>
        </w:tabs>
        <w:spacing w:after="0"/>
      </w:pPr>
      <w:r>
        <w:rPr>
          <w:b/>
          <w:i/>
        </w:rPr>
        <w:t>Решение.</w:t>
      </w:r>
      <w:r w:rsidR="00055C8D">
        <w:rPr>
          <w:b/>
          <w:i/>
        </w:rPr>
        <w:t xml:space="preserve"> </w:t>
      </w:r>
      <w:r>
        <w:t>Для</w:t>
      </w:r>
      <w:r w:rsidR="00055C8D">
        <w:t xml:space="preserve"> </w:t>
      </w:r>
      <w:r>
        <w:t>удобства</w:t>
      </w:r>
      <w:r w:rsidR="00055C8D">
        <w:t xml:space="preserve"> </w:t>
      </w:r>
      <w:r>
        <w:t>решение</w:t>
      </w:r>
      <w:r w:rsidR="00055C8D">
        <w:t xml:space="preserve"> </w:t>
      </w:r>
      <w:r>
        <w:t>задачи</w:t>
      </w:r>
      <w:r w:rsidR="00055C8D">
        <w:t xml:space="preserve"> </w:t>
      </w:r>
      <w:r>
        <w:t>оформим</w:t>
      </w:r>
      <w:r w:rsidR="00055C8D">
        <w:t xml:space="preserve"> </w:t>
      </w:r>
      <w:r>
        <w:t>в</w:t>
      </w:r>
      <w:r w:rsidR="00055C8D">
        <w:t xml:space="preserve"> </w:t>
      </w:r>
      <w:r>
        <w:t>виде</w:t>
      </w:r>
      <w:r w:rsidR="00055C8D">
        <w:t xml:space="preserve"> </w:t>
      </w:r>
      <w:r>
        <w:t>таблицы:</w:t>
      </w:r>
    </w:p>
    <w:p w:rsidR="00E621DD" w:rsidRDefault="00E621DD" w:rsidP="0083582A">
      <w:pPr>
        <w:pStyle w:val="ab"/>
        <w:tabs>
          <w:tab w:val="left" w:pos="993"/>
        </w:tabs>
        <w:spacing w:after="0"/>
      </w:pPr>
    </w:p>
    <w:tbl>
      <w:tblPr>
        <w:tblW w:w="949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2126"/>
        <w:gridCol w:w="1843"/>
        <w:gridCol w:w="1984"/>
        <w:gridCol w:w="2552"/>
      </w:tblGrid>
      <w:tr w:rsidR="00E621DD" w:rsidTr="008B64F4">
        <w:trPr>
          <w:trHeight w:val="842"/>
        </w:trPr>
        <w:tc>
          <w:tcPr>
            <w:tcW w:w="992" w:type="dxa"/>
          </w:tcPr>
          <w:p w:rsidR="00E621DD" w:rsidRPr="008B64F4" w:rsidRDefault="00E621DD" w:rsidP="008B64F4">
            <w:pPr>
              <w:pStyle w:val="TableParagraph"/>
              <w:tabs>
                <w:tab w:val="left" w:pos="993"/>
              </w:tabs>
              <w:spacing w:before="3"/>
              <w:ind w:firstLine="179"/>
            </w:pPr>
          </w:p>
          <w:p w:rsidR="00E621DD" w:rsidRPr="008B64F4" w:rsidRDefault="00E621DD" w:rsidP="008B64F4">
            <w:pPr>
              <w:pStyle w:val="TableParagraph"/>
              <w:tabs>
                <w:tab w:val="left" w:pos="993"/>
              </w:tabs>
              <w:ind w:right="107" w:firstLine="179"/>
              <w:jc w:val="center"/>
              <w:rPr>
                <w:lang w:val="en-US"/>
              </w:rPr>
            </w:pPr>
            <w:r w:rsidRPr="008B64F4">
              <w:rPr>
                <w:lang w:val="en-US"/>
              </w:rPr>
              <w:t>Годы</w:t>
            </w:r>
          </w:p>
        </w:tc>
        <w:tc>
          <w:tcPr>
            <w:tcW w:w="2126" w:type="dxa"/>
          </w:tcPr>
          <w:p w:rsidR="00E621DD" w:rsidRPr="008B64F4" w:rsidRDefault="00E621DD" w:rsidP="008B64F4">
            <w:pPr>
              <w:pStyle w:val="TableParagraph"/>
              <w:tabs>
                <w:tab w:val="left" w:pos="993"/>
              </w:tabs>
              <w:spacing w:before="1" w:line="242" w:lineRule="auto"/>
              <w:ind w:right="179" w:firstLine="179"/>
              <w:jc w:val="center"/>
            </w:pPr>
            <w:r w:rsidRPr="008B64F4">
              <w:t>Денежный поток</w:t>
            </w:r>
            <w:r w:rsidR="00055C8D">
              <w:t xml:space="preserve"> </w:t>
            </w:r>
            <w:r w:rsidRPr="008B64F4">
              <w:t>от</w:t>
            </w:r>
            <w:r w:rsidR="00055C8D">
              <w:t xml:space="preserve"> </w:t>
            </w:r>
            <w:r w:rsidRPr="008B64F4">
              <w:t>реализации</w:t>
            </w:r>
          </w:p>
          <w:p w:rsidR="00E621DD" w:rsidRPr="008B64F4" w:rsidRDefault="00E621DD" w:rsidP="008B64F4">
            <w:pPr>
              <w:pStyle w:val="TableParagraph"/>
              <w:tabs>
                <w:tab w:val="left" w:pos="993"/>
              </w:tabs>
              <w:spacing w:before="2" w:line="261" w:lineRule="exact"/>
              <w:ind w:right="179" w:firstLine="179"/>
              <w:jc w:val="center"/>
            </w:pPr>
            <w:r w:rsidRPr="008B64F4">
              <w:t>проекта</w:t>
            </w:r>
          </w:p>
        </w:tc>
        <w:tc>
          <w:tcPr>
            <w:tcW w:w="1843" w:type="dxa"/>
          </w:tcPr>
          <w:p w:rsidR="00E621DD" w:rsidRPr="008B64F4" w:rsidRDefault="00E621DD" w:rsidP="00055C8D">
            <w:pPr>
              <w:pStyle w:val="TableParagraph"/>
              <w:tabs>
                <w:tab w:val="left" w:pos="993"/>
              </w:tabs>
              <w:spacing w:before="1" w:line="242" w:lineRule="auto"/>
              <w:ind w:right="96" w:firstLine="179"/>
              <w:jc w:val="center"/>
            </w:pPr>
            <w:r w:rsidRPr="008B64F4">
              <w:t>Коэффциент дисконтированияпри</w:t>
            </w:r>
            <w:r w:rsidR="00055C8D">
              <w:t xml:space="preserve"> </w:t>
            </w:r>
            <w:r w:rsidRPr="008B64F4">
              <w:t>ставке</w:t>
            </w:r>
            <w:r w:rsidR="00055C8D">
              <w:t xml:space="preserve"> </w:t>
            </w:r>
            <w:r w:rsidRPr="008B64F4">
              <w:t>Е=10%</w:t>
            </w:r>
          </w:p>
        </w:tc>
        <w:tc>
          <w:tcPr>
            <w:tcW w:w="1984" w:type="dxa"/>
          </w:tcPr>
          <w:p w:rsidR="00E621DD" w:rsidRPr="008B64F4" w:rsidRDefault="00E621DD" w:rsidP="008B64F4">
            <w:pPr>
              <w:pStyle w:val="TableParagraph"/>
              <w:tabs>
                <w:tab w:val="left" w:pos="993"/>
              </w:tabs>
              <w:spacing w:before="1" w:line="242" w:lineRule="auto"/>
              <w:ind w:left="143" w:right="170"/>
              <w:jc w:val="center"/>
            </w:pPr>
            <w:r w:rsidRPr="008B64F4">
              <w:t>Чистый</w:t>
            </w:r>
            <w:r w:rsidR="00055C8D">
              <w:t xml:space="preserve"> </w:t>
            </w:r>
            <w:r w:rsidR="00055C8D">
              <w:rPr>
                <w:spacing w:val="-1"/>
              </w:rPr>
              <w:t>дисконтирован</w:t>
            </w:r>
            <w:r w:rsidRPr="008B64F4">
              <w:rPr>
                <w:spacing w:val="-1"/>
              </w:rPr>
              <w:t>ный</w:t>
            </w:r>
          </w:p>
          <w:p w:rsidR="00E621DD" w:rsidRPr="008B64F4" w:rsidRDefault="00055C8D" w:rsidP="008B64F4">
            <w:pPr>
              <w:pStyle w:val="TableParagraph"/>
              <w:tabs>
                <w:tab w:val="left" w:pos="0"/>
              </w:tabs>
              <w:spacing w:before="2" w:line="261" w:lineRule="exact"/>
              <w:ind w:left="143"/>
              <w:jc w:val="center"/>
            </w:pPr>
            <w:r w:rsidRPr="008B64F4">
              <w:t>Д</w:t>
            </w:r>
            <w:r w:rsidR="00E621DD" w:rsidRPr="008B64F4">
              <w:t>енежный</w:t>
            </w:r>
            <w:r>
              <w:t xml:space="preserve"> </w:t>
            </w:r>
            <w:r w:rsidR="00E621DD" w:rsidRPr="008B64F4">
              <w:t>поток</w:t>
            </w:r>
          </w:p>
        </w:tc>
        <w:tc>
          <w:tcPr>
            <w:tcW w:w="2552" w:type="dxa"/>
          </w:tcPr>
          <w:p w:rsidR="00E621DD" w:rsidRPr="008B64F4" w:rsidRDefault="00E621DD" w:rsidP="008B64F4">
            <w:pPr>
              <w:pStyle w:val="TableParagraph"/>
              <w:tabs>
                <w:tab w:val="left" w:pos="993"/>
              </w:tabs>
              <w:spacing w:before="1" w:line="242" w:lineRule="auto"/>
              <w:ind w:left="143" w:right="258"/>
              <w:jc w:val="center"/>
            </w:pPr>
            <w:r w:rsidRPr="008B64F4">
              <w:t>Чистый</w:t>
            </w:r>
            <w:r w:rsidR="00055C8D">
              <w:t xml:space="preserve"> </w:t>
            </w:r>
            <w:r w:rsidRPr="008B64F4">
              <w:t>дисконтированный</w:t>
            </w:r>
          </w:p>
          <w:p w:rsidR="00E621DD" w:rsidRPr="008B64F4" w:rsidRDefault="00055C8D" w:rsidP="008B64F4">
            <w:pPr>
              <w:pStyle w:val="TableParagraph"/>
              <w:tabs>
                <w:tab w:val="left" w:pos="993"/>
              </w:tabs>
              <w:spacing w:before="2" w:line="261" w:lineRule="exact"/>
              <w:ind w:left="143" w:right="258"/>
              <w:jc w:val="center"/>
            </w:pPr>
            <w:r w:rsidRPr="008B64F4">
              <w:t>Д</w:t>
            </w:r>
            <w:r w:rsidR="00E621DD" w:rsidRPr="008B64F4">
              <w:t>енежный</w:t>
            </w:r>
            <w:r>
              <w:t xml:space="preserve"> </w:t>
            </w:r>
            <w:r w:rsidR="00E621DD" w:rsidRPr="008B64F4">
              <w:t>поток,</w:t>
            </w:r>
          </w:p>
          <w:p w:rsidR="00E621DD" w:rsidRPr="008B64F4" w:rsidRDefault="00E621DD" w:rsidP="008B64F4">
            <w:pPr>
              <w:pStyle w:val="TableParagraph"/>
              <w:tabs>
                <w:tab w:val="left" w:pos="993"/>
              </w:tabs>
              <w:spacing w:before="2" w:line="261" w:lineRule="exact"/>
              <w:ind w:left="143" w:right="258"/>
              <w:jc w:val="center"/>
            </w:pPr>
            <w:r w:rsidRPr="008B64F4">
              <w:t>нарастающим итогом</w:t>
            </w:r>
          </w:p>
        </w:tc>
      </w:tr>
      <w:tr w:rsidR="00E621DD" w:rsidTr="008B64F4">
        <w:trPr>
          <w:trHeight w:val="359"/>
        </w:trPr>
        <w:tc>
          <w:tcPr>
            <w:tcW w:w="992" w:type="dxa"/>
          </w:tcPr>
          <w:p w:rsidR="00E621DD" w:rsidRPr="008B64F4" w:rsidRDefault="00E621DD" w:rsidP="008B64F4">
            <w:pPr>
              <w:pStyle w:val="TableParagraph"/>
              <w:tabs>
                <w:tab w:val="left" w:pos="993"/>
              </w:tabs>
              <w:spacing w:before="32"/>
              <w:ind w:firstLine="179"/>
              <w:jc w:val="center"/>
              <w:rPr>
                <w:lang w:val="en-US"/>
              </w:rPr>
            </w:pPr>
            <w:r w:rsidRPr="008B64F4">
              <w:rPr>
                <w:lang w:val="en-US"/>
              </w:rPr>
              <w:t>0</w:t>
            </w:r>
          </w:p>
        </w:tc>
        <w:tc>
          <w:tcPr>
            <w:tcW w:w="2126" w:type="dxa"/>
          </w:tcPr>
          <w:p w:rsidR="00E621DD" w:rsidRPr="008B64F4" w:rsidRDefault="00E621DD" w:rsidP="008B64F4">
            <w:pPr>
              <w:pStyle w:val="TableParagraph"/>
              <w:tabs>
                <w:tab w:val="left" w:pos="993"/>
              </w:tabs>
              <w:spacing w:before="32"/>
              <w:ind w:right="179"/>
              <w:jc w:val="center"/>
              <w:rPr>
                <w:lang w:val="en-US"/>
              </w:rPr>
            </w:pPr>
            <w:r w:rsidRPr="008B64F4">
              <w:rPr>
                <w:lang w:val="en-US"/>
              </w:rPr>
              <w:t>-800</w:t>
            </w:r>
          </w:p>
        </w:tc>
        <w:tc>
          <w:tcPr>
            <w:tcW w:w="1843" w:type="dxa"/>
          </w:tcPr>
          <w:p w:rsidR="00E621DD" w:rsidRPr="008B64F4" w:rsidRDefault="00E621DD" w:rsidP="008B64F4">
            <w:pPr>
              <w:pStyle w:val="TableParagraph"/>
              <w:tabs>
                <w:tab w:val="left" w:pos="993"/>
              </w:tabs>
              <w:spacing w:before="32"/>
              <w:ind w:right="238"/>
              <w:jc w:val="center"/>
              <w:rPr>
                <w:lang w:val="en-US"/>
              </w:rPr>
            </w:pPr>
            <w:r w:rsidRPr="008B64F4">
              <w:rPr>
                <w:lang w:val="en-US"/>
              </w:rPr>
              <w:t>1,000</w:t>
            </w:r>
          </w:p>
        </w:tc>
        <w:tc>
          <w:tcPr>
            <w:tcW w:w="1984" w:type="dxa"/>
          </w:tcPr>
          <w:p w:rsidR="00E621DD" w:rsidRPr="008B64F4" w:rsidRDefault="00E621DD" w:rsidP="008B64F4">
            <w:pPr>
              <w:pStyle w:val="TableParagraph"/>
              <w:tabs>
                <w:tab w:val="left" w:pos="993"/>
              </w:tabs>
              <w:spacing w:before="32"/>
              <w:ind w:right="841"/>
              <w:jc w:val="center"/>
              <w:rPr>
                <w:lang w:val="en-US"/>
              </w:rPr>
            </w:pPr>
            <w:r w:rsidRPr="008B64F4">
              <w:rPr>
                <w:lang w:val="en-US"/>
              </w:rPr>
              <w:t>-800,0</w:t>
            </w:r>
          </w:p>
        </w:tc>
        <w:tc>
          <w:tcPr>
            <w:tcW w:w="2552" w:type="dxa"/>
          </w:tcPr>
          <w:p w:rsidR="00E621DD" w:rsidRPr="008B64F4" w:rsidRDefault="00E621DD" w:rsidP="008B64F4">
            <w:pPr>
              <w:pStyle w:val="TableParagraph"/>
              <w:tabs>
                <w:tab w:val="left" w:pos="993"/>
              </w:tabs>
              <w:spacing w:before="32"/>
              <w:jc w:val="center"/>
              <w:rPr>
                <w:lang w:val="en-US"/>
              </w:rPr>
            </w:pPr>
            <w:r w:rsidRPr="008B64F4">
              <w:rPr>
                <w:lang w:val="en-US"/>
              </w:rPr>
              <w:t>-800,0</w:t>
            </w:r>
          </w:p>
        </w:tc>
      </w:tr>
      <w:tr w:rsidR="00E621DD" w:rsidTr="008B64F4">
        <w:trPr>
          <w:trHeight w:val="359"/>
        </w:trPr>
        <w:tc>
          <w:tcPr>
            <w:tcW w:w="992" w:type="dxa"/>
          </w:tcPr>
          <w:p w:rsidR="00E621DD" w:rsidRPr="008B64F4" w:rsidRDefault="00E621DD" w:rsidP="008B64F4">
            <w:pPr>
              <w:pStyle w:val="TableParagraph"/>
              <w:tabs>
                <w:tab w:val="left" w:pos="993"/>
              </w:tabs>
              <w:spacing w:before="32"/>
              <w:ind w:firstLine="179"/>
              <w:jc w:val="center"/>
              <w:rPr>
                <w:lang w:val="en-US"/>
              </w:rPr>
            </w:pPr>
            <w:r w:rsidRPr="008B64F4">
              <w:rPr>
                <w:lang w:val="en-US"/>
              </w:rPr>
              <w:t>1</w:t>
            </w:r>
          </w:p>
        </w:tc>
        <w:tc>
          <w:tcPr>
            <w:tcW w:w="2126" w:type="dxa"/>
          </w:tcPr>
          <w:p w:rsidR="00E621DD" w:rsidRPr="008B64F4" w:rsidRDefault="00E621DD" w:rsidP="008B64F4">
            <w:pPr>
              <w:pStyle w:val="TableParagraph"/>
              <w:tabs>
                <w:tab w:val="left" w:pos="993"/>
              </w:tabs>
              <w:spacing w:before="32"/>
              <w:ind w:right="179"/>
              <w:jc w:val="center"/>
              <w:rPr>
                <w:lang w:val="en-US"/>
              </w:rPr>
            </w:pPr>
            <w:r w:rsidRPr="008B64F4">
              <w:rPr>
                <w:lang w:val="en-US"/>
              </w:rPr>
              <w:t>100</w:t>
            </w:r>
          </w:p>
        </w:tc>
        <w:tc>
          <w:tcPr>
            <w:tcW w:w="1843" w:type="dxa"/>
          </w:tcPr>
          <w:p w:rsidR="00E621DD" w:rsidRPr="008B64F4" w:rsidRDefault="00E621DD" w:rsidP="008B64F4">
            <w:pPr>
              <w:pStyle w:val="TableParagraph"/>
              <w:tabs>
                <w:tab w:val="left" w:pos="993"/>
              </w:tabs>
              <w:spacing w:before="32"/>
              <w:ind w:right="238"/>
              <w:jc w:val="center"/>
              <w:rPr>
                <w:lang w:val="en-US"/>
              </w:rPr>
            </w:pPr>
            <w:r w:rsidRPr="008B64F4">
              <w:rPr>
                <w:lang w:val="en-US"/>
              </w:rPr>
              <w:t>0,909</w:t>
            </w:r>
          </w:p>
        </w:tc>
        <w:tc>
          <w:tcPr>
            <w:tcW w:w="1984" w:type="dxa"/>
          </w:tcPr>
          <w:p w:rsidR="00E621DD" w:rsidRPr="008B64F4" w:rsidRDefault="00E621DD" w:rsidP="008B64F4">
            <w:pPr>
              <w:pStyle w:val="TableParagraph"/>
              <w:tabs>
                <w:tab w:val="left" w:pos="993"/>
              </w:tabs>
              <w:spacing w:before="32"/>
              <w:ind w:right="942"/>
              <w:jc w:val="center"/>
              <w:rPr>
                <w:lang w:val="en-US"/>
              </w:rPr>
            </w:pPr>
            <w:r w:rsidRPr="008B64F4">
              <w:rPr>
                <w:lang w:val="en-US"/>
              </w:rPr>
              <w:t>90,9</w:t>
            </w:r>
          </w:p>
        </w:tc>
        <w:tc>
          <w:tcPr>
            <w:tcW w:w="2552" w:type="dxa"/>
          </w:tcPr>
          <w:p w:rsidR="00E621DD" w:rsidRPr="008B64F4" w:rsidRDefault="00E621DD" w:rsidP="008B64F4">
            <w:pPr>
              <w:pStyle w:val="TableParagraph"/>
              <w:tabs>
                <w:tab w:val="left" w:pos="993"/>
              </w:tabs>
              <w:spacing w:before="32"/>
              <w:jc w:val="center"/>
              <w:rPr>
                <w:lang w:val="en-US"/>
              </w:rPr>
            </w:pPr>
            <w:r w:rsidRPr="008B64F4">
              <w:rPr>
                <w:lang w:val="en-US"/>
              </w:rPr>
              <w:t>-709,1</w:t>
            </w:r>
          </w:p>
        </w:tc>
      </w:tr>
      <w:tr w:rsidR="00E621DD" w:rsidTr="008B64F4">
        <w:trPr>
          <w:trHeight w:val="359"/>
        </w:trPr>
        <w:tc>
          <w:tcPr>
            <w:tcW w:w="992" w:type="dxa"/>
          </w:tcPr>
          <w:p w:rsidR="00E621DD" w:rsidRPr="008B64F4" w:rsidRDefault="00E621DD" w:rsidP="008B64F4">
            <w:pPr>
              <w:pStyle w:val="TableParagraph"/>
              <w:tabs>
                <w:tab w:val="left" w:pos="993"/>
              </w:tabs>
              <w:spacing w:before="35"/>
              <w:ind w:firstLine="179"/>
              <w:jc w:val="center"/>
              <w:rPr>
                <w:lang w:val="en-US"/>
              </w:rPr>
            </w:pPr>
            <w:r w:rsidRPr="008B64F4">
              <w:rPr>
                <w:lang w:val="en-US"/>
              </w:rPr>
              <w:t>2</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200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0,826</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165,2</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-543,9</w:t>
            </w:r>
          </w:p>
        </w:tc>
      </w:tr>
      <w:tr w:rsidR="00E621DD" w:rsidTr="008B64F4">
        <w:trPr>
          <w:trHeight w:val="359"/>
        </w:trPr>
        <w:tc>
          <w:tcPr>
            <w:tcW w:w="992" w:type="dxa"/>
          </w:tcPr>
          <w:p w:rsidR="00E621DD" w:rsidRPr="008B64F4" w:rsidRDefault="00E621DD" w:rsidP="008B64F4">
            <w:pPr>
              <w:pStyle w:val="TableParagraph"/>
              <w:tabs>
                <w:tab w:val="left" w:pos="993"/>
              </w:tabs>
              <w:spacing w:before="35"/>
              <w:ind w:firstLine="179"/>
              <w:jc w:val="center"/>
              <w:rPr>
                <w:lang w:val="en-US"/>
              </w:rPr>
            </w:pPr>
            <w:r w:rsidRPr="008B64F4">
              <w:rPr>
                <w:lang w:val="en-US"/>
              </w:rPr>
              <w:t>3</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300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0,751</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225,3</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-318,6</w:t>
            </w:r>
          </w:p>
        </w:tc>
      </w:tr>
      <w:tr w:rsidR="00E621DD" w:rsidTr="008B64F4">
        <w:trPr>
          <w:trHeight w:val="359"/>
        </w:trPr>
        <w:tc>
          <w:tcPr>
            <w:tcW w:w="992" w:type="dxa"/>
          </w:tcPr>
          <w:p w:rsidR="00E621DD" w:rsidRPr="008B64F4" w:rsidRDefault="00E621DD" w:rsidP="008B64F4">
            <w:pPr>
              <w:pStyle w:val="TableParagraph"/>
              <w:tabs>
                <w:tab w:val="left" w:pos="993"/>
              </w:tabs>
              <w:spacing w:before="35"/>
              <w:ind w:firstLine="179"/>
              <w:jc w:val="center"/>
              <w:rPr>
                <w:lang w:val="en-US"/>
              </w:rPr>
            </w:pPr>
            <w:r w:rsidRPr="008B64F4">
              <w:rPr>
                <w:lang w:val="en-US"/>
              </w:rPr>
              <w:t>4</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400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0,683</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273,2</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-45,4</w:t>
            </w:r>
          </w:p>
        </w:tc>
      </w:tr>
      <w:tr w:rsidR="00E621DD" w:rsidTr="008B64F4">
        <w:trPr>
          <w:trHeight w:val="361"/>
        </w:trPr>
        <w:tc>
          <w:tcPr>
            <w:tcW w:w="992" w:type="dxa"/>
          </w:tcPr>
          <w:p w:rsidR="00E621DD" w:rsidRPr="008B64F4" w:rsidRDefault="00E621DD" w:rsidP="008B64F4">
            <w:pPr>
              <w:pStyle w:val="TableParagraph"/>
              <w:tabs>
                <w:tab w:val="left" w:pos="993"/>
              </w:tabs>
              <w:spacing w:before="35"/>
              <w:ind w:left="10" w:firstLine="179"/>
              <w:jc w:val="center"/>
              <w:rPr>
                <w:rFonts w:ascii="Calibri" w:hAnsi="Calibri"/>
                <w:sz w:val="24"/>
                <w:lang w:val="en-US"/>
              </w:rPr>
            </w:pPr>
            <w:r w:rsidRPr="008B64F4">
              <w:rPr>
                <w:rFonts w:ascii="Calibri" w:hAnsi="Calibri"/>
                <w:sz w:val="24"/>
                <w:lang w:val="en-US"/>
              </w:rPr>
              <w:t>5</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600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0,621</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372,6</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327,2</w:t>
            </w:r>
          </w:p>
        </w:tc>
      </w:tr>
    </w:tbl>
    <w:p w:rsidR="00E621DD" w:rsidRDefault="00E621DD" w:rsidP="004A2C9A">
      <w:pPr>
        <w:tabs>
          <w:tab w:val="left" w:pos="993"/>
        </w:tabs>
        <w:ind w:firstLine="709"/>
        <w:sectPr w:rsidR="00E621DD" w:rsidSect="001659CB">
          <w:type w:val="continuous"/>
          <w:pgSz w:w="11910" w:h="16840"/>
          <w:pgMar w:top="1134" w:right="995" w:bottom="1134" w:left="1134" w:header="720" w:footer="720" w:gutter="0"/>
          <w:cols w:space="720"/>
        </w:sectPr>
      </w:pPr>
    </w:p>
    <w:p w:rsidR="00E621DD" w:rsidRDefault="00E621DD" w:rsidP="0083582A">
      <w:pPr>
        <w:pStyle w:val="ab"/>
        <w:tabs>
          <w:tab w:val="left" w:pos="993"/>
        </w:tabs>
        <w:spacing w:after="0"/>
        <w:ind w:firstLine="709"/>
        <w:jc w:val="both"/>
      </w:pPr>
      <w:r>
        <w:rPr>
          <w:b/>
          <w:i/>
        </w:rPr>
        <w:t>Ответ.</w:t>
      </w:r>
      <w: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E621DD" w:rsidRDefault="00E621DD" w:rsidP="0083582A">
      <w:pPr>
        <w:pStyle w:val="ab"/>
        <w:tabs>
          <w:tab w:val="left" w:pos="993"/>
        </w:tabs>
        <w:spacing w:after="0"/>
        <w:ind w:firstLine="709"/>
      </w:pPr>
      <w:r w:rsidRPr="00654467">
        <w:rPr>
          <w:b/>
        </w:rPr>
        <w:t>Задание 2</w:t>
      </w:r>
      <w:r w:rsidRPr="00654467">
        <w:t>.</w:t>
      </w:r>
      <w: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E621DD" w:rsidRDefault="00E621DD" w:rsidP="0083582A">
      <w:pPr>
        <w:pStyle w:val="ab"/>
        <w:tabs>
          <w:tab w:val="left" w:pos="993"/>
        </w:tabs>
        <w:spacing w:after="0"/>
        <w:ind w:firstLine="709"/>
      </w:pPr>
      <w:r>
        <w:rPr>
          <w:b/>
          <w:i/>
        </w:rPr>
        <w:t>Решение</w:t>
      </w:r>
      <w:r>
        <w:rPr>
          <w:b/>
        </w:rPr>
        <w:t xml:space="preserve">. </w:t>
      </w:r>
      <w:r>
        <w:t>Сумма дисконтированных доходов (СДД) равна:</w:t>
      </w:r>
      <w:r>
        <w:rPr>
          <w:spacing w:val="-1"/>
        </w:rPr>
        <w:t>СДД=7/(1+0,12)</w:t>
      </w:r>
      <w:r>
        <w:rPr>
          <w:spacing w:val="-1"/>
          <w:vertAlign w:val="superscript"/>
        </w:rPr>
        <w:t>2</w:t>
      </w:r>
      <w:r>
        <w:rPr>
          <w:spacing w:val="-1"/>
        </w:rPr>
        <w:t>+11/(1+0,12)</w:t>
      </w:r>
      <w:r>
        <w:rPr>
          <w:spacing w:val="-1"/>
          <w:vertAlign w:val="superscript"/>
        </w:rPr>
        <w:t>3</w:t>
      </w:r>
      <w:r>
        <w:rPr>
          <w:spacing w:val="-1"/>
        </w:rPr>
        <w:t>+8/(1+0,12)</w:t>
      </w:r>
      <w:r>
        <w:rPr>
          <w:spacing w:val="-1"/>
          <w:vertAlign w:val="superscript"/>
        </w:rPr>
        <w:t>4</w:t>
      </w:r>
      <w:r>
        <w:rPr>
          <w:spacing w:val="-1"/>
        </w:rPr>
        <w:t>+12/(1+0,12)</w:t>
      </w:r>
      <w:r>
        <w:rPr>
          <w:spacing w:val="-1"/>
          <w:vertAlign w:val="superscript"/>
        </w:rPr>
        <w:t>5</w:t>
      </w:r>
      <w:r>
        <w:rPr>
          <w:spacing w:val="-1"/>
        </w:rPr>
        <w:t>=25,275</w:t>
      </w:r>
    </w:p>
    <w:p w:rsidR="00E621DD" w:rsidRDefault="00E621DD" w:rsidP="0083582A">
      <w:pPr>
        <w:pStyle w:val="ab"/>
        <w:tabs>
          <w:tab w:val="left" w:pos="993"/>
        </w:tabs>
        <w:spacing w:after="0"/>
        <w:ind w:firstLine="709"/>
      </w:pPr>
      <w:r>
        <w:t>Суммадисконтированныхрасходов(СДР)равна:</w:t>
      </w:r>
    </w:p>
    <w:p w:rsidR="00E621DD" w:rsidRDefault="00E621DD" w:rsidP="0083582A">
      <w:pPr>
        <w:pStyle w:val="ab"/>
        <w:tabs>
          <w:tab w:val="left" w:pos="993"/>
        </w:tabs>
        <w:spacing w:after="0"/>
        <w:ind w:firstLine="709"/>
      </w:pPr>
      <w:r>
        <w:t>СДР=10+15/(1+0,12)</w:t>
      </w:r>
      <w:r>
        <w:rPr>
          <w:vertAlign w:val="superscript"/>
        </w:rPr>
        <w:t>1</w:t>
      </w:r>
      <w:r>
        <w:t>=23,395</w:t>
      </w:r>
    </w:p>
    <w:p w:rsidR="00E621DD" w:rsidRDefault="00E621DD" w:rsidP="0083582A">
      <w:pPr>
        <w:pStyle w:val="ab"/>
        <w:tabs>
          <w:tab w:val="left" w:pos="993"/>
        </w:tabs>
        <w:spacing w:after="0"/>
        <w:ind w:firstLine="709"/>
      </w:pPr>
      <w:r>
        <w:t>Отношениесуммыдисконтированныхдоходовксуммедисконтированныхрасходовравно:</w:t>
      </w:r>
    </w:p>
    <w:p w:rsidR="00E621DD" w:rsidRDefault="00055C8D" w:rsidP="0083582A">
      <w:pPr>
        <w:pStyle w:val="ab"/>
        <w:tabs>
          <w:tab w:val="left" w:pos="993"/>
        </w:tabs>
        <w:spacing w:after="0"/>
        <w:ind w:firstLine="709"/>
      </w:pPr>
      <w:r>
        <w:pict>
          <v:shape id="_x0000_i1030" type="#_x0000_t75" style="width:90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C7B43&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BC7B43&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5.275&lt;/m:t&gt;&lt;/m:r&gt;&lt;/m:num&gt;&lt;m:den&gt;&lt;m:r&gt;&lt;w:rPr&gt;&lt;w:rFonts w:ascii=&quot;Cambria Math&quot; w:h-ansi=&quot;Cambria Math&quot;/&gt;&lt;wx:font wx:val=&quot;Cambria Math&quot;/&gt;&lt;w:i/&gt;&lt;/w:rPr&gt;&lt;m:t&gt;23.395&lt;/m:t&gt;&lt;/m:r&gt;&lt;/m:den&gt;&lt;/m:f&gt;&lt;m:r&gt;&lt;w:rPr&gt;&lt;w:rFonts w:ascii=&quot;Cambria Math&quot; w:h-ansi=&quot;Cambria Math&quot;/&gt;&lt;wx:font wx:val=&quot;Cambria Math&quot;/&gt;&lt;w:i/&gt;&lt;/w:rPr&gt;&lt;m:t&gt;=1.0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E621DD" w:rsidRDefault="00E621DD" w:rsidP="0083582A">
      <w:pPr>
        <w:pStyle w:val="ab"/>
        <w:tabs>
          <w:tab w:val="left" w:pos="993"/>
        </w:tabs>
        <w:spacing w:after="0"/>
        <w:ind w:firstLine="709"/>
      </w:pPr>
      <w:r>
        <w:rPr>
          <w:b/>
          <w:i/>
        </w:rPr>
        <w:t xml:space="preserve">Ответ. </w:t>
      </w:r>
      <w:r>
        <w:t>Рентабельность инвестиций выше единицы. На каждый вложенныйрубльинвесторполучит8копеекприбыли.</w:t>
      </w:r>
    </w:p>
    <w:p w:rsidR="00E621DD" w:rsidRDefault="00E621DD" w:rsidP="004A2C9A">
      <w:pPr>
        <w:widowControl w:val="0"/>
        <w:tabs>
          <w:tab w:val="left" w:pos="993"/>
        </w:tabs>
        <w:autoSpaceDE w:val="0"/>
        <w:autoSpaceDN w:val="0"/>
        <w:adjustRightInd w:val="0"/>
        <w:ind w:firstLine="709"/>
        <w:jc w:val="both"/>
        <w:rPr>
          <w:b/>
        </w:rPr>
      </w:pPr>
    </w:p>
    <w:p w:rsidR="00E621DD" w:rsidRPr="00DC11F5" w:rsidRDefault="00E621DD" w:rsidP="00866A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1DD" w:rsidRPr="000F0F00" w:rsidRDefault="00E621DD" w:rsidP="00866A8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1DD" w:rsidRPr="00BD537F" w:rsidRDefault="00E621DD" w:rsidP="00D47C50">
      <w:pPr>
        <w:widowControl w:val="0"/>
        <w:tabs>
          <w:tab w:val="left" w:pos="1134"/>
        </w:tabs>
        <w:autoSpaceDE w:val="0"/>
        <w:autoSpaceDN w:val="0"/>
        <w:adjustRightInd w:val="0"/>
        <w:ind w:firstLine="709"/>
        <w:rPr>
          <w:b/>
          <w:bCs/>
          <w:iCs/>
        </w:rPr>
      </w:pPr>
    </w:p>
    <w:p w:rsidR="00E621DD" w:rsidRPr="00BD537F" w:rsidRDefault="00E621DD" w:rsidP="00D47C50">
      <w:pPr>
        <w:tabs>
          <w:tab w:val="left" w:pos="1134"/>
        </w:tabs>
        <w:autoSpaceDE w:val="0"/>
        <w:autoSpaceDN w:val="0"/>
        <w:adjustRightInd w:val="0"/>
        <w:ind w:firstLine="709"/>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E621DD" w:rsidRPr="001953CC" w:rsidRDefault="00E621DD" w:rsidP="00D47C50">
      <w:pPr>
        <w:tabs>
          <w:tab w:val="left" w:pos="1134"/>
        </w:tabs>
        <w:autoSpaceDE w:val="0"/>
        <w:autoSpaceDN w:val="0"/>
        <w:adjustRightInd w:val="0"/>
        <w:ind w:firstLine="709"/>
        <w:jc w:val="both"/>
        <w:rPr>
          <w:iCs/>
        </w:rPr>
      </w:pPr>
    </w:p>
    <w:p w:rsidR="00E621DD" w:rsidRPr="00BD537F" w:rsidRDefault="00E621DD" w:rsidP="00D47C50">
      <w:pPr>
        <w:tabs>
          <w:tab w:val="left" w:pos="1134"/>
        </w:tabs>
        <w:autoSpaceDE w:val="0"/>
        <w:autoSpaceDN w:val="0"/>
        <w:adjustRightInd w:val="0"/>
        <w:ind w:firstLine="709"/>
        <w:rPr>
          <w:b/>
          <w:bCs/>
          <w:iCs/>
        </w:rPr>
      </w:pPr>
      <w:r w:rsidRPr="00BD537F">
        <w:rPr>
          <w:b/>
          <w:bCs/>
          <w:iCs/>
        </w:rPr>
        <w:t>7.1. Основная учебная литература:</w:t>
      </w:r>
    </w:p>
    <w:p w:rsidR="00E621DD" w:rsidRPr="00214D14" w:rsidRDefault="00E621DD" w:rsidP="0083582A">
      <w:pPr>
        <w:pStyle w:val="a3"/>
        <w:numPr>
          <w:ilvl w:val="0"/>
          <w:numId w:val="94"/>
        </w:numPr>
        <w:shd w:val="clear" w:color="auto" w:fill="FFFFFF"/>
        <w:tabs>
          <w:tab w:val="left" w:pos="284"/>
        </w:tabs>
        <w:ind w:left="0" w:firstLine="0"/>
        <w:jc w:val="both"/>
        <w:rPr>
          <w:color w:val="000000"/>
        </w:rPr>
      </w:pPr>
      <w:r w:rsidRPr="008F426A">
        <w:rPr>
          <w:color w:val="000000"/>
        </w:rPr>
        <w:t>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https://www.iprbookshop.ru/85671.html</w:t>
      </w:r>
    </w:p>
    <w:p w:rsidR="00E621DD" w:rsidRPr="0083582A" w:rsidRDefault="00E621DD" w:rsidP="0083582A">
      <w:pPr>
        <w:pStyle w:val="a3"/>
        <w:numPr>
          <w:ilvl w:val="0"/>
          <w:numId w:val="94"/>
        </w:numPr>
        <w:shd w:val="clear" w:color="auto" w:fill="FFFFFF"/>
        <w:tabs>
          <w:tab w:val="left" w:pos="284"/>
        </w:tabs>
        <w:ind w:left="0" w:firstLine="0"/>
        <w:jc w:val="both"/>
        <w:rPr>
          <w:color w:val="000000"/>
        </w:rPr>
      </w:pPr>
      <w:r w:rsidRPr="0083582A">
        <w:rPr>
          <w:color w:val="000000"/>
        </w:rPr>
        <w:t>Инвестиционный менеджмент [Электронный ресурс]: учебное пособие/ — Электрон.текстовые данные.— М.: Ай Пи Ар Медиа, 2021.— 250 c.— Режим доступа: http://www.iprbookshop.ru/108295.— ЭБС «IPRbooks».</w:t>
      </w:r>
    </w:p>
    <w:p w:rsidR="00E621DD" w:rsidRPr="00E14378" w:rsidRDefault="00E621DD" w:rsidP="0083582A">
      <w:pPr>
        <w:pStyle w:val="a3"/>
        <w:numPr>
          <w:ilvl w:val="0"/>
          <w:numId w:val="94"/>
        </w:numPr>
        <w:shd w:val="clear" w:color="auto" w:fill="FFFFFF"/>
        <w:tabs>
          <w:tab w:val="left" w:pos="284"/>
        </w:tabs>
        <w:ind w:left="0" w:firstLine="0"/>
        <w:jc w:val="both"/>
        <w:rPr>
          <w:color w:val="000000"/>
        </w:rPr>
      </w:pPr>
      <w:r w:rsidRPr="00E14378">
        <w:rPr>
          <w:color w:val="000000"/>
        </w:rPr>
        <w:t>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http://www.iprbookshop.ru/99343.</w:t>
      </w:r>
    </w:p>
    <w:p w:rsidR="00E621DD" w:rsidRPr="00E14378" w:rsidRDefault="00E621DD" w:rsidP="0083582A">
      <w:pPr>
        <w:pStyle w:val="a3"/>
        <w:numPr>
          <w:ilvl w:val="0"/>
          <w:numId w:val="94"/>
        </w:numPr>
        <w:shd w:val="clear" w:color="auto" w:fill="FFFFFF"/>
        <w:tabs>
          <w:tab w:val="left" w:pos="284"/>
        </w:tabs>
        <w:ind w:left="0" w:firstLine="0"/>
        <w:jc w:val="both"/>
        <w:rPr>
          <w:color w:val="000000"/>
        </w:rPr>
      </w:pPr>
      <w:r w:rsidRPr="00E14378">
        <w:rPr>
          <w:color w:val="000000"/>
        </w:rPr>
        <w:t>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http://www.iprbookshop.ru/79731.— ЭБС «IPRbooks», по паролю</w:t>
      </w:r>
    </w:p>
    <w:p w:rsidR="00E621DD" w:rsidRDefault="00E621DD" w:rsidP="0083582A">
      <w:pPr>
        <w:pStyle w:val="a3"/>
        <w:tabs>
          <w:tab w:val="left" w:pos="284"/>
          <w:tab w:val="left" w:pos="1134"/>
        </w:tabs>
        <w:ind w:left="0"/>
        <w:jc w:val="center"/>
        <w:rPr>
          <w:b/>
          <w:bCs/>
          <w:i/>
          <w:iCs/>
          <w:shd w:val="clear" w:color="auto" w:fill="F8F9FA"/>
        </w:rPr>
      </w:pPr>
    </w:p>
    <w:p w:rsidR="00E621DD" w:rsidRPr="00453E81" w:rsidRDefault="00E621DD" w:rsidP="00D47C50">
      <w:pPr>
        <w:pStyle w:val="a3"/>
        <w:tabs>
          <w:tab w:val="left" w:pos="284"/>
          <w:tab w:val="left" w:pos="1134"/>
        </w:tabs>
        <w:ind w:left="0" w:firstLine="709"/>
        <w:jc w:val="both"/>
        <w:rPr>
          <w:shd w:val="clear" w:color="auto" w:fill="F8F9FA"/>
        </w:rPr>
      </w:pPr>
      <w:r>
        <w:rPr>
          <w:b/>
          <w:bCs/>
          <w:iCs/>
        </w:rPr>
        <w:t>7.2. Дополнительная</w:t>
      </w:r>
      <w:r w:rsidRPr="00BD537F">
        <w:rPr>
          <w:b/>
          <w:bCs/>
          <w:iCs/>
        </w:rPr>
        <w:t xml:space="preserve"> учебная литература:</w:t>
      </w:r>
    </w:p>
    <w:p w:rsidR="00E621DD" w:rsidRPr="00214D14" w:rsidRDefault="00E621DD" w:rsidP="0083582A">
      <w:pPr>
        <w:pStyle w:val="a3"/>
        <w:numPr>
          <w:ilvl w:val="0"/>
          <w:numId w:val="94"/>
        </w:numPr>
        <w:shd w:val="clear" w:color="auto" w:fill="FFFFFF"/>
        <w:tabs>
          <w:tab w:val="left" w:pos="1134"/>
        </w:tabs>
        <w:ind w:left="0" w:firstLine="709"/>
        <w:jc w:val="both"/>
        <w:rPr>
          <w:color w:val="000000"/>
        </w:rPr>
      </w:pPr>
      <w:r w:rsidRPr="00214D14">
        <w:rPr>
          <w:color w:val="000000"/>
        </w:rPr>
        <w:t xml:space="preserve">Стефанова, Н. А. Управление инвестициями : учебное пособие / Н. А. Стефанова.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3" w:history="1">
        <w:r w:rsidRPr="00214D14">
          <w:rPr>
            <w:color w:val="000000"/>
          </w:rPr>
          <w:t>https://www.iprbookshop.ru/75419.html</w:t>
        </w:r>
      </w:hyperlink>
    </w:p>
    <w:p w:rsidR="00E621DD" w:rsidRPr="001E16AF" w:rsidRDefault="00E621DD" w:rsidP="0083582A">
      <w:pPr>
        <w:pStyle w:val="a3"/>
        <w:numPr>
          <w:ilvl w:val="0"/>
          <w:numId w:val="94"/>
        </w:numPr>
        <w:shd w:val="clear" w:color="auto" w:fill="FFFFFF"/>
        <w:tabs>
          <w:tab w:val="left" w:pos="1134"/>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Веселова Е.М. Инструменты Project Expert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государственный университет, 2019.— 51 c.— Режим доступа: http://www.iprbookshop.ru/103867.—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АсватДамодаран Инвестиционная оценка: инструменты и методы оценки любых активов [Электронный ресурс]/ АсватДамодаран— Электрон. текстовые данные.— М.: Альпина Паблишер, 2020.— 1320 c.— Режим доступа: http://www.iprbookshop.ru/93041.—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Липсиц И. В. Инвестиционный анализ. Подготовка и оценка инвестиций в реальные активы : учебник / И.В. Липсиц, В.В. Коссов. - Москва : ИНФРА-М, 2021. - 320 с. - (Высшее образование: Бакалавриат). - ISBN 978-5-16-004656-3. - URL: https://znanium.com/catalog/product/1216845</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 xml:space="preserve">Басовский Л. Е. Экономическая оценка инвестиций : учебное пособие / Л.Е. Басовский, Е.Н. Басовская. - Москва : ИНФРА-М, 2019. - 241 с. - (Высшее образование: Бакалавриат). - ISBN 978-5-16-009915-6. - URL: https://znanium.com/catalog/product/990429 </w:t>
      </w:r>
    </w:p>
    <w:p w:rsidR="00E621DD" w:rsidRPr="00453E81" w:rsidRDefault="00E621DD" w:rsidP="0083582A">
      <w:pPr>
        <w:pStyle w:val="a3"/>
        <w:numPr>
          <w:ilvl w:val="0"/>
          <w:numId w:val="94"/>
        </w:numPr>
        <w:shd w:val="clear" w:color="auto" w:fill="FFFFFF"/>
        <w:tabs>
          <w:tab w:val="left" w:pos="1134"/>
        </w:tabs>
        <w:ind w:left="0" w:firstLine="709"/>
        <w:jc w:val="both"/>
        <w:rPr>
          <w:shd w:val="clear" w:color="auto" w:fill="F8F9FA"/>
        </w:rPr>
      </w:pPr>
      <w:r w:rsidRPr="00C12B2A">
        <w:rPr>
          <w:color w:val="000000"/>
        </w:rPr>
        <w:t>Методические рекомендации по оценке эффективности инвестиционных проектов: официальное издание / [авт. кол.: В. В. Коссов и др.] ; М-во экономики Рос. Федерации ; М-во финансов Рос. Федерации ; Гос. ком. Рос. Федерации по строит., архитектур.и жилищ.</w:t>
      </w:r>
      <w:r w:rsidRPr="00453E81">
        <w:rPr>
          <w:shd w:val="clear" w:color="auto" w:fill="F8F9FA"/>
        </w:rPr>
        <w:t xml:space="preserve"> политике. - 2-я ред., [испр. и доп.]. - Москва : Экономика, 2000. - 421 с. : табл. - ISBN 5-212-01987-6. - Текст : непосредственный (34 экз.)  </w:t>
      </w:r>
    </w:p>
    <w:p w:rsidR="00E621DD" w:rsidRPr="00453E81" w:rsidRDefault="00E621DD" w:rsidP="00D47C50">
      <w:pPr>
        <w:pStyle w:val="a3"/>
        <w:tabs>
          <w:tab w:val="left" w:pos="284"/>
          <w:tab w:val="left" w:pos="1134"/>
        </w:tabs>
        <w:ind w:left="0" w:firstLine="709"/>
        <w:jc w:val="both"/>
        <w:rPr>
          <w:shd w:val="clear" w:color="auto" w:fill="F8F9FA"/>
        </w:rPr>
      </w:pPr>
    </w:p>
    <w:p w:rsidR="00E621DD" w:rsidRPr="002E1F51" w:rsidRDefault="00E621DD" w:rsidP="004A2C9A">
      <w:pPr>
        <w:pStyle w:val="a3"/>
        <w:tabs>
          <w:tab w:val="left" w:pos="284"/>
          <w:tab w:val="left" w:pos="993"/>
        </w:tabs>
        <w:ind w:left="142" w:firstLine="709"/>
        <w:jc w:val="both"/>
        <w:rPr>
          <w:b/>
          <w:bCs/>
          <w:i/>
          <w:iCs/>
          <w:shd w:val="clear" w:color="auto" w:fill="F8F9FA"/>
        </w:rPr>
      </w:pPr>
      <w:r w:rsidRPr="002E1F51">
        <w:rPr>
          <w:b/>
          <w:bCs/>
          <w:i/>
          <w:iCs/>
          <w:shd w:val="clear" w:color="auto" w:fill="F8F9FA"/>
        </w:rPr>
        <w:t>7.3.Периодические издания</w:t>
      </w:r>
    </w:p>
    <w:p w:rsidR="00E621DD" w:rsidRDefault="00E621DD" w:rsidP="004A2C9A">
      <w:pPr>
        <w:tabs>
          <w:tab w:val="left" w:pos="993"/>
        </w:tabs>
        <w:autoSpaceDE w:val="0"/>
        <w:autoSpaceDN w:val="0"/>
        <w:adjustRightInd w:val="0"/>
        <w:ind w:firstLine="709"/>
        <w:jc w:val="both"/>
        <w:rPr>
          <w:iCs/>
        </w:rPr>
      </w:pPr>
      <w:r w:rsidRPr="00483B9A">
        <w:t>1.</w:t>
      </w:r>
      <w:r w:rsidRPr="001B5EA0">
        <w:rPr>
          <w:iCs/>
        </w:rPr>
        <w:t xml:space="preserve">Журнал Инновации и инвестиции. - </w:t>
      </w:r>
      <w:hyperlink r:id="rId14" w:history="1">
        <w:r w:rsidRPr="001B5EA0">
          <w:t>http://innovazia.ru/</w:t>
        </w:r>
      </w:hyperlink>
    </w:p>
    <w:p w:rsidR="00E621DD" w:rsidRDefault="00E621DD" w:rsidP="004A2C9A">
      <w:pPr>
        <w:tabs>
          <w:tab w:val="left" w:pos="993"/>
        </w:tabs>
        <w:autoSpaceDE w:val="0"/>
        <w:autoSpaceDN w:val="0"/>
        <w:adjustRightInd w:val="0"/>
        <w:ind w:firstLine="709"/>
        <w:jc w:val="both"/>
      </w:pPr>
      <w:r>
        <w:rPr>
          <w:iCs/>
        </w:rPr>
        <w:t>2.</w:t>
      </w:r>
      <w:r>
        <w:t>Журнал  Проблемы управления−</w:t>
      </w:r>
      <w:hyperlink r:id="rId15" w:history="1">
        <w:r w:rsidRPr="00A34747">
          <w:rPr>
            <w:rStyle w:val="a7"/>
          </w:rPr>
          <w:t xml:space="preserve"> . http://www. </w:t>
        </w:r>
        <w:r w:rsidRPr="00A34747">
          <w:rPr>
            <w:rStyle w:val="a7"/>
            <w:lang w:val="en-US"/>
          </w:rPr>
          <w:t>pu</w:t>
        </w:r>
        <w:r w:rsidRPr="00A34747">
          <w:rPr>
            <w:rStyle w:val="a7"/>
          </w:rPr>
          <w:t>.(mtas.ru)</w:t>
        </w:r>
      </w:hyperlink>
    </w:p>
    <w:p w:rsidR="00E621DD" w:rsidRPr="001B5EA0" w:rsidRDefault="00E621DD" w:rsidP="004A2C9A">
      <w:pPr>
        <w:tabs>
          <w:tab w:val="left" w:pos="993"/>
        </w:tabs>
        <w:autoSpaceDE w:val="0"/>
        <w:autoSpaceDN w:val="0"/>
        <w:adjustRightInd w:val="0"/>
        <w:ind w:firstLine="709"/>
        <w:jc w:val="both"/>
        <w:rPr>
          <w:iCs/>
        </w:rPr>
      </w:pPr>
      <w:r>
        <w:rPr>
          <w:iCs/>
        </w:rPr>
        <w:t>3.</w:t>
      </w:r>
      <w:hyperlink r:id="rId16" w:tooltip="Главная" w:history="1">
        <w:r w:rsidRPr="002F35C1">
          <w:rPr>
            <w:iCs/>
          </w:rPr>
          <w:t>Экономический научный журнал «Оценка инвестиций»</w:t>
        </w:r>
      </w:hyperlink>
      <w:r w:rsidRPr="00276717">
        <w:rPr>
          <w:iCs/>
        </w:rPr>
        <w:t>https://www.esm-invest.com/</w:t>
      </w:r>
    </w:p>
    <w:p w:rsidR="00E621DD" w:rsidRPr="00267735" w:rsidRDefault="00E621DD" w:rsidP="004A2C9A">
      <w:pPr>
        <w:tabs>
          <w:tab w:val="left" w:pos="993"/>
        </w:tabs>
        <w:autoSpaceDE w:val="0"/>
        <w:autoSpaceDN w:val="0"/>
        <w:adjustRightInd w:val="0"/>
        <w:ind w:firstLine="709"/>
        <w:jc w:val="both"/>
        <w:rPr>
          <w:iCs/>
        </w:rPr>
      </w:pPr>
      <w:r w:rsidRPr="002F35C1">
        <w:rPr>
          <w:iCs/>
        </w:rPr>
        <w:t xml:space="preserve">4. </w:t>
      </w:r>
      <w:r w:rsidRPr="00276717">
        <w:rPr>
          <w:iCs/>
        </w:rPr>
        <w:t>Инвестиции.Профессиональный взгляд</w:t>
      </w:r>
      <w:hyperlink r:id="rId17" w:history="1">
        <w:r w:rsidRPr="00A34747">
          <w:rPr>
            <w:rStyle w:val="a7"/>
          </w:rPr>
          <w:t xml:space="preserve"> http://www. veles-capital.ru/</w:t>
        </w:r>
      </w:hyperlink>
      <w:r>
        <w:rPr>
          <w:lang w:val="en-US"/>
        </w:rPr>
        <w:t>magazine</w:t>
      </w:r>
      <w:r w:rsidRPr="00267735">
        <w:t>/</w:t>
      </w:r>
    </w:p>
    <w:p w:rsidR="00E621DD" w:rsidRPr="00267735" w:rsidRDefault="00E621DD" w:rsidP="004A2C9A">
      <w:pPr>
        <w:tabs>
          <w:tab w:val="left" w:pos="993"/>
        </w:tabs>
        <w:autoSpaceDE w:val="0"/>
        <w:autoSpaceDN w:val="0"/>
        <w:adjustRightInd w:val="0"/>
        <w:ind w:firstLine="709"/>
        <w:jc w:val="both"/>
        <w:rPr>
          <w:iCs/>
        </w:rPr>
      </w:pPr>
      <w:r>
        <w:rPr>
          <w:iCs/>
        </w:rPr>
        <w:t>5</w:t>
      </w:r>
      <w:r w:rsidRPr="001B5EA0">
        <w:rPr>
          <w:iCs/>
        </w:rPr>
        <w:t>. Журнал «Менеджмент сегодня»</w:t>
      </w:r>
      <w:hyperlink r:id="rId18" w:anchor="volume2021-1" w:history="1">
        <w:r w:rsidRPr="00267735">
          <w:rPr>
            <w:iCs/>
          </w:rPr>
          <w:t xml:space="preserve"> http:// www. grebennikon.ru</w:t>
        </w:r>
      </w:hyperlink>
    </w:p>
    <w:p w:rsidR="00E621DD" w:rsidRPr="00267735" w:rsidRDefault="00E621DD" w:rsidP="004A2C9A">
      <w:pPr>
        <w:tabs>
          <w:tab w:val="left" w:pos="993"/>
        </w:tabs>
        <w:autoSpaceDE w:val="0"/>
        <w:autoSpaceDN w:val="0"/>
        <w:adjustRightInd w:val="0"/>
        <w:ind w:firstLine="709"/>
        <w:jc w:val="both"/>
        <w:rPr>
          <w:iCs/>
        </w:rPr>
      </w:pPr>
      <w:r>
        <w:rPr>
          <w:iCs/>
        </w:rPr>
        <w:t>6.</w:t>
      </w:r>
      <w:r w:rsidRPr="00267735">
        <w:rPr>
          <w:iCs/>
        </w:rPr>
        <w:t>«Вестник ГГУ» – сетевой электронный научный журнал Гжельского государственного университета</w:t>
      </w:r>
      <w:hyperlink r:id="rId19" w:history="1">
        <w:r w:rsidRPr="00A34747">
          <w:rPr>
            <w:rStyle w:val="a7"/>
            <w:iCs/>
          </w:rPr>
          <w:t xml:space="preserve"> .</w:t>
        </w:r>
        <w:r>
          <w:rPr>
            <w:rStyle w:val="a7"/>
            <w:iCs/>
          </w:rPr>
          <w:t>−</w:t>
        </w:r>
        <w:r w:rsidRPr="00A34747">
          <w:rPr>
            <w:rStyle w:val="a7"/>
            <w:iCs/>
          </w:rPr>
          <w:t>- http:// www.  vestnik-ggu.ru</w:t>
        </w:r>
      </w:hyperlink>
      <w:r>
        <w:rPr>
          <w:iCs/>
        </w:rPr>
        <w:t>.</w:t>
      </w:r>
    </w:p>
    <w:p w:rsidR="00E621DD" w:rsidRDefault="00E621DD" w:rsidP="004A2C9A">
      <w:pPr>
        <w:tabs>
          <w:tab w:val="left" w:pos="993"/>
        </w:tabs>
        <w:autoSpaceDE w:val="0"/>
        <w:autoSpaceDN w:val="0"/>
        <w:adjustRightInd w:val="0"/>
        <w:ind w:firstLine="709"/>
        <w:jc w:val="both"/>
        <w:rPr>
          <w:b/>
          <w:bCs/>
          <w:iCs/>
        </w:rPr>
      </w:pPr>
    </w:p>
    <w:p w:rsidR="00E621DD" w:rsidRDefault="00E621DD" w:rsidP="004A2C9A">
      <w:pPr>
        <w:tabs>
          <w:tab w:val="left" w:pos="993"/>
        </w:tabs>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21DD" w:rsidRDefault="00055C8D" w:rsidP="004A2C9A">
      <w:pPr>
        <w:widowControl w:val="0"/>
        <w:tabs>
          <w:tab w:val="left" w:pos="993"/>
        </w:tabs>
        <w:autoSpaceDE w:val="0"/>
        <w:autoSpaceDN w:val="0"/>
        <w:adjustRightInd w:val="0"/>
        <w:ind w:firstLine="709"/>
        <w:jc w:val="both"/>
        <w:rPr>
          <w:color w:val="000000"/>
          <w:shd w:val="clear" w:color="auto" w:fill="FFFFFF"/>
        </w:rPr>
      </w:pPr>
      <w:hyperlink r:id="rId20" w:history="1">
        <w:r w:rsidR="00E621DD">
          <w:rPr>
            <w:rStyle w:val="a7"/>
            <w:color w:val="000000"/>
            <w:shd w:val="clear" w:color="auto" w:fill="FFFFFF"/>
          </w:rPr>
          <w:t>www.iprbookshop.ru</w:t>
        </w:r>
      </w:hyperlink>
      <w:r w:rsidR="00E621DD">
        <w:rPr>
          <w:color w:val="000000"/>
          <w:shd w:val="clear" w:color="auto" w:fill="FFFFFF"/>
        </w:rPr>
        <w:t xml:space="preserve">  - электронно-библиотечная система;</w:t>
      </w:r>
    </w:p>
    <w:p w:rsidR="00E621DD" w:rsidRDefault="00E621DD" w:rsidP="004A2C9A">
      <w:pPr>
        <w:widowControl w:val="0"/>
        <w:tabs>
          <w:tab w:val="left" w:pos="993"/>
        </w:tabs>
        <w:autoSpaceDE w:val="0"/>
        <w:autoSpaceDN w:val="0"/>
        <w:adjustRightInd w:val="0"/>
        <w:ind w:firstLine="709"/>
        <w:jc w:val="both"/>
        <w:rPr>
          <w:color w:val="000000"/>
        </w:rPr>
      </w:pPr>
      <w:r>
        <w:rPr>
          <w:color w:val="000000"/>
        </w:rPr>
        <w:t>http:// www.rg.ru  - официальный сайт «Российской газеты»;</w:t>
      </w:r>
    </w:p>
    <w:p w:rsidR="00E621DD" w:rsidRDefault="00E621DD" w:rsidP="004A2C9A">
      <w:pPr>
        <w:pStyle w:val="a3"/>
        <w:tabs>
          <w:tab w:val="left" w:pos="993"/>
        </w:tabs>
        <w:ind w:left="0" w:firstLine="709"/>
        <w:rPr>
          <w:color w:val="000000"/>
        </w:rPr>
      </w:pPr>
      <w:r>
        <w:rPr>
          <w:color w:val="000000"/>
        </w:rPr>
        <w:t>www.zipsites.ru – бесплатная электронная Интернет библиотека;</w:t>
      </w:r>
    </w:p>
    <w:p w:rsidR="00E621DD" w:rsidRDefault="00E621DD" w:rsidP="004A2C9A">
      <w:pPr>
        <w:pStyle w:val="a3"/>
        <w:tabs>
          <w:tab w:val="left" w:pos="993"/>
        </w:tabs>
        <w:ind w:left="0" w:firstLine="709"/>
        <w:rPr>
          <w:color w:val="000000"/>
        </w:rPr>
      </w:pPr>
      <w:r>
        <w:rPr>
          <w:color w:val="000000"/>
        </w:rPr>
        <w:t xml:space="preserve">www.elibraru.ru – бесплатная электронная Интернет библиотека. </w:t>
      </w:r>
    </w:p>
    <w:p w:rsidR="00E621DD" w:rsidRDefault="00E621DD" w:rsidP="004A2C9A">
      <w:pPr>
        <w:pStyle w:val="a3"/>
        <w:tabs>
          <w:tab w:val="left" w:pos="993"/>
        </w:tabs>
        <w:ind w:left="0" w:firstLine="709"/>
        <w:rPr>
          <w:color w:val="000000"/>
        </w:rPr>
      </w:pPr>
      <w:r>
        <w:rPr>
          <w:color w:val="000000"/>
        </w:rPr>
        <w:t>www.big.libraru.info – большая  электронная библиотека.</w:t>
      </w:r>
    </w:p>
    <w:p w:rsidR="00E621DD" w:rsidRDefault="00055C8D" w:rsidP="004A2C9A">
      <w:pPr>
        <w:pStyle w:val="a3"/>
        <w:tabs>
          <w:tab w:val="left" w:pos="993"/>
        </w:tabs>
        <w:ind w:left="0" w:firstLine="709"/>
        <w:rPr>
          <w:color w:val="000000"/>
        </w:rPr>
      </w:pPr>
      <w:hyperlink r:id="rId21" w:history="1">
        <w:r w:rsidR="00E621DD">
          <w:rPr>
            <w:rStyle w:val="a7"/>
            <w:color w:val="000000"/>
          </w:rPr>
          <w:t>http://www.garant.ru/</w:t>
        </w:r>
      </w:hyperlink>
      <w:r w:rsidR="00E621DD">
        <w:rPr>
          <w:color w:val="000000"/>
        </w:rPr>
        <w:t xml:space="preserve"> - информационно-правовой портал «Гарант»</w:t>
      </w:r>
    </w:p>
    <w:p w:rsidR="00E621DD" w:rsidRDefault="00055C8D" w:rsidP="004A2C9A">
      <w:pPr>
        <w:pStyle w:val="a3"/>
        <w:tabs>
          <w:tab w:val="left" w:pos="993"/>
        </w:tabs>
        <w:ind w:left="0" w:firstLine="709"/>
        <w:rPr>
          <w:color w:val="000000"/>
        </w:rPr>
      </w:pPr>
      <w:hyperlink r:id="rId22" w:history="1">
        <w:r w:rsidR="00E621DD">
          <w:rPr>
            <w:rStyle w:val="a7"/>
            <w:color w:val="000000"/>
          </w:rPr>
          <w:t>http://www.consultant.ru/</w:t>
        </w:r>
      </w:hyperlink>
      <w:r w:rsidR="00E621DD">
        <w:rPr>
          <w:color w:val="000000"/>
        </w:rPr>
        <w:t xml:space="preserve"> информационно-правовой портал «Консультант-Плюс».</w:t>
      </w:r>
    </w:p>
    <w:p w:rsidR="00E621DD" w:rsidRDefault="00E621DD" w:rsidP="004A2C9A">
      <w:pPr>
        <w:pStyle w:val="a3"/>
        <w:tabs>
          <w:tab w:val="left" w:pos="993"/>
        </w:tabs>
        <w:ind w:left="0" w:firstLine="709"/>
      </w:pPr>
      <w:r>
        <w:t>http:// www.nalog.ruФедеральная налоговая служба РФ.</w:t>
      </w:r>
    </w:p>
    <w:p w:rsidR="00E621DD" w:rsidRDefault="00E621DD" w:rsidP="004A2C9A">
      <w:pPr>
        <w:pStyle w:val="a3"/>
        <w:tabs>
          <w:tab w:val="left" w:pos="993"/>
        </w:tabs>
        <w:ind w:left="0" w:firstLine="709"/>
      </w:pPr>
      <w:bookmarkStart w:id="3" w:name="_Hlk73504710"/>
      <w:r>
        <w:t>http:// www.gks</w:t>
      </w:r>
      <w:bookmarkEnd w:id="3"/>
      <w:r>
        <w:t>.r</w:t>
      </w:r>
      <w:r>
        <w:rPr>
          <w:lang w:val="en-US"/>
        </w:rPr>
        <w:t>u</w:t>
      </w:r>
      <w:r>
        <w:t>Федеральная служба государственной статистики РФ</w:t>
      </w:r>
      <w:r w:rsidRPr="002357C7">
        <w:t>/</w:t>
      </w:r>
    </w:p>
    <w:p w:rsidR="00E621DD" w:rsidRDefault="00E621DD" w:rsidP="004A2C9A">
      <w:pPr>
        <w:pStyle w:val="a3"/>
        <w:tabs>
          <w:tab w:val="left" w:pos="993"/>
        </w:tabs>
        <w:ind w:left="0" w:firstLine="709"/>
      </w:pPr>
      <w:r>
        <w:t>http:// www.</w:t>
      </w:r>
      <w:r w:rsidRPr="00901CF2">
        <w:t xml:space="preserve"> economy.gov.ru </w:t>
      </w:r>
      <w:hyperlink r:id="rId23" w:history="1">
        <w:r w:rsidRPr="00901CF2">
          <w:t>Инвестиционная деятельность | Министерство экономического развития Российской Федерации</w:t>
        </w:r>
      </w:hyperlink>
    </w:p>
    <w:p w:rsidR="00E621DD" w:rsidRPr="002357C7" w:rsidRDefault="00E621DD" w:rsidP="004A2C9A">
      <w:pPr>
        <w:pStyle w:val="a3"/>
        <w:tabs>
          <w:tab w:val="left" w:pos="993"/>
        </w:tabs>
        <w:ind w:left="0" w:firstLine="709"/>
      </w:pPr>
    </w:p>
    <w:p w:rsidR="00E621DD" w:rsidRPr="00DC11F5" w:rsidRDefault="00E621DD" w:rsidP="004A2C9A">
      <w:pPr>
        <w:numPr>
          <w:ilvl w:val="0"/>
          <w:numId w:val="4"/>
        </w:numPr>
        <w:tabs>
          <w:tab w:val="left" w:pos="993"/>
        </w:tabs>
        <w:autoSpaceDE w:val="0"/>
        <w:autoSpaceDN w:val="0"/>
        <w:adjustRightInd w:val="0"/>
        <w:ind w:firstLine="709"/>
        <w:jc w:val="both"/>
        <w:rPr>
          <w:b/>
          <w:bCs/>
          <w:i/>
          <w:iCs/>
        </w:rPr>
      </w:pPr>
      <w:r w:rsidRPr="00DC11F5">
        <w:rPr>
          <w:b/>
          <w:bCs/>
          <w:i/>
          <w:iCs/>
        </w:rPr>
        <w:t>Методические указания для обучающихся по освоению дисциплины (модуля)</w:t>
      </w:r>
    </w:p>
    <w:p w:rsidR="00E621DD" w:rsidRPr="00DC11F5" w:rsidRDefault="00E621DD" w:rsidP="004A2C9A">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1DD" w:rsidRPr="00DC11F5" w:rsidRDefault="00E621DD" w:rsidP="004A2C9A">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работа с основной и дополнительной литературой, с материалами интернета и конспектами лекций;</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внеаудиторная подготовка к  контрольным работам, выполнение докладов, рефератов и курсовых работ;</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выполнение самостоятельных практических работ;</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экзаменам (зачетам)  непосредственно перед ними.</w:t>
      </w:r>
    </w:p>
    <w:p w:rsidR="00E621DD" w:rsidRPr="00DC11F5" w:rsidRDefault="00E621DD" w:rsidP="004A2C9A">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1DD" w:rsidRPr="00DC11F5" w:rsidRDefault="00E621DD" w:rsidP="004A2C9A">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1DD" w:rsidRPr="00DC11F5" w:rsidRDefault="00E621DD" w:rsidP="004A2C9A">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экзамену (зачету) должна проводиться систематически, в течение всего семестра.</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Интенсивная подготовка должна начаться не позднее, чем за месяц до экзамена. </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1DD" w:rsidRPr="00DC11F5" w:rsidRDefault="00E621DD" w:rsidP="004A2C9A">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1DD" w:rsidRPr="00DC11F5" w:rsidRDefault="00E621DD" w:rsidP="004A2C9A">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1DD" w:rsidRPr="00DC11F5" w:rsidRDefault="00E621DD" w:rsidP="004A2C9A">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621DD" w:rsidRPr="00DC11F5" w:rsidRDefault="00E621DD" w:rsidP="004A2C9A">
      <w:pPr>
        <w:tabs>
          <w:tab w:val="left" w:pos="993"/>
        </w:tabs>
        <w:autoSpaceDE w:val="0"/>
        <w:autoSpaceDN w:val="0"/>
        <w:adjustRightInd w:val="0"/>
        <w:ind w:firstLine="709"/>
        <w:jc w:val="both"/>
      </w:pPr>
    </w:p>
    <w:p w:rsidR="00E621DD" w:rsidRPr="00DC11F5" w:rsidRDefault="00E621DD" w:rsidP="004A2C9A">
      <w:pPr>
        <w:numPr>
          <w:ilvl w:val="0"/>
          <w:numId w:val="4"/>
        </w:numPr>
        <w:tabs>
          <w:tab w:val="left" w:pos="993"/>
        </w:tabs>
        <w:autoSpaceDE w:val="0"/>
        <w:autoSpaceDN w:val="0"/>
        <w:adjustRightInd w:val="0"/>
        <w:ind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1DD" w:rsidRPr="00DC11F5" w:rsidRDefault="00E621DD" w:rsidP="004A2C9A">
      <w:pPr>
        <w:tabs>
          <w:tab w:val="left" w:pos="993"/>
        </w:tabs>
        <w:autoSpaceDE w:val="0"/>
        <w:autoSpaceDN w:val="0"/>
        <w:adjustRightInd w:val="0"/>
        <w:ind w:firstLine="709"/>
        <w:jc w:val="both"/>
        <w:rPr>
          <w:b/>
          <w:bCs/>
          <w:i/>
          <w:iCs/>
        </w:rPr>
      </w:pPr>
    </w:p>
    <w:p w:rsidR="00E621DD" w:rsidRPr="009319C6" w:rsidRDefault="00E621DD" w:rsidP="004A2C9A">
      <w:pPr>
        <w:tabs>
          <w:tab w:val="left" w:pos="993"/>
        </w:tabs>
        <w:autoSpaceDE w:val="0"/>
        <w:autoSpaceDN w:val="0"/>
        <w:adjustRightInd w:val="0"/>
        <w:ind w:firstLine="709"/>
        <w:jc w:val="both"/>
        <w:rPr>
          <w:b/>
          <w:bCs/>
          <w:i/>
          <w:iCs/>
          <w:lang w:val="en-US"/>
        </w:rPr>
      </w:pPr>
      <w:r w:rsidRPr="009319C6">
        <w:rPr>
          <w:lang w:val="en-US"/>
        </w:rPr>
        <w:t>1.</w:t>
      </w:r>
      <w:r w:rsidRPr="00DC11F5">
        <w:t>Операционнаясистема</w:t>
      </w:r>
      <w:r w:rsidRPr="009319C6">
        <w:rPr>
          <w:lang w:val="en-US"/>
        </w:rPr>
        <w:t xml:space="preserve"> </w:t>
      </w:r>
      <w:r w:rsidRPr="00DC11F5">
        <w:rPr>
          <w:lang w:val="en-US"/>
        </w:rPr>
        <w:t>Microsoft</w:t>
      </w:r>
      <w:r w:rsidRPr="009319C6">
        <w:rPr>
          <w:lang w:val="en-US"/>
        </w:rPr>
        <w:t xml:space="preserve"> </w:t>
      </w:r>
      <w:r w:rsidRPr="00DC11F5">
        <w:rPr>
          <w:lang w:val="en-US"/>
        </w:rPr>
        <w:t>Windows</w:t>
      </w:r>
    </w:p>
    <w:p w:rsidR="00E621DD" w:rsidRPr="009319C6" w:rsidRDefault="00E621DD" w:rsidP="004A2C9A">
      <w:pPr>
        <w:tabs>
          <w:tab w:val="left" w:pos="993"/>
        </w:tabs>
        <w:autoSpaceDE w:val="0"/>
        <w:autoSpaceDN w:val="0"/>
        <w:adjustRightInd w:val="0"/>
        <w:ind w:firstLine="709"/>
        <w:jc w:val="both"/>
        <w:rPr>
          <w:lang w:val="en-US"/>
        </w:rPr>
      </w:pPr>
      <w:r w:rsidRPr="009319C6">
        <w:rPr>
          <w:lang w:val="en-US"/>
        </w:rPr>
        <w:t>2.</w:t>
      </w:r>
      <w:r w:rsidRPr="00DC11F5">
        <w:rPr>
          <w:lang w:val="en-US"/>
        </w:rPr>
        <w:t>Microsoft</w:t>
      </w:r>
      <w:r w:rsidRPr="009319C6">
        <w:rPr>
          <w:lang w:val="en-US"/>
        </w:rPr>
        <w:t xml:space="preserve"> </w:t>
      </w:r>
      <w:r w:rsidRPr="00DC11F5">
        <w:rPr>
          <w:lang w:val="en-US"/>
        </w:rPr>
        <w:t>Office</w:t>
      </w:r>
      <w:r w:rsidRPr="009319C6">
        <w:rPr>
          <w:lang w:val="en-US"/>
        </w:rPr>
        <w:t xml:space="preserve"> 2010-2016</w:t>
      </w:r>
    </w:p>
    <w:p w:rsidR="00E621DD" w:rsidRPr="009319C6" w:rsidRDefault="00E621DD" w:rsidP="004A2C9A">
      <w:pPr>
        <w:tabs>
          <w:tab w:val="left" w:pos="993"/>
        </w:tabs>
        <w:autoSpaceDE w:val="0"/>
        <w:autoSpaceDN w:val="0"/>
        <w:adjustRightInd w:val="0"/>
        <w:ind w:firstLine="709"/>
        <w:jc w:val="both"/>
        <w:rPr>
          <w:lang w:val="en-US"/>
        </w:rPr>
      </w:pPr>
      <w:r w:rsidRPr="009319C6">
        <w:rPr>
          <w:lang w:val="en-US"/>
        </w:rPr>
        <w:t>3.</w:t>
      </w:r>
      <w:r w:rsidRPr="00DC11F5">
        <w:t>Антивирус</w:t>
      </w:r>
      <w:r w:rsidRPr="009319C6">
        <w:rPr>
          <w:lang w:val="en-US"/>
        </w:rPr>
        <w:t xml:space="preserve"> </w:t>
      </w:r>
      <w:r w:rsidRPr="00DC11F5">
        <w:rPr>
          <w:lang w:val="en-US"/>
        </w:rPr>
        <w:t>Kaspersky</w:t>
      </w:r>
      <w:r w:rsidRPr="009319C6">
        <w:rPr>
          <w:lang w:val="en-US"/>
        </w:rPr>
        <w:t xml:space="preserve"> </w:t>
      </w:r>
      <w:r w:rsidRPr="00DC11F5">
        <w:rPr>
          <w:lang w:val="en-US"/>
        </w:rPr>
        <w:t>Endpoint</w:t>
      </w:r>
      <w:r w:rsidRPr="009319C6">
        <w:rPr>
          <w:lang w:val="en-US"/>
        </w:rPr>
        <w:t xml:space="preserve"> </w:t>
      </w:r>
      <w:r w:rsidRPr="00DC11F5">
        <w:rPr>
          <w:lang w:val="en-US"/>
        </w:rPr>
        <w:t>Security</w:t>
      </w:r>
    </w:p>
    <w:p w:rsidR="00E621DD" w:rsidRPr="00055C8D" w:rsidRDefault="00E621DD" w:rsidP="004A2C9A">
      <w:pPr>
        <w:tabs>
          <w:tab w:val="left" w:pos="993"/>
        </w:tabs>
        <w:autoSpaceDE w:val="0"/>
        <w:autoSpaceDN w:val="0"/>
        <w:adjustRightInd w:val="0"/>
        <w:ind w:firstLine="709"/>
        <w:jc w:val="both"/>
        <w:rPr>
          <w:lang w:val="en-US"/>
        </w:rPr>
      </w:pPr>
      <w:r w:rsidRPr="00055C8D">
        <w:rPr>
          <w:lang w:val="en-US"/>
        </w:rPr>
        <w:t>4.</w:t>
      </w:r>
      <w:r w:rsidRPr="00DC11F5">
        <w:t>Программадляработыс</w:t>
      </w:r>
      <w:r w:rsidRPr="00DC11F5">
        <w:rPr>
          <w:lang w:val="en-US"/>
        </w:rPr>
        <w:t>pdf</w:t>
      </w:r>
      <w:r w:rsidRPr="00DC11F5">
        <w:t>файлами</w:t>
      </w:r>
      <w:r w:rsidRPr="00DC11F5">
        <w:rPr>
          <w:lang w:val="en-US"/>
        </w:rPr>
        <w:t>AdobeReader</w:t>
      </w:r>
    </w:p>
    <w:p w:rsidR="00E621DD" w:rsidRPr="00055C8D" w:rsidRDefault="00E621DD" w:rsidP="004A2C9A">
      <w:pPr>
        <w:tabs>
          <w:tab w:val="left" w:pos="993"/>
        </w:tabs>
        <w:autoSpaceDE w:val="0"/>
        <w:autoSpaceDN w:val="0"/>
        <w:adjustRightInd w:val="0"/>
        <w:ind w:firstLine="709"/>
        <w:jc w:val="both"/>
        <w:rPr>
          <w:lang w:val="en-US"/>
        </w:rPr>
      </w:pPr>
      <w:r w:rsidRPr="00055C8D">
        <w:rPr>
          <w:lang w:val="en-US"/>
        </w:rPr>
        <w:t>5.</w:t>
      </w:r>
      <w:r w:rsidRPr="00DC11F5">
        <w:t>Архиватор</w:t>
      </w:r>
      <w:r w:rsidRPr="00055C8D">
        <w:rPr>
          <w:lang w:val="en-US"/>
        </w:rPr>
        <w:t xml:space="preserve"> 7-</w:t>
      </w:r>
      <w:r w:rsidRPr="00DC11F5">
        <w:rPr>
          <w:lang w:val="en-US"/>
        </w:rPr>
        <w:t>zip</w:t>
      </w:r>
    </w:p>
    <w:p w:rsidR="00E621DD" w:rsidRPr="00DC11F5" w:rsidRDefault="00E621DD" w:rsidP="004A2C9A">
      <w:pPr>
        <w:tabs>
          <w:tab w:val="left" w:pos="993"/>
        </w:tabs>
        <w:autoSpaceDE w:val="0"/>
        <w:autoSpaceDN w:val="0"/>
        <w:adjustRightInd w:val="0"/>
        <w:ind w:firstLine="709"/>
        <w:jc w:val="both"/>
      </w:pPr>
      <w:r w:rsidRPr="00DC11F5">
        <w:t>6.Справочно-правовая система КонсультантПлюс</w:t>
      </w:r>
    </w:p>
    <w:p w:rsidR="00E621DD" w:rsidRPr="00DC11F5" w:rsidRDefault="00E621DD" w:rsidP="004A2C9A">
      <w:pPr>
        <w:tabs>
          <w:tab w:val="left" w:pos="993"/>
        </w:tabs>
        <w:autoSpaceDE w:val="0"/>
        <w:autoSpaceDN w:val="0"/>
        <w:adjustRightInd w:val="0"/>
        <w:ind w:firstLine="709"/>
        <w:jc w:val="both"/>
        <w:rPr>
          <w:b/>
          <w:bCs/>
          <w:i/>
          <w:iCs/>
        </w:rPr>
      </w:pPr>
      <w:r w:rsidRPr="00DC11F5">
        <w:t>7.Справочно-правовая система Гарант</w:t>
      </w:r>
    </w:p>
    <w:p w:rsidR="00E621DD" w:rsidRDefault="00E621DD" w:rsidP="004A2C9A">
      <w:pPr>
        <w:tabs>
          <w:tab w:val="left" w:pos="993"/>
        </w:tabs>
        <w:autoSpaceDE w:val="0"/>
        <w:autoSpaceDN w:val="0"/>
        <w:adjustRightInd w:val="0"/>
        <w:ind w:left="360" w:firstLine="709"/>
        <w:jc w:val="both"/>
        <w:rPr>
          <w:b/>
          <w:bCs/>
          <w:i/>
          <w:iCs/>
        </w:rPr>
      </w:pPr>
    </w:p>
    <w:p w:rsidR="00E621DD" w:rsidRPr="00DC11F5" w:rsidRDefault="00E621DD" w:rsidP="00A60A53">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621DD" w:rsidRPr="00DC11F5" w:rsidRDefault="00E621DD" w:rsidP="00A60A53">
      <w:pPr>
        <w:tabs>
          <w:tab w:val="left" w:pos="993"/>
        </w:tabs>
        <w:ind w:firstLine="709"/>
        <w:contextualSpacing/>
        <w:jc w:val="both"/>
      </w:pPr>
      <w:r w:rsidRPr="00DC11F5">
        <w:t>1.Проектор, ноутбук</w:t>
      </w:r>
    </w:p>
    <w:p w:rsidR="00E621DD" w:rsidRPr="00DC11F5" w:rsidRDefault="00E621DD" w:rsidP="00A60A53">
      <w:pPr>
        <w:tabs>
          <w:tab w:val="left" w:pos="993"/>
        </w:tabs>
        <w:ind w:firstLine="709"/>
        <w:contextualSpacing/>
        <w:jc w:val="both"/>
      </w:pPr>
      <w:r w:rsidRPr="00DC11F5">
        <w:t xml:space="preserve">2.Проекционный экран </w:t>
      </w:r>
    </w:p>
    <w:p w:rsidR="00E621DD" w:rsidRPr="00DC11F5" w:rsidRDefault="00E621DD" w:rsidP="00A60A53">
      <w:pPr>
        <w:tabs>
          <w:tab w:val="left" w:pos="993"/>
        </w:tabs>
        <w:ind w:firstLine="709"/>
        <w:contextualSpacing/>
        <w:jc w:val="both"/>
      </w:pPr>
      <w:r w:rsidRPr="00DC11F5">
        <w:t>3.Колонки</w:t>
      </w:r>
    </w:p>
    <w:p w:rsidR="00E621DD" w:rsidRPr="00DC11F5" w:rsidRDefault="00E621DD" w:rsidP="00A60A53">
      <w:pPr>
        <w:numPr>
          <w:ilvl w:val="0"/>
          <w:numId w:val="5"/>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E621DD" w:rsidRPr="00DC11F5" w:rsidRDefault="00E621DD" w:rsidP="00A60A53">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21DD" w:rsidRPr="00DC11F5" w:rsidRDefault="00E621DD" w:rsidP="004A2C9A">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21DD" w:rsidRPr="00DC11F5" w:rsidRDefault="00E621DD" w:rsidP="004A2C9A">
      <w:pPr>
        <w:tabs>
          <w:tab w:val="left" w:pos="993"/>
          <w:tab w:val="center" w:pos="4536"/>
          <w:tab w:val="right" w:pos="9072"/>
        </w:tabs>
        <w:ind w:firstLine="709"/>
        <w:jc w:val="both"/>
      </w:pPr>
    </w:p>
    <w:p w:rsidR="00E621DD" w:rsidRPr="00DC11F5" w:rsidRDefault="00E621DD" w:rsidP="004A2C9A">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E621DD" w:rsidRPr="00DC11F5" w:rsidRDefault="00E621DD" w:rsidP="004A2C9A">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E621DD" w:rsidRPr="00DC11F5" w:rsidRDefault="00E621DD" w:rsidP="004A2C9A">
      <w:pPr>
        <w:tabs>
          <w:tab w:val="left" w:pos="993"/>
          <w:tab w:val="center" w:pos="4536"/>
          <w:tab w:val="right" w:pos="9072"/>
        </w:tabs>
        <w:autoSpaceDE w:val="0"/>
        <w:autoSpaceDN w:val="0"/>
        <w:adjustRightInd w:val="0"/>
        <w:ind w:firstLine="709"/>
      </w:pPr>
      <w:r w:rsidRPr="00DC11F5">
        <w:t>- практические занятия;</w:t>
      </w:r>
    </w:p>
    <w:p w:rsidR="00E621DD" w:rsidRPr="00DC11F5" w:rsidRDefault="00E621DD" w:rsidP="004A2C9A">
      <w:pPr>
        <w:tabs>
          <w:tab w:val="left" w:pos="993"/>
          <w:tab w:val="center" w:pos="4536"/>
          <w:tab w:val="right" w:pos="9072"/>
        </w:tabs>
        <w:autoSpaceDE w:val="0"/>
        <w:autoSpaceDN w:val="0"/>
        <w:adjustRightInd w:val="0"/>
        <w:ind w:firstLine="709"/>
      </w:pPr>
      <w:r w:rsidRPr="00DC11F5">
        <w:t>- контрольные опросы;</w:t>
      </w:r>
    </w:p>
    <w:p w:rsidR="00E621DD" w:rsidRPr="00DC11F5" w:rsidRDefault="00E621DD" w:rsidP="004A2C9A">
      <w:pPr>
        <w:tabs>
          <w:tab w:val="left" w:pos="993"/>
          <w:tab w:val="center" w:pos="4536"/>
          <w:tab w:val="right" w:pos="9072"/>
        </w:tabs>
        <w:autoSpaceDE w:val="0"/>
        <w:autoSpaceDN w:val="0"/>
        <w:adjustRightInd w:val="0"/>
        <w:ind w:firstLine="709"/>
      </w:pPr>
      <w:r w:rsidRPr="00DC11F5">
        <w:t>- консультации;</w:t>
      </w:r>
    </w:p>
    <w:p w:rsidR="00E621DD" w:rsidRPr="00DC11F5" w:rsidRDefault="00E621DD" w:rsidP="004A2C9A">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E621DD" w:rsidRPr="003F4282" w:rsidRDefault="00E621DD" w:rsidP="004A2C9A">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E621DD" w:rsidRPr="00DC11F5" w:rsidRDefault="00E621DD" w:rsidP="004A2C9A">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E621DD" w:rsidRDefault="00E621DD" w:rsidP="004A2C9A">
      <w:pPr>
        <w:tabs>
          <w:tab w:val="center" w:pos="851"/>
          <w:tab w:val="left" w:pos="993"/>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621DD" w:rsidRDefault="00E621DD"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xml:space="preserve">- анализ проблемных-аналитических заданий, </w:t>
      </w:r>
    </w:p>
    <w:p w:rsidR="00E621DD" w:rsidRDefault="00E621DD"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решение ситуационных задач;</w:t>
      </w:r>
    </w:p>
    <w:p w:rsidR="00E621DD" w:rsidRDefault="00E621DD" w:rsidP="004A2C9A">
      <w:pPr>
        <w:tabs>
          <w:tab w:val="left" w:pos="993"/>
          <w:tab w:val="center" w:pos="4536"/>
          <w:tab w:val="right" w:pos="9072"/>
        </w:tabs>
        <w:autoSpaceDE w:val="0"/>
        <w:autoSpaceDN w:val="0"/>
        <w:adjustRightInd w:val="0"/>
        <w:ind w:firstLine="709"/>
        <w:rPr>
          <w:sz w:val="22"/>
          <w:szCs w:val="22"/>
        </w:rPr>
      </w:pPr>
      <w:r>
        <w:rPr>
          <w:i/>
          <w:iCs/>
          <w:sz w:val="22"/>
          <w:szCs w:val="22"/>
        </w:rPr>
        <w:t>- ролевая игра;</w:t>
      </w:r>
    </w:p>
    <w:p w:rsidR="00E621DD" w:rsidRDefault="00E621DD" w:rsidP="004A2C9A">
      <w:pPr>
        <w:tabs>
          <w:tab w:val="left" w:pos="993"/>
          <w:tab w:val="center" w:pos="4536"/>
          <w:tab w:val="right" w:pos="9072"/>
        </w:tabs>
        <w:autoSpaceDE w:val="0"/>
        <w:autoSpaceDN w:val="0"/>
        <w:adjustRightInd w:val="0"/>
        <w:ind w:firstLine="709"/>
        <w:rPr>
          <w:i/>
          <w:iCs/>
          <w:sz w:val="22"/>
          <w:szCs w:val="22"/>
        </w:rPr>
      </w:pPr>
      <w:r>
        <w:rPr>
          <w:i/>
          <w:iCs/>
          <w:sz w:val="22"/>
          <w:szCs w:val="22"/>
        </w:rPr>
        <w:t>- творческие задания;</w:t>
      </w:r>
    </w:p>
    <w:p w:rsidR="00E621DD" w:rsidRDefault="00E621DD" w:rsidP="004A2C9A">
      <w:pPr>
        <w:tabs>
          <w:tab w:val="left" w:pos="993"/>
          <w:tab w:val="center" w:pos="4536"/>
          <w:tab w:val="right" w:pos="9072"/>
        </w:tabs>
        <w:autoSpaceDE w:val="0"/>
        <w:autoSpaceDN w:val="0"/>
        <w:adjustRightInd w:val="0"/>
        <w:ind w:firstLine="709"/>
        <w:rPr>
          <w:i/>
          <w:iCs/>
          <w:sz w:val="22"/>
          <w:szCs w:val="22"/>
        </w:rPr>
      </w:pPr>
      <w:r>
        <w:rPr>
          <w:i/>
          <w:iCs/>
          <w:sz w:val="22"/>
          <w:szCs w:val="22"/>
        </w:rPr>
        <w:t>- сообщения с анализом;</w:t>
      </w:r>
    </w:p>
    <w:p w:rsidR="00E621DD" w:rsidRDefault="00E621DD" w:rsidP="004A2C9A">
      <w:pPr>
        <w:tabs>
          <w:tab w:val="left" w:pos="993"/>
          <w:tab w:val="center" w:pos="4536"/>
          <w:tab w:val="right" w:pos="9072"/>
        </w:tabs>
        <w:autoSpaceDE w:val="0"/>
        <w:autoSpaceDN w:val="0"/>
        <w:adjustRightInd w:val="0"/>
        <w:ind w:firstLine="709"/>
        <w:jc w:val="both"/>
      </w:pPr>
      <w:r w:rsidRPr="009A45A7">
        <w:rPr>
          <w:i/>
          <w:iCs/>
          <w:sz w:val="22"/>
          <w:szCs w:val="22"/>
        </w:rPr>
        <w:t xml:space="preserve">- </w:t>
      </w:r>
      <w:r>
        <w:rPr>
          <w:i/>
          <w:iCs/>
          <w:sz w:val="22"/>
          <w:szCs w:val="22"/>
        </w:rPr>
        <w:t>дискуссия.</w:t>
      </w:r>
    </w:p>
    <w:p w:rsidR="00E621DD" w:rsidRPr="00DC11F5"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Pr="00DC11F5" w:rsidRDefault="00E621DD" w:rsidP="00244653">
      <w:pPr>
        <w:tabs>
          <w:tab w:val="left" w:pos="993"/>
        </w:tabs>
        <w:ind w:firstLine="709"/>
        <w:jc w:val="right"/>
      </w:pPr>
      <w:r>
        <w:br w:type="page"/>
      </w:r>
      <w:r w:rsidRPr="00DC11F5">
        <w:t xml:space="preserve">Приложение </w:t>
      </w:r>
    </w:p>
    <w:p w:rsidR="00E621DD" w:rsidRPr="00DC11F5" w:rsidRDefault="00E621DD" w:rsidP="004A2C9A">
      <w:pPr>
        <w:tabs>
          <w:tab w:val="left" w:pos="993"/>
        </w:tabs>
        <w:autoSpaceDE w:val="0"/>
        <w:autoSpaceDN w:val="0"/>
        <w:adjustRightInd w:val="0"/>
        <w:ind w:firstLine="709"/>
        <w:jc w:val="right"/>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pPr>
    </w:p>
    <w:p w:rsidR="00E621DD" w:rsidRPr="00DC11F5" w:rsidRDefault="00E621DD" w:rsidP="004A2C9A">
      <w:pPr>
        <w:tabs>
          <w:tab w:val="left" w:pos="993"/>
        </w:tabs>
        <w:autoSpaceDE w:val="0"/>
        <w:autoSpaceDN w:val="0"/>
        <w:adjustRightInd w:val="0"/>
        <w:ind w:firstLine="709"/>
        <w:jc w:val="right"/>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rPr>
          <w:b/>
          <w:bCs/>
        </w:rPr>
      </w:pPr>
      <w:r w:rsidRPr="00DC11F5">
        <w:rPr>
          <w:b/>
          <w:bCs/>
        </w:rPr>
        <w:t xml:space="preserve">ФОНД ОЦЕНОЧНЫХ СРЕДСТВ </w:t>
      </w:r>
    </w:p>
    <w:p w:rsidR="00E621DD" w:rsidRPr="00DC11F5" w:rsidRDefault="00E621DD" w:rsidP="004A2C9A">
      <w:pPr>
        <w:tabs>
          <w:tab w:val="left" w:pos="993"/>
        </w:tabs>
        <w:autoSpaceDE w:val="0"/>
        <w:autoSpaceDN w:val="0"/>
        <w:adjustRightInd w:val="0"/>
        <w:ind w:firstLine="709"/>
        <w:jc w:val="center"/>
        <w:rPr>
          <w:b/>
          <w:bCs/>
        </w:rPr>
      </w:pPr>
      <w:r w:rsidRPr="00DC11F5">
        <w:rPr>
          <w:b/>
          <w:bCs/>
        </w:rPr>
        <w:t>ДЛЯ ПРОВЕДЕНИЯ ПРОМЕЖУТОЧНОЙ АТТЕСТАЦИИ</w:t>
      </w:r>
    </w:p>
    <w:p w:rsidR="00E621DD" w:rsidRPr="00DC11F5" w:rsidRDefault="00E621DD" w:rsidP="004A2C9A">
      <w:pPr>
        <w:tabs>
          <w:tab w:val="left" w:pos="993"/>
        </w:tabs>
        <w:autoSpaceDE w:val="0"/>
        <w:autoSpaceDN w:val="0"/>
        <w:adjustRightInd w:val="0"/>
        <w:ind w:firstLine="709"/>
        <w:jc w:val="center"/>
        <w:rPr>
          <w:b/>
          <w:bCs/>
        </w:rPr>
      </w:pPr>
      <w:r w:rsidRPr="00DC11F5">
        <w:rPr>
          <w:b/>
          <w:bCs/>
        </w:rPr>
        <w:t>ПО ДИСЦИПЛИНЕ</w:t>
      </w:r>
    </w:p>
    <w:p w:rsidR="00E621DD" w:rsidRDefault="00E621DD" w:rsidP="004A2C9A">
      <w:pPr>
        <w:tabs>
          <w:tab w:val="left" w:pos="680"/>
          <w:tab w:val="left" w:pos="851"/>
          <w:tab w:val="left" w:pos="993"/>
        </w:tabs>
        <w:ind w:firstLine="709"/>
        <w:jc w:val="center"/>
        <w:rPr>
          <w:b/>
          <w:sz w:val="28"/>
          <w:szCs w:val="28"/>
        </w:rPr>
      </w:pPr>
    </w:p>
    <w:p w:rsidR="00E621DD" w:rsidRDefault="00E621DD" w:rsidP="004A2C9A">
      <w:pPr>
        <w:tabs>
          <w:tab w:val="left" w:pos="680"/>
          <w:tab w:val="left" w:pos="851"/>
          <w:tab w:val="left" w:pos="993"/>
        </w:tabs>
        <w:ind w:firstLine="709"/>
        <w:jc w:val="center"/>
        <w:rPr>
          <w:b/>
          <w:sz w:val="28"/>
          <w:szCs w:val="28"/>
        </w:rPr>
      </w:pPr>
    </w:p>
    <w:p w:rsidR="00E621DD" w:rsidRDefault="00E621DD" w:rsidP="004A2C9A">
      <w:pPr>
        <w:tabs>
          <w:tab w:val="left" w:pos="680"/>
          <w:tab w:val="left" w:pos="851"/>
          <w:tab w:val="left" w:pos="993"/>
        </w:tabs>
        <w:ind w:firstLine="709"/>
        <w:jc w:val="center"/>
        <w:rPr>
          <w:b/>
          <w:sz w:val="28"/>
          <w:szCs w:val="28"/>
        </w:rPr>
      </w:pPr>
    </w:p>
    <w:p w:rsidR="00E621DD" w:rsidRDefault="00E621DD" w:rsidP="004A2C9A">
      <w:pPr>
        <w:tabs>
          <w:tab w:val="left" w:pos="680"/>
          <w:tab w:val="left" w:pos="851"/>
          <w:tab w:val="left" w:pos="993"/>
        </w:tabs>
        <w:ind w:firstLine="709"/>
        <w:jc w:val="center"/>
        <w:rPr>
          <w:b/>
          <w:sz w:val="28"/>
          <w:szCs w:val="28"/>
        </w:rPr>
      </w:pPr>
    </w:p>
    <w:p w:rsidR="00E621DD" w:rsidRPr="00DC11F5" w:rsidRDefault="00E621DD" w:rsidP="004A2C9A">
      <w:pPr>
        <w:tabs>
          <w:tab w:val="left" w:pos="680"/>
          <w:tab w:val="left" w:pos="851"/>
          <w:tab w:val="left" w:pos="993"/>
        </w:tabs>
        <w:ind w:firstLine="709"/>
        <w:jc w:val="center"/>
        <w:rPr>
          <w:b/>
          <w:bCs/>
        </w:rPr>
      </w:pPr>
      <w:r>
        <w:rPr>
          <w:b/>
          <w:sz w:val="28"/>
          <w:szCs w:val="28"/>
        </w:rPr>
        <w:t>«</w:t>
      </w:r>
      <w:r>
        <w:rPr>
          <w:b/>
        </w:rPr>
        <w:t>Управление инвестиционной деятельностью</w:t>
      </w:r>
      <w:r w:rsidRPr="00DC11F5">
        <w:rPr>
          <w:b/>
          <w:bCs/>
        </w:rPr>
        <w:t>»</w:t>
      </w:r>
    </w:p>
    <w:p w:rsidR="00E621DD" w:rsidRDefault="00E621DD" w:rsidP="004A2C9A">
      <w:pPr>
        <w:tabs>
          <w:tab w:val="left" w:pos="993"/>
        </w:tabs>
        <w:ind w:firstLine="709"/>
      </w:pPr>
      <w:r>
        <w:br w:type="page"/>
      </w:r>
    </w:p>
    <w:p w:rsidR="00E621DD" w:rsidRPr="00DC11F5" w:rsidRDefault="00E621DD" w:rsidP="00A94ECD">
      <w:pPr>
        <w:numPr>
          <w:ilvl w:val="0"/>
          <w:numId w:val="7"/>
        </w:numPr>
        <w:tabs>
          <w:tab w:val="left" w:pos="993"/>
        </w:tabs>
        <w:ind w:left="0" w:firstLine="568"/>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621DD" w:rsidTr="00267302">
        <w:trPr>
          <w:trHeight w:val="726"/>
        </w:trPr>
        <w:tc>
          <w:tcPr>
            <w:tcW w:w="2092" w:type="dxa"/>
          </w:tcPr>
          <w:p w:rsidR="00E621DD" w:rsidRDefault="00E621DD" w:rsidP="00A94ECD">
            <w:pPr>
              <w:widowControl w:val="0"/>
              <w:tabs>
                <w:tab w:val="left" w:pos="993"/>
              </w:tabs>
              <w:jc w:val="both"/>
            </w:pPr>
            <w:r>
              <w:t>Код оцениваемой компетенции (или её части)</w:t>
            </w:r>
          </w:p>
        </w:tc>
        <w:tc>
          <w:tcPr>
            <w:tcW w:w="1842" w:type="dxa"/>
          </w:tcPr>
          <w:p w:rsidR="00E621DD" w:rsidRDefault="00E621DD" w:rsidP="00A94ECD">
            <w:pPr>
              <w:widowControl w:val="0"/>
              <w:tabs>
                <w:tab w:val="left" w:pos="993"/>
              </w:tabs>
              <w:jc w:val="both"/>
            </w:pPr>
            <w:r>
              <w:t xml:space="preserve">Вид контроля </w:t>
            </w:r>
          </w:p>
        </w:tc>
        <w:tc>
          <w:tcPr>
            <w:tcW w:w="5951" w:type="dxa"/>
          </w:tcPr>
          <w:p w:rsidR="00E621DD" w:rsidRDefault="00E621DD" w:rsidP="00A94ECD">
            <w:pPr>
              <w:widowControl w:val="0"/>
              <w:tabs>
                <w:tab w:val="left" w:pos="993"/>
              </w:tabs>
              <w:jc w:val="both"/>
            </w:pPr>
            <w:r>
              <w:t>Компонент фонда оценочных средств</w:t>
            </w:r>
          </w:p>
        </w:tc>
      </w:tr>
      <w:tr w:rsidR="00E621DD" w:rsidTr="00BF0CC6">
        <w:trPr>
          <w:trHeight w:val="242"/>
        </w:trPr>
        <w:tc>
          <w:tcPr>
            <w:tcW w:w="2092" w:type="dxa"/>
            <w:vMerge w:val="restart"/>
          </w:tcPr>
          <w:p w:rsidR="00E621DD" w:rsidRDefault="00E621DD" w:rsidP="00A94ECD">
            <w:pPr>
              <w:tabs>
                <w:tab w:val="left" w:pos="993"/>
              </w:tabs>
              <w:ind w:firstLine="142"/>
            </w:pPr>
            <w:r>
              <w:t>ОПК-4, ПК-4</w:t>
            </w:r>
          </w:p>
        </w:tc>
        <w:tc>
          <w:tcPr>
            <w:tcW w:w="1842" w:type="dxa"/>
          </w:tcPr>
          <w:p w:rsidR="00E621DD" w:rsidRPr="00267302" w:rsidRDefault="00E621DD" w:rsidP="00A94ECD">
            <w:pPr>
              <w:widowControl w:val="0"/>
              <w:tabs>
                <w:tab w:val="left" w:pos="993"/>
              </w:tabs>
              <w:jc w:val="both"/>
            </w:pPr>
            <w:r>
              <w:t>Письменныйи устный</w:t>
            </w:r>
          </w:p>
        </w:tc>
        <w:tc>
          <w:tcPr>
            <w:tcW w:w="5951" w:type="dxa"/>
          </w:tcPr>
          <w:p w:rsidR="00E621DD" w:rsidRDefault="00E621DD" w:rsidP="00A94ECD">
            <w:pPr>
              <w:tabs>
                <w:tab w:val="left" w:pos="993"/>
                <w:tab w:val="left" w:pos="5700"/>
              </w:tabs>
              <w:ind w:firstLine="142"/>
            </w:pPr>
            <w:r>
              <w:t>Проблемно-аналитическое задание</w:t>
            </w:r>
          </w:p>
        </w:tc>
      </w:tr>
      <w:tr w:rsidR="00E621DD" w:rsidTr="00BF0CC6">
        <w:tc>
          <w:tcPr>
            <w:tcW w:w="2092" w:type="dxa"/>
            <w:vMerge/>
          </w:tcPr>
          <w:p w:rsidR="00E621DD" w:rsidRDefault="00E621DD" w:rsidP="00A94ECD">
            <w:pPr>
              <w:tabs>
                <w:tab w:val="left" w:pos="993"/>
              </w:tabs>
              <w:ind w:firstLine="142"/>
            </w:pPr>
          </w:p>
        </w:tc>
        <w:tc>
          <w:tcPr>
            <w:tcW w:w="1842" w:type="dxa"/>
          </w:tcPr>
          <w:p w:rsidR="00E621DD" w:rsidRDefault="00E621DD" w:rsidP="00A94ECD">
            <w:pPr>
              <w:tabs>
                <w:tab w:val="left" w:pos="993"/>
              </w:tabs>
            </w:pPr>
            <w:r>
              <w:t>письменный</w:t>
            </w:r>
          </w:p>
        </w:tc>
        <w:tc>
          <w:tcPr>
            <w:tcW w:w="5951" w:type="dxa"/>
          </w:tcPr>
          <w:p w:rsidR="00E621DD" w:rsidRDefault="00E621DD" w:rsidP="00A94ECD">
            <w:pPr>
              <w:tabs>
                <w:tab w:val="left" w:pos="993"/>
              </w:tabs>
              <w:ind w:firstLine="142"/>
            </w:pPr>
            <w:r>
              <w:t xml:space="preserve">Тест </w:t>
            </w:r>
          </w:p>
        </w:tc>
      </w:tr>
      <w:tr w:rsidR="00E621DD" w:rsidTr="00BF0CC6">
        <w:tc>
          <w:tcPr>
            <w:tcW w:w="2092" w:type="dxa"/>
            <w:vMerge/>
          </w:tcPr>
          <w:p w:rsidR="00E621DD" w:rsidRDefault="00E621DD" w:rsidP="00A94ECD">
            <w:pPr>
              <w:tabs>
                <w:tab w:val="left" w:pos="993"/>
              </w:tabs>
              <w:ind w:firstLine="142"/>
            </w:pPr>
          </w:p>
        </w:tc>
        <w:tc>
          <w:tcPr>
            <w:tcW w:w="1842" w:type="dxa"/>
          </w:tcPr>
          <w:p w:rsidR="00E621DD" w:rsidRDefault="00E621DD" w:rsidP="00A94ECD">
            <w:pPr>
              <w:tabs>
                <w:tab w:val="left" w:pos="993"/>
              </w:tabs>
            </w:pPr>
            <w:r>
              <w:t>устный</w:t>
            </w:r>
          </w:p>
        </w:tc>
        <w:tc>
          <w:tcPr>
            <w:tcW w:w="5951" w:type="dxa"/>
          </w:tcPr>
          <w:p w:rsidR="00E621DD" w:rsidRDefault="00E621DD" w:rsidP="00A94ECD">
            <w:pPr>
              <w:tabs>
                <w:tab w:val="left" w:pos="993"/>
              </w:tabs>
              <w:ind w:firstLine="142"/>
            </w:pPr>
            <w:r>
              <w:t>Вопросы к зачёту</w:t>
            </w:r>
          </w:p>
        </w:tc>
      </w:tr>
    </w:tbl>
    <w:p w:rsidR="00E621DD" w:rsidRDefault="00E621DD" w:rsidP="00A94ECD">
      <w:pPr>
        <w:tabs>
          <w:tab w:val="left" w:pos="993"/>
        </w:tabs>
        <w:ind w:firstLine="709"/>
        <w:jc w:val="both"/>
        <w:rPr>
          <w:b/>
        </w:rPr>
      </w:pPr>
    </w:p>
    <w:p w:rsidR="00E621DD" w:rsidRPr="00DC11F5" w:rsidRDefault="00E621DD" w:rsidP="00244653">
      <w:pPr>
        <w:numPr>
          <w:ilvl w:val="0"/>
          <w:numId w:val="7"/>
        </w:numPr>
        <w:tabs>
          <w:tab w:val="left" w:pos="993"/>
        </w:tabs>
        <w:jc w:val="both"/>
        <w:rPr>
          <w:b/>
          <w:lang w:eastAsia="en-US"/>
        </w:rPr>
      </w:pPr>
      <w:r w:rsidRPr="00DC11F5">
        <w:rPr>
          <w:b/>
          <w:lang w:eastAsia="en-US"/>
        </w:rPr>
        <w:t>Критерии освоения компетенций</w:t>
      </w:r>
    </w:p>
    <w:p w:rsidR="00E621DD" w:rsidRPr="00DC11F5" w:rsidRDefault="00E621DD" w:rsidP="00A94ECD">
      <w:pPr>
        <w:tabs>
          <w:tab w:val="left" w:pos="993"/>
        </w:tabs>
        <w:ind w:firstLine="709"/>
        <w:jc w:val="both"/>
        <w:rPr>
          <w:lang w:eastAsia="en-US"/>
        </w:rPr>
      </w:pPr>
    </w:p>
    <w:p w:rsidR="00E621DD" w:rsidRPr="00DC11F5" w:rsidRDefault="00E621DD" w:rsidP="00A94ECD">
      <w:pPr>
        <w:tabs>
          <w:tab w:val="left" w:pos="993"/>
        </w:tabs>
        <w:jc w:val="both"/>
        <w:rPr>
          <w:lang w:eastAsia="en-US"/>
        </w:rPr>
      </w:pPr>
      <w:r w:rsidRPr="00DC11F5">
        <w:rPr>
          <w:lang w:eastAsia="en-US"/>
        </w:rPr>
        <w:t>В качестве критериев освоения компетенций используются знания, умения, владения.</w:t>
      </w:r>
    </w:p>
    <w:p w:rsidR="00E621DD" w:rsidRDefault="00E621DD" w:rsidP="00A94ECD">
      <w:pPr>
        <w:tabs>
          <w:tab w:val="left" w:pos="993"/>
        </w:tabs>
        <w:ind w:firstLine="709"/>
        <w:jc w:val="center"/>
        <w:rPr>
          <w:b/>
          <w:bCs/>
          <w:lang w:eastAsia="en-US"/>
        </w:rPr>
      </w:pPr>
    </w:p>
    <w:p w:rsidR="00E621DD" w:rsidRDefault="00E621DD" w:rsidP="00B0748C">
      <w:pPr>
        <w:jc w:val="center"/>
        <w:rPr>
          <w:b/>
          <w:bCs/>
          <w:lang w:eastAsia="en-US"/>
        </w:rPr>
      </w:pPr>
      <w:r w:rsidRPr="00BF46C4">
        <w:rPr>
          <w:b/>
          <w:bCs/>
          <w:lang w:eastAsia="en-US"/>
        </w:rPr>
        <w:t xml:space="preserve">Критерии оценки знаний студентов </w:t>
      </w:r>
    </w:p>
    <w:p w:rsidR="00E621DD" w:rsidRDefault="00E621DD" w:rsidP="00A94ECD">
      <w:pPr>
        <w:jc w:val="center"/>
        <w:rPr>
          <w:b/>
          <w:bCs/>
          <w:lang w:eastAsia="en-US"/>
        </w:rPr>
      </w:pPr>
      <w:r w:rsidRPr="00BF46C4">
        <w:rPr>
          <w:b/>
          <w:bCs/>
          <w:lang w:eastAsia="en-US"/>
        </w:rPr>
        <w:t>(пороговый уровень сформированности компетенции)</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0"/>
        <w:gridCol w:w="7293"/>
      </w:tblGrid>
      <w:tr w:rsidR="00E621DD" w:rsidRPr="00BF46C4" w:rsidTr="009F7EB8">
        <w:trPr>
          <w:jc w:val="center"/>
        </w:trPr>
        <w:tc>
          <w:tcPr>
            <w:tcW w:w="1447" w:type="pct"/>
            <w:vAlign w:val="center"/>
          </w:tcPr>
          <w:p w:rsidR="00E621DD" w:rsidRPr="00BF46C4" w:rsidRDefault="00E621DD" w:rsidP="00A94ECD">
            <w:pPr>
              <w:tabs>
                <w:tab w:val="left" w:pos="993"/>
              </w:tabs>
              <w:rPr>
                <w:b/>
                <w:lang w:eastAsia="en-US"/>
              </w:rPr>
            </w:pPr>
            <w:r w:rsidRPr="00BF46C4">
              <w:rPr>
                <w:b/>
                <w:lang w:eastAsia="en-US"/>
              </w:rPr>
              <w:t>Шкала оценивания</w:t>
            </w:r>
          </w:p>
        </w:tc>
        <w:tc>
          <w:tcPr>
            <w:tcW w:w="3553" w:type="pct"/>
            <w:vAlign w:val="center"/>
          </w:tcPr>
          <w:p w:rsidR="00E621DD" w:rsidRPr="00BF46C4" w:rsidRDefault="00E621DD" w:rsidP="00A94ECD">
            <w:pPr>
              <w:tabs>
                <w:tab w:val="left" w:pos="993"/>
              </w:tabs>
              <w:rPr>
                <w:b/>
                <w:lang w:eastAsia="en-US"/>
              </w:rPr>
            </w:pPr>
            <w:r w:rsidRPr="00BF46C4">
              <w:rPr>
                <w:b/>
                <w:bCs/>
                <w:lang w:eastAsia="en-US"/>
              </w:rPr>
              <w:t>Показатели оценивания компетенций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Отлично</w:t>
            </w:r>
          </w:p>
        </w:tc>
        <w:tc>
          <w:tcPr>
            <w:tcW w:w="3553" w:type="pct"/>
          </w:tcPr>
          <w:p w:rsidR="00E621DD" w:rsidRPr="00BF46C4" w:rsidRDefault="00E621DD" w:rsidP="00A94ECD">
            <w:pPr>
              <w:tabs>
                <w:tab w:val="left" w:pos="993"/>
              </w:tabs>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1DD" w:rsidRPr="00BF46C4" w:rsidRDefault="00E621DD" w:rsidP="00A94ECD">
            <w:pPr>
              <w:tabs>
                <w:tab w:val="left" w:pos="993"/>
              </w:tabs>
              <w:jc w:val="both"/>
              <w:rPr>
                <w:bCs/>
                <w:lang w:eastAsia="en-US"/>
              </w:rPr>
            </w:pPr>
            <w:r w:rsidRPr="00BF46C4">
              <w:rPr>
                <w:bCs/>
                <w:lang w:eastAsia="en-US"/>
              </w:rPr>
              <w:t>- делает квалифицированные выводы и обобщения;</w:t>
            </w:r>
          </w:p>
          <w:p w:rsidR="00E621DD" w:rsidRPr="00BF46C4" w:rsidRDefault="00E621DD" w:rsidP="00A94ECD">
            <w:pPr>
              <w:tabs>
                <w:tab w:val="left" w:pos="993"/>
              </w:tabs>
              <w:jc w:val="both"/>
              <w:rPr>
                <w:bCs/>
                <w:lang w:eastAsia="en-US"/>
              </w:rPr>
            </w:pPr>
            <w:r w:rsidRPr="00BF46C4">
              <w:rPr>
                <w:bCs/>
                <w:lang w:eastAsia="en-US"/>
              </w:rPr>
              <w:t>- владеет на высококвалифицированном уровне системой понятий.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Хорошо</w:t>
            </w:r>
          </w:p>
        </w:tc>
        <w:tc>
          <w:tcPr>
            <w:tcW w:w="3553" w:type="pct"/>
          </w:tcPr>
          <w:p w:rsidR="00E621DD" w:rsidRPr="00BF46C4" w:rsidRDefault="00E621DD" w:rsidP="00A94ECD">
            <w:pPr>
              <w:tabs>
                <w:tab w:val="left" w:pos="993"/>
              </w:tabs>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1DD" w:rsidRPr="00BF46C4" w:rsidRDefault="00E621DD" w:rsidP="00A94ECD">
            <w:pPr>
              <w:tabs>
                <w:tab w:val="left" w:pos="993"/>
              </w:tabs>
              <w:jc w:val="both"/>
              <w:rPr>
                <w:bCs/>
                <w:lang w:eastAsia="en-US"/>
              </w:rPr>
            </w:pPr>
            <w:r w:rsidRPr="00BF46C4">
              <w:rPr>
                <w:bCs/>
                <w:lang w:eastAsia="en-US"/>
              </w:rPr>
              <w:t>- затрудняется в формулировании квалифицированных выводов и обобщений;</w:t>
            </w:r>
          </w:p>
          <w:p w:rsidR="00E621DD" w:rsidRPr="00BF46C4" w:rsidRDefault="00E621DD" w:rsidP="00A94ECD">
            <w:pPr>
              <w:tabs>
                <w:tab w:val="left" w:pos="993"/>
              </w:tabs>
              <w:jc w:val="both"/>
              <w:rPr>
                <w:bCs/>
                <w:lang w:eastAsia="en-US"/>
              </w:rPr>
            </w:pPr>
            <w:r w:rsidRPr="00BF46C4">
              <w:rPr>
                <w:bCs/>
                <w:lang w:eastAsia="en-US"/>
              </w:rPr>
              <w:t>- владеет на достаточном уровне системой понятий.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Удовлетворительно</w:t>
            </w:r>
          </w:p>
        </w:tc>
        <w:tc>
          <w:tcPr>
            <w:tcW w:w="3553" w:type="pct"/>
          </w:tcPr>
          <w:p w:rsidR="00E621DD" w:rsidRPr="00BF46C4" w:rsidRDefault="00E621DD" w:rsidP="00A94ECD">
            <w:pPr>
              <w:tabs>
                <w:tab w:val="left" w:pos="993"/>
              </w:tabs>
              <w:jc w:val="both"/>
              <w:rPr>
                <w:bCs/>
                <w:lang w:eastAsia="en-US"/>
              </w:rPr>
            </w:pPr>
            <w:r w:rsidRPr="00BF46C4">
              <w:rPr>
                <w:bCs/>
                <w:lang w:eastAsia="en-US"/>
              </w:rPr>
              <w:t>- студент ориентируется в материале, однако затрудняется в его изложении;</w:t>
            </w:r>
          </w:p>
          <w:p w:rsidR="00E621DD" w:rsidRPr="00BF46C4" w:rsidRDefault="00E621DD" w:rsidP="00A94ECD">
            <w:pPr>
              <w:tabs>
                <w:tab w:val="left" w:pos="993"/>
              </w:tabs>
              <w:jc w:val="both"/>
              <w:rPr>
                <w:bCs/>
                <w:lang w:eastAsia="en-US"/>
              </w:rPr>
            </w:pPr>
            <w:r w:rsidRPr="00BF46C4">
              <w:rPr>
                <w:bCs/>
                <w:lang w:eastAsia="en-US"/>
              </w:rPr>
              <w:t>- показывает недостаточность знаний основной и дополнительной литературы;</w:t>
            </w:r>
          </w:p>
          <w:p w:rsidR="00E621DD" w:rsidRPr="00BF46C4" w:rsidRDefault="00E621DD" w:rsidP="00A94ECD">
            <w:pPr>
              <w:tabs>
                <w:tab w:val="left" w:pos="993"/>
              </w:tabs>
              <w:jc w:val="both"/>
              <w:rPr>
                <w:bCs/>
                <w:lang w:eastAsia="en-US"/>
              </w:rPr>
            </w:pPr>
            <w:r w:rsidRPr="00BF46C4">
              <w:rPr>
                <w:bCs/>
                <w:lang w:eastAsia="en-US"/>
              </w:rPr>
              <w:t>- слабо аргументирует научные положения;</w:t>
            </w:r>
          </w:p>
          <w:p w:rsidR="00E621DD" w:rsidRPr="00BF46C4" w:rsidRDefault="00E621DD" w:rsidP="00A94ECD">
            <w:pPr>
              <w:tabs>
                <w:tab w:val="left" w:pos="993"/>
              </w:tabs>
              <w:jc w:val="both"/>
              <w:rPr>
                <w:bCs/>
                <w:lang w:eastAsia="en-US"/>
              </w:rPr>
            </w:pPr>
            <w:r w:rsidRPr="00BF46C4">
              <w:rPr>
                <w:bCs/>
                <w:lang w:eastAsia="en-US"/>
              </w:rPr>
              <w:t>- практически не способен сформулировать выводы и обобщения;</w:t>
            </w:r>
          </w:p>
          <w:p w:rsidR="00E621DD" w:rsidRPr="00BF46C4" w:rsidRDefault="00E621DD" w:rsidP="00A94ECD">
            <w:pPr>
              <w:tabs>
                <w:tab w:val="left" w:pos="993"/>
              </w:tabs>
              <w:jc w:val="both"/>
              <w:rPr>
                <w:bCs/>
                <w:lang w:eastAsia="en-US"/>
              </w:rPr>
            </w:pPr>
            <w:r w:rsidRPr="00BF46C4">
              <w:rPr>
                <w:bCs/>
                <w:lang w:eastAsia="en-US"/>
              </w:rPr>
              <w:t>- частично владеет системой понятий.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Неудовлетворительно</w:t>
            </w:r>
          </w:p>
        </w:tc>
        <w:tc>
          <w:tcPr>
            <w:tcW w:w="3553" w:type="pct"/>
          </w:tcPr>
          <w:p w:rsidR="00E621DD" w:rsidRPr="00BF46C4" w:rsidRDefault="00E621DD" w:rsidP="00A94ECD">
            <w:pPr>
              <w:tabs>
                <w:tab w:val="left" w:pos="993"/>
              </w:tabs>
              <w:jc w:val="both"/>
              <w:rPr>
                <w:bCs/>
                <w:lang w:eastAsia="en-US"/>
              </w:rPr>
            </w:pPr>
            <w:r w:rsidRPr="00BF46C4">
              <w:rPr>
                <w:bCs/>
                <w:lang w:eastAsia="en-US"/>
              </w:rPr>
              <w:t>- студент не усвоил значительной части материала;</w:t>
            </w:r>
          </w:p>
          <w:p w:rsidR="00E621DD" w:rsidRPr="00BF46C4" w:rsidRDefault="00E621DD" w:rsidP="00A94ECD">
            <w:pPr>
              <w:tabs>
                <w:tab w:val="left" w:pos="993"/>
              </w:tabs>
              <w:jc w:val="both"/>
              <w:rPr>
                <w:bCs/>
                <w:lang w:eastAsia="en-US"/>
              </w:rPr>
            </w:pPr>
            <w:r w:rsidRPr="00BF46C4">
              <w:rPr>
                <w:bCs/>
                <w:lang w:eastAsia="en-US"/>
              </w:rPr>
              <w:t>-  не может аргументировать научные положения;</w:t>
            </w:r>
          </w:p>
          <w:p w:rsidR="00E621DD" w:rsidRPr="00BF46C4" w:rsidRDefault="00E621DD" w:rsidP="00A94ECD">
            <w:pPr>
              <w:tabs>
                <w:tab w:val="left" w:pos="993"/>
              </w:tabs>
              <w:jc w:val="both"/>
              <w:rPr>
                <w:bCs/>
                <w:lang w:eastAsia="en-US"/>
              </w:rPr>
            </w:pPr>
            <w:r w:rsidRPr="00BF46C4">
              <w:rPr>
                <w:bCs/>
                <w:lang w:eastAsia="en-US"/>
              </w:rPr>
              <w:t>- не формулирует квалифицированных выводов и обобщений;</w:t>
            </w:r>
          </w:p>
          <w:p w:rsidR="00E621DD" w:rsidRPr="00BF46C4" w:rsidRDefault="00E621DD" w:rsidP="00A94ECD">
            <w:pPr>
              <w:tabs>
                <w:tab w:val="left" w:pos="993"/>
              </w:tabs>
              <w:jc w:val="both"/>
              <w:rPr>
                <w:bCs/>
                <w:lang w:eastAsia="en-US"/>
              </w:rPr>
            </w:pPr>
            <w:r w:rsidRPr="00BF46C4">
              <w:rPr>
                <w:bCs/>
                <w:lang w:eastAsia="en-US"/>
              </w:rPr>
              <w:t>- не владеет системой понятий.</w:t>
            </w:r>
          </w:p>
        </w:tc>
      </w:tr>
    </w:tbl>
    <w:p w:rsidR="00E621DD" w:rsidRDefault="00E621DD" w:rsidP="00A94ECD">
      <w:pPr>
        <w:tabs>
          <w:tab w:val="left" w:pos="993"/>
        </w:tabs>
        <w:ind w:firstLine="709"/>
        <w:jc w:val="center"/>
        <w:rPr>
          <w:b/>
          <w:bCs/>
          <w:lang w:eastAsia="en-US"/>
        </w:rPr>
      </w:pPr>
    </w:p>
    <w:p w:rsidR="00E621DD" w:rsidRPr="00BF46C4" w:rsidRDefault="00E621DD" w:rsidP="00B0748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621DD" w:rsidRPr="00BF46C4" w:rsidRDefault="00E621DD" w:rsidP="00A94EC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6"/>
        <w:gridCol w:w="7118"/>
      </w:tblGrid>
      <w:tr w:rsidR="00E621DD" w:rsidRPr="00BF46C4" w:rsidTr="009F7EB8">
        <w:trPr>
          <w:jc w:val="center"/>
        </w:trPr>
        <w:tc>
          <w:tcPr>
            <w:tcW w:w="1474" w:type="pct"/>
            <w:vAlign w:val="center"/>
          </w:tcPr>
          <w:p w:rsidR="00E621DD" w:rsidRPr="00BF46C4" w:rsidRDefault="00E621DD" w:rsidP="00A94ECD">
            <w:pPr>
              <w:tabs>
                <w:tab w:val="left" w:pos="993"/>
              </w:tabs>
              <w:ind w:firstLine="709"/>
              <w:jc w:val="center"/>
              <w:rPr>
                <w:b/>
                <w:lang w:eastAsia="en-US"/>
              </w:rPr>
            </w:pPr>
            <w:r w:rsidRPr="00BF46C4">
              <w:rPr>
                <w:b/>
                <w:lang w:eastAsia="en-US"/>
              </w:rPr>
              <w:t>Шкала оценивания</w:t>
            </w:r>
          </w:p>
        </w:tc>
        <w:tc>
          <w:tcPr>
            <w:tcW w:w="3526" w:type="pct"/>
            <w:vAlign w:val="center"/>
          </w:tcPr>
          <w:p w:rsidR="00E621DD" w:rsidRPr="00BF46C4" w:rsidRDefault="00E621DD" w:rsidP="00A94ECD">
            <w:pPr>
              <w:tabs>
                <w:tab w:val="left" w:pos="993"/>
              </w:tabs>
              <w:ind w:firstLine="709"/>
              <w:jc w:val="center"/>
              <w:rPr>
                <w:b/>
                <w:lang w:eastAsia="en-US"/>
              </w:rPr>
            </w:pPr>
            <w:r w:rsidRPr="00BF46C4">
              <w:rPr>
                <w:b/>
                <w:bCs/>
                <w:lang w:eastAsia="en-US"/>
              </w:rPr>
              <w:t>Показатели оценивания компетенций</w:t>
            </w:r>
          </w:p>
        </w:tc>
      </w:tr>
      <w:tr w:rsidR="00E621DD" w:rsidRPr="00BF46C4" w:rsidTr="009F7EB8">
        <w:trPr>
          <w:jc w:val="center"/>
        </w:trPr>
        <w:tc>
          <w:tcPr>
            <w:tcW w:w="1474" w:type="pct"/>
            <w:vAlign w:val="center"/>
          </w:tcPr>
          <w:p w:rsidR="00E621DD" w:rsidRPr="00BF46C4" w:rsidRDefault="00E621DD" w:rsidP="00A94ECD">
            <w:pPr>
              <w:tabs>
                <w:tab w:val="left" w:pos="993"/>
              </w:tabs>
              <w:ind w:firstLine="174"/>
              <w:jc w:val="center"/>
              <w:rPr>
                <w:b/>
                <w:lang w:eastAsia="en-US"/>
              </w:rPr>
            </w:pPr>
            <w:r w:rsidRPr="00BF46C4">
              <w:rPr>
                <w:b/>
                <w:lang w:eastAsia="en-US"/>
              </w:rPr>
              <w:t>Отлично</w:t>
            </w:r>
          </w:p>
        </w:tc>
        <w:tc>
          <w:tcPr>
            <w:tcW w:w="3526" w:type="pct"/>
          </w:tcPr>
          <w:p w:rsidR="00E621DD" w:rsidRPr="00BF46C4" w:rsidRDefault="00E621DD" w:rsidP="00A94ECD">
            <w:pPr>
              <w:tabs>
                <w:tab w:val="left" w:pos="993"/>
              </w:tabs>
              <w:ind w:firstLine="174"/>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1DD" w:rsidRPr="00BF46C4" w:rsidTr="009F7EB8">
        <w:trPr>
          <w:jc w:val="center"/>
        </w:trPr>
        <w:tc>
          <w:tcPr>
            <w:tcW w:w="1474" w:type="pct"/>
            <w:vAlign w:val="center"/>
          </w:tcPr>
          <w:p w:rsidR="00E621DD" w:rsidRPr="00BF46C4" w:rsidRDefault="00E621DD" w:rsidP="00A94ECD">
            <w:pPr>
              <w:tabs>
                <w:tab w:val="left" w:pos="993"/>
              </w:tabs>
              <w:ind w:firstLine="174"/>
              <w:jc w:val="center"/>
              <w:rPr>
                <w:b/>
                <w:lang w:eastAsia="en-US"/>
              </w:rPr>
            </w:pPr>
            <w:r w:rsidRPr="00BF46C4">
              <w:rPr>
                <w:b/>
                <w:lang w:eastAsia="en-US"/>
              </w:rPr>
              <w:t>Хорошо</w:t>
            </w:r>
          </w:p>
        </w:tc>
        <w:tc>
          <w:tcPr>
            <w:tcW w:w="3526" w:type="pct"/>
          </w:tcPr>
          <w:p w:rsidR="00E621DD" w:rsidRPr="00BF46C4" w:rsidRDefault="00E621DD" w:rsidP="00A94ECD">
            <w:pPr>
              <w:tabs>
                <w:tab w:val="left" w:pos="993"/>
              </w:tabs>
              <w:ind w:firstLine="174"/>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1DD" w:rsidRPr="00BF46C4" w:rsidTr="009F7EB8">
        <w:trPr>
          <w:jc w:val="center"/>
        </w:trPr>
        <w:tc>
          <w:tcPr>
            <w:tcW w:w="1474" w:type="pct"/>
            <w:vAlign w:val="center"/>
          </w:tcPr>
          <w:p w:rsidR="00E621DD" w:rsidRPr="00BF46C4" w:rsidRDefault="00E621DD" w:rsidP="00A94ECD">
            <w:pPr>
              <w:tabs>
                <w:tab w:val="left" w:pos="993"/>
              </w:tabs>
              <w:ind w:firstLine="174"/>
              <w:jc w:val="center"/>
              <w:rPr>
                <w:b/>
                <w:lang w:eastAsia="en-US"/>
              </w:rPr>
            </w:pPr>
            <w:r w:rsidRPr="00BF46C4">
              <w:rPr>
                <w:b/>
                <w:lang w:eastAsia="en-US"/>
              </w:rPr>
              <w:t>Удовлетворительно</w:t>
            </w:r>
          </w:p>
        </w:tc>
        <w:tc>
          <w:tcPr>
            <w:tcW w:w="3526" w:type="pct"/>
          </w:tcPr>
          <w:p w:rsidR="00E621DD" w:rsidRPr="00BF46C4" w:rsidRDefault="00E621DD" w:rsidP="00A94ECD">
            <w:pPr>
              <w:tabs>
                <w:tab w:val="left" w:pos="993"/>
              </w:tabs>
              <w:ind w:firstLine="174"/>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1DD" w:rsidRPr="00BF46C4" w:rsidTr="009F7EB8">
        <w:trPr>
          <w:jc w:val="center"/>
        </w:trPr>
        <w:tc>
          <w:tcPr>
            <w:tcW w:w="1474" w:type="pct"/>
            <w:vAlign w:val="center"/>
          </w:tcPr>
          <w:p w:rsidR="00E621DD" w:rsidRDefault="00E621DD" w:rsidP="00A94ECD">
            <w:pPr>
              <w:tabs>
                <w:tab w:val="left" w:pos="993"/>
              </w:tabs>
              <w:ind w:firstLine="174"/>
              <w:jc w:val="center"/>
              <w:rPr>
                <w:b/>
                <w:lang w:eastAsia="en-US"/>
              </w:rPr>
            </w:pPr>
            <w:r w:rsidRPr="00BF46C4">
              <w:rPr>
                <w:b/>
                <w:lang w:eastAsia="en-US"/>
              </w:rPr>
              <w:t>Неудовлетворительно</w:t>
            </w:r>
          </w:p>
          <w:p w:rsidR="00E621DD" w:rsidRPr="00BF46C4" w:rsidRDefault="00E621DD" w:rsidP="00A94ECD">
            <w:pPr>
              <w:tabs>
                <w:tab w:val="left" w:pos="993"/>
              </w:tabs>
              <w:ind w:firstLine="120"/>
              <w:jc w:val="center"/>
              <w:rPr>
                <w:b/>
                <w:lang w:eastAsia="en-US"/>
              </w:rPr>
            </w:pPr>
          </w:p>
        </w:tc>
        <w:tc>
          <w:tcPr>
            <w:tcW w:w="3526" w:type="pct"/>
          </w:tcPr>
          <w:p w:rsidR="00E621DD" w:rsidRPr="00BF46C4" w:rsidRDefault="00E621DD" w:rsidP="00A94ECD">
            <w:pPr>
              <w:tabs>
                <w:tab w:val="left" w:pos="993"/>
              </w:tabs>
              <w:ind w:firstLine="174"/>
              <w:rPr>
                <w:bCs/>
                <w:lang w:eastAsia="en-US"/>
              </w:rPr>
            </w:pPr>
            <w:r w:rsidRPr="00BF46C4">
              <w:rPr>
                <w:bCs/>
                <w:lang w:eastAsia="en-US"/>
              </w:rPr>
              <w:t xml:space="preserve">студент не решил учебно-профессиональную задачу или задание. </w:t>
            </w:r>
          </w:p>
        </w:tc>
      </w:tr>
    </w:tbl>
    <w:p w:rsidR="00E621DD" w:rsidRPr="00BF46C4" w:rsidRDefault="00E621DD" w:rsidP="00A94ECD">
      <w:pPr>
        <w:tabs>
          <w:tab w:val="left" w:pos="993"/>
        </w:tabs>
        <w:ind w:firstLine="709"/>
        <w:jc w:val="center"/>
        <w:rPr>
          <w:bCs/>
          <w:lang w:eastAsia="en-US"/>
        </w:rPr>
      </w:pPr>
    </w:p>
    <w:p w:rsidR="00E621DD" w:rsidRPr="00BF46C4" w:rsidRDefault="00E621DD" w:rsidP="00A94EC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05"/>
        <w:gridCol w:w="7223"/>
      </w:tblGrid>
      <w:tr w:rsidR="00E621DD" w:rsidRPr="00BF46C4" w:rsidTr="0018524F">
        <w:trPr>
          <w:jc w:val="center"/>
        </w:trPr>
        <w:tc>
          <w:tcPr>
            <w:tcW w:w="1434" w:type="pct"/>
            <w:vAlign w:val="center"/>
          </w:tcPr>
          <w:p w:rsidR="00E621DD" w:rsidRPr="00BF46C4" w:rsidRDefault="00E621DD" w:rsidP="00A94ECD">
            <w:pPr>
              <w:tabs>
                <w:tab w:val="left" w:pos="993"/>
              </w:tabs>
              <w:ind w:firstLine="709"/>
              <w:jc w:val="center"/>
              <w:rPr>
                <w:b/>
                <w:lang w:eastAsia="en-US"/>
              </w:rPr>
            </w:pPr>
            <w:r w:rsidRPr="00BF46C4">
              <w:rPr>
                <w:b/>
                <w:lang w:eastAsia="en-US"/>
              </w:rPr>
              <w:t>Шкала оценивания</w:t>
            </w:r>
          </w:p>
        </w:tc>
        <w:tc>
          <w:tcPr>
            <w:tcW w:w="3566" w:type="pct"/>
            <w:vAlign w:val="center"/>
          </w:tcPr>
          <w:p w:rsidR="00E621DD" w:rsidRPr="00BF46C4" w:rsidRDefault="00E621DD" w:rsidP="00A94ECD">
            <w:pPr>
              <w:tabs>
                <w:tab w:val="left" w:pos="993"/>
              </w:tabs>
              <w:ind w:firstLine="709"/>
              <w:jc w:val="center"/>
              <w:rPr>
                <w:b/>
                <w:lang w:eastAsia="en-US"/>
              </w:rPr>
            </w:pPr>
            <w:r w:rsidRPr="00BF46C4">
              <w:rPr>
                <w:b/>
                <w:bCs/>
                <w:lang w:eastAsia="en-US"/>
              </w:rPr>
              <w:t>Показатели оценивания компетенций</w:t>
            </w:r>
          </w:p>
        </w:tc>
      </w:tr>
      <w:tr w:rsidR="00E621DD" w:rsidRPr="00BF46C4" w:rsidTr="0018524F">
        <w:trPr>
          <w:jc w:val="center"/>
        </w:trPr>
        <w:tc>
          <w:tcPr>
            <w:tcW w:w="1434" w:type="pct"/>
          </w:tcPr>
          <w:p w:rsidR="00E621DD" w:rsidRPr="00BF46C4" w:rsidRDefault="00E621DD" w:rsidP="00A94ECD">
            <w:pPr>
              <w:tabs>
                <w:tab w:val="left" w:pos="993"/>
              </w:tabs>
              <w:ind w:firstLine="103"/>
              <w:jc w:val="center"/>
              <w:rPr>
                <w:b/>
                <w:lang w:eastAsia="en-US"/>
              </w:rPr>
            </w:pPr>
            <w:r w:rsidRPr="00BF46C4">
              <w:rPr>
                <w:b/>
                <w:lang w:eastAsia="en-US"/>
              </w:rPr>
              <w:t>Отлично</w:t>
            </w:r>
          </w:p>
        </w:tc>
        <w:tc>
          <w:tcPr>
            <w:tcW w:w="3566" w:type="pct"/>
          </w:tcPr>
          <w:p w:rsidR="00E621DD" w:rsidRPr="00BF46C4" w:rsidRDefault="00E621DD" w:rsidP="00A94ECD">
            <w:pPr>
              <w:tabs>
                <w:tab w:val="left" w:pos="993"/>
              </w:tabs>
              <w:ind w:firstLine="103"/>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1DD" w:rsidRPr="00BF46C4" w:rsidTr="0018524F">
        <w:trPr>
          <w:jc w:val="center"/>
        </w:trPr>
        <w:tc>
          <w:tcPr>
            <w:tcW w:w="1434" w:type="pct"/>
          </w:tcPr>
          <w:p w:rsidR="00E621DD" w:rsidRPr="00BF46C4" w:rsidRDefault="00E621DD" w:rsidP="00A94ECD">
            <w:pPr>
              <w:tabs>
                <w:tab w:val="left" w:pos="993"/>
              </w:tabs>
              <w:ind w:firstLine="103"/>
              <w:jc w:val="center"/>
              <w:rPr>
                <w:b/>
                <w:lang w:eastAsia="en-US"/>
              </w:rPr>
            </w:pPr>
            <w:r w:rsidRPr="00BF46C4">
              <w:rPr>
                <w:b/>
                <w:lang w:eastAsia="en-US"/>
              </w:rPr>
              <w:t>Хорошо</w:t>
            </w:r>
          </w:p>
        </w:tc>
        <w:tc>
          <w:tcPr>
            <w:tcW w:w="3566" w:type="pct"/>
          </w:tcPr>
          <w:p w:rsidR="00E621DD" w:rsidRPr="00BF46C4" w:rsidRDefault="00E621DD" w:rsidP="00A94ECD">
            <w:pPr>
              <w:tabs>
                <w:tab w:val="left" w:pos="993"/>
              </w:tabs>
              <w:ind w:firstLine="103"/>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621DD" w:rsidRPr="00BF46C4" w:rsidTr="0018524F">
        <w:trPr>
          <w:jc w:val="center"/>
        </w:trPr>
        <w:tc>
          <w:tcPr>
            <w:tcW w:w="1434" w:type="pct"/>
          </w:tcPr>
          <w:p w:rsidR="00E621DD" w:rsidRPr="00BF46C4" w:rsidRDefault="00E621DD" w:rsidP="00A94ECD">
            <w:pPr>
              <w:tabs>
                <w:tab w:val="left" w:pos="993"/>
              </w:tabs>
              <w:ind w:firstLine="103"/>
              <w:jc w:val="center"/>
              <w:rPr>
                <w:b/>
                <w:lang w:eastAsia="en-US"/>
              </w:rPr>
            </w:pPr>
            <w:r w:rsidRPr="00BF46C4">
              <w:rPr>
                <w:b/>
                <w:lang w:eastAsia="en-US"/>
              </w:rPr>
              <w:t>Удовлетворительно</w:t>
            </w:r>
          </w:p>
        </w:tc>
        <w:tc>
          <w:tcPr>
            <w:tcW w:w="3566" w:type="pct"/>
          </w:tcPr>
          <w:p w:rsidR="00E621DD" w:rsidRPr="00BF46C4" w:rsidRDefault="00E621DD" w:rsidP="00A94ECD">
            <w:pPr>
              <w:tabs>
                <w:tab w:val="left" w:pos="993"/>
              </w:tabs>
              <w:ind w:firstLine="103"/>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21DD" w:rsidRPr="00BF46C4" w:rsidTr="0018524F">
        <w:trPr>
          <w:jc w:val="center"/>
        </w:trPr>
        <w:tc>
          <w:tcPr>
            <w:tcW w:w="1434" w:type="pct"/>
          </w:tcPr>
          <w:p w:rsidR="00E621DD" w:rsidRPr="00BF46C4" w:rsidRDefault="00E621DD" w:rsidP="00A94ECD">
            <w:pPr>
              <w:tabs>
                <w:tab w:val="left" w:pos="993"/>
              </w:tabs>
              <w:ind w:firstLine="245"/>
              <w:jc w:val="center"/>
              <w:rPr>
                <w:b/>
                <w:lang w:eastAsia="en-US"/>
              </w:rPr>
            </w:pPr>
            <w:r w:rsidRPr="00BF46C4">
              <w:rPr>
                <w:b/>
                <w:lang w:eastAsia="en-US"/>
              </w:rPr>
              <w:t>Неудовлетворительно</w:t>
            </w:r>
          </w:p>
        </w:tc>
        <w:tc>
          <w:tcPr>
            <w:tcW w:w="3566" w:type="pct"/>
          </w:tcPr>
          <w:p w:rsidR="00E621DD" w:rsidRPr="00BF46C4" w:rsidRDefault="00E621DD" w:rsidP="00A94ECD">
            <w:pPr>
              <w:tabs>
                <w:tab w:val="left" w:pos="993"/>
              </w:tabs>
              <w:ind w:firstLine="245"/>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1DD" w:rsidRPr="00DC11F5" w:rsidRDefault="00E621DD" w:rsidP="00A94ECD">
      <w:pPr>
        <w:tabs>
          <w:tab w:val="left" w:pos="993"/>
        </w:tabs>
        <w:ind w:firstLine="709"/>
        <w:jc w:val="both"/>
        <w:rPr>
          <w:b/>
        </w:rPr>
      </w:pPr>
    </w:p>
    <w:p w:rsidR="00E621DD" w:rsidRDefault="00E621DD" w:rsidP="00A94ECD">
      <w:pPr>
        <w:numPr>
          <w:ilvl w:val="0"/>
          <w:numId w:val="7"/>
        </w:numPr>
        <w:tabs>
          <w:tab w:val="left" w:pos="993"/>
          <w:tab w:val="left" w:pos="1276"/>
        </w:tabs>
        <w:autoSpaceDE w:val="0"/>
        <w:autoSpaceDN w:val="0"/>
        <w:adjustRightInd w:val="0"/>
        <w:ind w:left="0"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21DD" w:rsidRDefault="00E621DD" w:rsidP="00A94ECD">
      <w:pPr>
        <w:tabs>
          <w:tab w:val="left" w:pos="993"/>
          <w:tab w:val="left" w:pos="1276"/>
        </w:tabs>
        <w:autoSpaceDE w:val="0"/>
        <w:autoSpaceDN w:val="0"/>
        <w:adjustRightInd w:val="0"/>
        <w:ind w:firstLine="709"/>
        <w:jc w:val="both"/>
        <w:rPr>
          <w:b/>
          <w:bCs/>
        </w:rPr>
      </w:pPr>
    </w:p>
    <w:p w:rsidR="00E621DD" w:rsidRPr="006A7B75" w:rsidRDefault="00E621DD" w:rsidP="00A94ECD">
      <w:pPr>
        <w:tabs>
          <w:tab w:val="left" w:pos="993"/>
          <w:tab w:val="left" w:pos="1276"/>
        </w:tabs>
        <w:autoSpaceDE w:val="0"/>
        <w:autoSpaceDN w:val="0"/>
        <w:adjustRightInd w:val="0"/>
        <w:ind w:firstLine="709"/>
        <w:jc w:val="both"/>
        <w:rPr>
          <w:b/>
          <w:bCs/>
        </w:rPr>
      </w:pPr>
      <w:r w:rsidRPr="006A7B75">
        <w:rPr>
          <w:b/>
          <w:bCs/>
        </w:rPr>
        <w:t xml:space="preserve">Примерная тематика </w:t>
      </w:r>
      <w:r>
        <w:rPr>
          <w:b/>
          <w:bCs/>
        </w:rPr>
        <w:t>рефератов (информационных проектов)</w:t>
      </w:r>
    </w:p>
    <w:p w:rsidR="00E621DD" w:rsidRDefault="00E621DD" w:rsidP="00A94ECD">
      <w:pPr>
        <w:tabs>
          <w:tab w:val="left" w:pos="284"/>
          <w:tab w:val="left" w:pos="567"/>
          <w:tab w:val="left" w:pos="993"/>
          <w:tab w:val="left" w:pos="1276"/>
        </w:tabs>
        <w:autoSpaceDE w:val="0"/>
        <w:autoSpaceDN w:val="0"/>
        <w:adjustRightInd w:val="0"/>
        <w:ind w:firstLine="709"/>
        <w:jc w:val="both"/>
      </w:pPr>
    </w:p>
    <w:p w:rsidR="00E621DD" w:rsidRDefault="00E621DD" w:rsidP="00A94ECD">
      <w:pPr>
        <w:pStyle w:val="Default"/>
        <w:numPr>
          <w:ilvl w:val="0"/>
          <w:numId w:val="27"/>
        </w:numPr>
        <w:tabs>
          <w:tab w:val="left" w:pos="284"/>
          <w:tab w:val="left" w:pos="567"/>
          <w:tab w:val="left" w:pos="993"/>
          <w:tab w:val="left" w:pos="1276"/>
        </w:tabs>
        <w:ind w:left="0" w:firstLine="709"/>
        <w:jc w:val="both"/>
      </w:pPr>
      <w:r>
        <w:t>Управление</w:t>
      </w:r>
      <w:r w:rsidR="00244653">
        <w:t xml:space="preserve"> </w:t>
      </w:r>
      <w:bookmarkStart w:id="4" w:name="_GoBack"/>
      <w:bookmarkEnd w:id="4"/>
      <w:r>
        <w:t>инвестиционной деятельностью: основные задачи и функции в современных условиях России.</w:t>
      </w:r>
    </w:p>
    <w:p w:rsidR="00E621DD" w:rsidRDefault="00E621DD" w:rsidP="00A94ECD">
      <w:pPr>
        <w:pStyle w:val="a3"/>
        <w:numPr>
          <w:ilvl w:val="0"/>
          <w:numId w:val="27"/>
        </w:numPr>
        <w:tabs>
          <w:tab w:val="left" w:pos="993"/>
          <w:tab w:val="left" w:pos="1276"/>
        </w:tabs>
        <w:ind w:left="0" w:firstLine="709"/>
        <w:jc w:val="both"/>
      </w:pPr>
      <w:r>
        <w:t xml:space="preserve">Ресурсы капитала как основа устойчивого развития экономики страны. </w:t>
      </w:r>
    </w:p>
    <w:p w:rsidR="00E621DD" w:rsidRDefault="00E621DD" w:rsidP="00A94ECD">
      <w:pPr>
        <w:pStyle w:val="a3"/>
        <w:numPr>
          <w:ilvl w:val="0"/>
          <w:numId w:val="27"/>
        </w:numPr>
        <w:tabs>
          <w:tab w:val="left" w:pos="993"/>
          <w:tab w:val="left" w:pos="1276"/>
        </w:tabs>
        <w:ind w:left="0" w:firstLine="709"/>
        <w:jc w:val="both"/>
      </w:pPr>
      <w:r>
        <w:t xml:space="preserve">Стимулирование инвестиционной деятельности в России и за рубежом: сравнительная характеристика. </w:t>
      </w:r>
    </w:p>
    <w:p w:rsidR="00E621DD" w:rsidRDefault="00E621DD" w:rsidP="00A94ECD">
      <w:pPr>
        <w:pStyle w:val="a3"/>
        <w:numPr>
          <w:ilvl w:val="0"/>
          <w:numId w:val="27"/>
        </w:numPr>
        <w:tabs>
          <w:tab w:val="left" w:pos="993"/>
          <w:tab w:val="left" w:pos="1276"/>
        </w:tabs>
        <w:ind w:left="0" w:firstLine="709"/>
        <w:jc w:val="both"/>
      </w:pPr>
      <w:r>
        <w:t xml:space="preserve">Инвестиционный рынок и его участники. </w:t>
      </w:r>
    </w:p>
    <w:p w:rsidR="00E621DD" w:rsidRDefault="00E621DD" w:rsidP="00A94ECD">
      <w:pPr>
        <w:pStyle w:val="a3"/>
        <w:numPr>
          <w:ilvl w:val="0"/>
          <w:numId w:val="27"/>
        </w:numPr>
        <w:tabs>
          <w:tab w:val="left" w:pos="993"/>
          <w:tab w:val="left" w:pos="1276"/>
        </w:tabs>
        <w:ind w:left="0" w:firstLine="709"/>
        <w:jc w:val="both"/>
      </w:pPr>
      <w:r>
        <w:t xml:space="preserve">Влияние макроэкономических показателей на развитие инвестиционного рынка в России. </w:t>
      </w:r>
    </w:p>
    <w:p w:rsidR="00E621DD" w:rsidRDefault="00E621DD" w:rsidP="00A94ECD">
      <w:pPr>
        <w:pStyle w:val="a3"/>
        <w:numPr>
          <w:ilvl w:val="0"/>
          <w:numId w:val="27"/>
        </w:numPr>
        <w:tabs>
          <w:tab w:val="left" w:pos="993"/>
          <w:tab w:val="left" w:pos="1276"/>
        </w:tabs>
        <w:ind w:left="0" w:firstLine="709"/>
        <w:jc w:val="both"/>
      </w:pPr>
      <w:r>
        <w:t xml:space="preserve">Государственное регулирование инвестиционной деятельности в РФ. </w:t>
      </w:r>
    </w:p>
    <w:p w:rsidR="00E621DD" w:rsidRDefault="00E621DD" w:rsidP="00A94ECD">
      <w:pPr>
        <w:pStyle w:val="a3"/>
        <w:numPr>
          <w:ilvl w:val="0"/>
          <w:numId w:val="27"/>
        </w:numPr>
        <w:tabs>
          <w:tab w:val="left" w:pos="993"/>
          <w:tab w:val="left" w:pos="1276"/>
        </w:tabs>
        <w:ind w:left="0" w:firstLine="709"/>
        <w:jc w:val="both"/>
      </w:pPr>
      <w:r>
        <w:t xml:space="preserve">Институциональные особенности инвестиционного процесса в РФ. </w:t>
      </w:r>
    </w:p>
    <w:p w:rsidR="00E621DD" w:rsidRDefault="00E621DD" w:rsidP="00A94ECD">
      <w:pPr>
        <w:pStyle w:val="a3"/>
        <w:numPr>
          <w:ilvl w:val="0"/>
          <w:numId w:val="27"/>
        </w:numPr>
        <w:tabs>
          <w:tab w:val="left" w:pos="993"/>
          <w:tab w:val="left" w:pos="1276"/>
        </w:tabs>
        <w:ind w:left="0" w:firstLine="709"/>
        <w:jc w:val="both"/>
      </w:pPr>
      <w:r>
        <w:t xml:space="preserve">Инвестиционная политика РФ в современных условиях. </w:t>
      </w:r>
    </w:p>
    <w:p w:rsidR="00E621DD" w:rsidRDefault="00E621DD" w:rsidP="00A94ECD">
      <w:pPr>
        <w:pStyle w:val="a3"/>
        <w:numPr>
          <w:ilvl w:val="0"/>
          <w:numId w:val="27"/>
        </w:numPr>
        <w:tabs>
          <w:tab w:val="left" w:pos="993"/>
          <w:tab w:val="left" w:pos="1276"/>
        </w:tabs>
        <w:ind w:left="0" w:firstLine="709"/>
        <w:jc w:val="both"/>
      </w:pPr>
      <w:r>
        <w:t>Особенности управления реальными инвестициями в организациях.</w:t>
      </w:r>
    </w:p>
    <w:p w:rsidR="00E621DD" w:rsidRDefault="00E621DD" w:rsidP="00A94ECD">
      <w:pPr>
        <w:pStyle w:val="a3"/>
        <w:numPr>
          <w:ilvl w:val="0"/>
          <w:numId w:val="27"/>
        </w:numPr>
        <w:tabs>
          <w:tab w:val="left" w:pos="993"/>
          <w:tab w:val="left" w:pos="1276"/>
        </w:tabs>
        <w:ind w:left="0" w:firstLine="709"/>
        <w:jc w:val="both"/>
      </w:pPr>
      <w:r>
        <w:t>Формирование инвестиционной политики предприятия.</w:t>
      </w:r>
    </w:p>
    <w:p w:rsidR="00E621DD" w:rsidRDefault="00E621DD" w:rsidP="00A94ECD">
      <w:pPr>
        <w:pStyle w:val="a3"/>
        <w:numPr>
          <w:ilvl w:val="0"/>
          <w:numId w:val="27"/>
        </w:numPr>
        <w:tabs>
          <w:tab w:val="left" w:pos="993"/>
          <w:tab w:val="left" w:pos="1276"/>
        </w:tabs>
        <w:ind w:left="0" w:firstLine="709"/>
        <w:jc w:val="both"/>
      </w:pPr>
      <w:r>
        <w:t xml:space="preserve">Формы долгового финансирования инвестиционных проектов. </w:t>
      </w:r>
    </w:p>
    <w:p w:rsidR="00E621DD" w:rsidRDefault="00E621DD" w:rsidP="00A94ECD">
      <w:pPr>
        <w:pStyle w:val="a3"/>
        <w:numPr>
          <w:ilvl w:val="0"/>
          <w:numId w:val="27"/>
        </w:numPr>
        <w:tabs>
          <w:tab w:val="left" w:pos="993"/>
          <w:tab w:val="left" w:pos="1276"/>
        </w:tabs>
        <w:ind w:left="0" w:firstLine="709"/>
        <w:jc w:val="both"/>
      </w:pPr>
      <w:r>
        <w:t xml:space="preserve">Венчурное предпринимательство в РФ: основные проблемы и подходы к их решению. Ипотека как одно из направлений решения жилищной проблемы. </w:t>
      </w:r>
    </w:p>
    <w:p w:rsidR="00E621DD" w:rsidRDefault="00E621DD" w:rsidP="00A94ECD">
      <w:pPr>
        <w:pStyle w:val="a3"/>
        <w:numPr>
          <w:ilvl w:val="0"/>
          <w:numId w:val="27"/>
        </w:numPr>
        <w:tabs>
          <w:tab w:val="left" w:pos="993"/>
          <w:tab w:val="left" w:pos="1276"/>
        </w:tabs>
        <w:ind w:left="0" w:firstLine="709"/>
        <w:jc w:val="both"/>
      </w:pPr>
      <w:r>
        <w:t xml:space="preserve">Лизинг в России и за рубежом: сравнительная характеристика. </w:t>
      </w:r>
    </w:p>
    <w:p w:rsidR="00E621DD" w:rsidRDefault="00E621DD" w:rsidP="00A94ECD">
      <w:pPr>
        <w:pStyle w:val="a3"/>
        <w:numPr>
          <w:ilvl w:val="0"/>
          <w:numId w:val="27"/>
        </w:numPr>
        <w:tabs>
          <w:tab w:val="left" w:pos="993"/>
          <w:tab w:val="left" w:pos="1276"/>
        </w:tabs>
        <w:ind w:left="0" w:firstLine="709"/>
        <w:jc w:val="both"/>
      </w:pPr>
      <w:r>
        <w:t xml:space="preserve">Страхование инвестиций. </w:t>
      </w:r>
    </w:p>
    <w:p w:rsidR="00E621DD" w:rsidRDefault="00E621DD" w:rsidP="00A94ECD">
      <w:pPr>
        <w:pStyle w:val="a3"/>
        <w:numPr>
          <w:ilvl w:val="0"/>
          <w:numId w:val="27"/>
        </w:numPr>
        <w:tabs>
          <w:tab w:val="left" w:pos="993"/>
          <w:tab w:val="left" w:pos="1276"/>
        </w:tabs>
        <w:ind w:left="0" w:firstLine="709"/>
        <w:jc w:val="both"/>
      </w:pPr>
      <w:r>
        <w:t xml:space="preserve">Человеческий капитал как особый вид инвестиционного ресурса. </w:t>
      </w:r>
    </w:p>
    <w:p w:rsidR="00E621DD" w:rsidRDefault="00E621DD" w:rsidP="00A94ECD">
      <w:pPr>
        <w:pStyle w:val="a3"/>
        <w:numPr>
          <w:ilvl w:val="0"/>
          <w:numId w:val="27"/>
        </w:numPr>
        <w:tabs>
          <w:tab w:val="left" w:pos="993"/>
          <w:tab w:val="left" w:pos="1276"/>
        </w:tabs>
        <w:ind w:left="0" w:firstLine="709"/>
        <w:jc w:val="both"/>
      </w:pPr>
      <w:r>
        <w:t xml:space="preserve">Инвестиционная привлекательность предприятия. </w:t>
      </w:r>
    </w:p>
    <w:p w:rsidR="00E621DD" w:rsidRDefault="00E621DD" w:rsidP="00A94ECD">
      <w:pPr>
        <w:pStyle w:val="a3"/>
        <w:numPr>
          <w:ilvl w:val="0"/>
          <w:numId w:val="27"/>
        </w:numPr>
        <w:tabs>
          <w:tab w:val="left" w:pos="993"/>
          <w:tab w:val="left" w:pos="1276"/>
        </w:tabs>
        <w:ind w:left="0" w:firstLine="709"/>
        <w:jc w:val="both"/>
      </w:pPr>
      <w:r>
        <w:t>Особенности осуществления капитальных вложений в реальном секторе экономике.</w:t>
      </w:r>
    </w:p>
    <w:p w:rsidR="00E621DD" w:rsidRDefault="00E621DD" w:rsidP="00A94ECD">
      <w:pPr>
        <w:pStyle w:val="a3"/>
        <w:numPr>
          <w:ilvl w:val="0"/>
          <w:numId w:val="27"/>
        </w:numPr>
        <w:tabs>
          <w:tab w:val="left" w:pos="993"/>
          <w:tab w:val="left" w:pos="1276"/>
        </w:tabs>
        <w:ind w:left="0" w:firstLine="709"/>
        <w:jc w:val="both"/>
      </w:pPr>
      <w:r>
        <w:t>Анализ эффективности инвестиций. Разработка бизнес-плана инвестиционного проекта.</w:t>
      </w:r>
    </w:p>
    <w:p w:rsidR="00E621DD" w:rsidRDefault="00E621DD" w:rsidP="00A94ECD">
      <w:pPr>
        <w:pStyle w:val="a3"/>
        <w:numPr>
          <w:ilvl w:val="0"/>
          <w:numId w:val="27"/>
        </w:numPr>
        <w:tabs>
          <w:tab w:val="left" w:pos="993"/>
          <w:tab w:val="left" w:pos="1276"/>
        </w:tabs>
        <w:ind w:left="0" w:firstLine="709"/>
        <w:jc w:val="both"/>
      </w:pPr>
      <w:r>
        <w:t xml:space="preserve">Использование индекса доходности и внутренней нормы доходности в инвестиционных проектах. </w:t>
      </w:r>
    </w:p>
    <w:p w:rsidR="00E621DD" w:rsidRDefault="00E621DD" w:rsidP="00A94ECD">
      <w:pPr>
        <w:pStyle w:val="a3"/>
        <w:numPr>
          <w:ilvl w:val="0"/>
          <w:numId w:val="27"/>
        </w:numPr>
        <w:tabs>
          <w:tab w:val="left" w:pos="993"/>
          <w:tab w:val="left" w:pos="1276"/>
        </w:tabs>
        <w:ind w:left="0" w:firstLine="709"/>
        <w:jc w:val="both"/>
      </w:pPr>
      <w:r>
        <w:t xml:space="preserve">Методы определения ставки дисконтирования при оценке эффективности инвестиций. </w:t>
      </w:r>
    </w:p>
    <w:p w:rsidR="00E621DD" w:rsidRDefault="00E621DD" w:rsidP="00A94ECD">
      <w:pPr>
        <w:pStyle w:val="a3"/>
        <w:numPr>
          <w:ilvl w:val="0"/>
          <w:numId w:val="27"/>
        </w:numPr>
        <w:tabs>
          <w:tab w:val="left" w:pos="993"/>
          <w:tab w:val="left" w:pos="1276"/>
        </w:tabs>
        <w:ind w:left="0" w:firstLine="709"/>
        <w:jc w:val="both"/>
      </w:pPr>
      <w:r>
        <w:t>Оценка проектов, предусматривающих государственную поддержку.</w:t>
      </w:r>
    </w:p>
    <w:p w:rsidR="00E621DD" w:rsidRDefault="00E621DD" w:rsidP="00A94ECD">
      <w:pPr>
        <w:pStyle w:val="a3"/>
        <w:numPr>
          <w:ilvl w:val="0"/>
          <w:numId w:val="27"/>
        </w:numPr>
        <w:tabs>
          <w:tab w:val="left" w:pos="993"/>
          <w:tab w:val="left" w:pos="1276"/>
        </w:tabs>
        <w:ind w:left="0" w:firstLine="709"/>
        <w:jc w:val="both"/>
      </w:pPr>
      <w:r>
        <w:t xml:space="preserve">Портфель реальных инвестиций: особенности его формирования. </w:t>
      </w:r>
    </w:p>
    <w:p w:rsidR="00E621DD" w:rsidRDefault="00E621DD" w:rsidP="00A94ECD">
      <w:pPr>
        <w:pStyle w:val="a3"/>
        <w:numPr>
          <w:ilvl w:val="0"/>
          <w:numId w:val="27"/>
        </w:numPr>
        <w:tabs>
          <w:tab w:val="left" w:pos="993"/>
          <w:tab w:val="left" w:pos="1276"/>
        </w:tabs>
        <w:ind w:left="0" w:firstLine="709"/>
        <w:jc w:val="both"/>
      </w:pPr>
      <w:r>
        <w:t xml:space="preserve">Оценка инвестиционных рисков при осуществлении реальных инвестиций. </w:t>
      </w:r>
    </w:p>
    <w:p w:rsidR="00E621DD" w:rsidRDefault="00E621DD" w:rsidP="00A94ECD">
      <w:pPr>
        <w:pStyle w:val="a3"/>
        <w:numPr>
          <w:ilvl w:val="0"/>
          <w:numId w:val="27"/>
        </w:numPr>
        <w:tabs>
          <w:tab w:val="left" w:pos="993"/>
          <w:tab w:val="left" w:pos="1276"/>
        </w:tabs>
        <w:ind w:left="0" w:firstLine="709"/>
        <w:jc w:val="both"/>
      </w:pPr>
      <w:r>
        <w:t>Инфляция и её учет при принятии стратегических инвестиционных решений.</w:t>
      </w:r>
    </w:p>
    <w:p w:rsidR="00E621DD" w:rsidRDefault="00E621DD" w:rsidP="00A94ECD">
      <w:pPr>
        <w:pStyle w:val="a3"/>
        <w:numPr>
          <w:ilvl w:val="0"/>
          <w:numId w:val="27"/>
        </w:numPr>
        <w:tabs>
          <w:tab w:val="left" w:pos="993"/>
          <w:tab w:val="left" w:pos="1276"/>
        </w:tabs>
        <w:ind w:left="0" w:firstLine="709"/>
        <w:jc w:val="both"/>
      </w:pPr>
      <w:r>
        <w:t xml:space="preserve">Фондовый рынок России. </w:t>
      </w:r>
    </w:p>
    <w:p w:rsidR="00E621DD" w:rsidRDefault="00E621DD" w:rsidP="00A94ECD">
      <w:pPr>
        <w:pStyle w:val="a3"/>
        <w:numPr>
          <w:ilvl w:val="0"/>
          <w:numId w:val="27"/>
        </w:numPr>
        <w:tabs>
          <w:tab w:val="left" w:pos="993"/>
          <w:tab w:val="left" w:pos="1276"/>
        </w:tabs>
        <w:ind w:left="0" w:firstLine="709"/>
        <w:jc w:val="both"/>
      </w:pPr>
      <w:r>
        <w:t>Фондовая биржа: её роль, основные участники и сделки.</w:t>
      </w:r>
    </w:p>
    <w:p w:rsidR="00E621DD" w:rsidRDefault="00E621DD" w:rsidP="00A94ECD">
      <w:pPr>
        <w:pStyle w:val="a3"/>
        <w:numPr>
          <w:ilvl w:val="0"/>
          <w:numId w:val="27"/>
        </w:numPr>
        <w:tabs>
          <w:tab w:val="left" w:pos="993"/>
          <w:tab w:val="left" w:pos="1276"/>
        </w:tabs>
        <w:ind w:left="0" w:firstLine="709"/>
        <w:jc w:val="both"/>
      </w:pPr>
      <w:r>
        <w:t>Международный рынок ценных бумаг</w:t>
      </w:r>
    </w:p>
    <w:p w:rsidR="00E621DD" w:rsidRDefault="00E621DD" w:rsidP="00A94ECD">
      <w:pPr>
        <w:pStyle w:val="a3"/>
        <w:numPr>
          <w:ilvl w:val="0"/>
          <w:numId w:val="27"/>
        </w:numPr>
        <w:tabs>
          <w:tab w:val="left" w:pos="993"/>
          <w:tab w:val="left" w:pos="1276"/>
        </w:tabs>
        <w:ind w:left="0" w:firstLine="709"/>
        <w:jc w:val="both"/>
      </w:pPr>
      <w:r>
        <w:t xml:space="preserve">Методы формирования инвестиционного портфеля в условиях неопределенности и риска. Модели формирования портфеля финансовых активов. </w:t>
      </w:r>
    </w:p>
    <w:p w:rsidR="00E621DD" w:rsidRDefault="00E621DD" w:rsidP="00A94ECD">
      <w:pPr>
        <w:pStyle w:val="a3"/>
        <w:numPr>
          <w:ilvl w:val="0"/>
          <w:numId w:val="27"/>
        </w:numPr>
        <w:tabs>
          <w:tab w:val="left" w:pos="993"/>
          <w:tab w:val="left" w:pos="1276"/>
        </w:tabs>
        <w:ind w:left="0" w:firstLine="709"/>
        <w:jc w:val="both"/>
      </w:pPr>
      <w:r>
        <w:t>Стратегия управления портфелем ценных бумаг.</w:t>
      </w:r>
    </w:p>
    <w:p w:rsidR="00E621DD" w:rsidRDefault="00E621DD" w:rsidP="00A94ECD">
      <w:pPr>
        <w:pStyle w:val="a3"/>
        <w:numPr>
          <w:ilvl w:val="0"/>
          <w:numId w:val="27"/>
        </w:numPr>
        <w:tabs>
          <w:tab w:val="left" w:pos="993"/>
          <w:tab w:val="left" w:pos="1276"/>
        </w:tabs>
        <w:ind w:left="0" w:firstLine="709"/>
        <w:jc w:val="both"/>
      </w:pPr>
      <w:r>
        <w:t>Управление инвестициями в инновационные проекты.</w:t>
      </w:r>
    </w:p>
    <w:p w:rsidR="00E621DD" w:rsidRDefault="00E621DD" w:rsidP="00A94ECD">
      <w:pPr>
        <w:pStyle w:val="a3"/>
        <w:numPr>
          <w:ilvl w:val="0"/>
          <w:numId w:val="27"/>
        </w:numPr>
        <w:tabs>
          <w:tab w:val="left" w:pos="993"/>
          <w:tab w:val="left" w:pos="1276"/>
        </w:tabs>
        <w:ind w:left="0" w:firstLine="709"/>
        <w:jc w:val="both"/>
      </w:pPr>
      <w:r>
        <w:t xml:space="preserve">Роль инноваций в развитии экономики и общества. </w:t>
      </w:r>
    </w:p>
    <w:p w:rsidR="00E621DD" w:rsidRDefault="00E621DD" w:rsidP="00A94ECD">
      <w:pPr>
        <w:pStyle w:val="a3"/>
        <w:numPr>
          <w:ilvl w:val="0"/>
          <w:numId w:val="27"/>
        </w:numPr>
        <w:tabs>
          <w:tab w:val="left" w:pos="993"/>
          <w:tab w:val="left" w:pos="1276"/>
        </w:tabs>
        <w:ind w:left="0" w:firstLine="709"/>
        <w:jc w:val="both"/>
      </w:pPr>
      <w:r>
        <w:t>Инновационная стратегия государства (региона, предприятия).</w:t>
      </w:r>
    </w:p>
    <w:p w:rsidR="00E621DD" w:rsidRDefault="00E621DD" w:rsidP="00A94ECD">
      <w:pPr>
        <w:pStyle w:val="a3"/>
        <w:numPr>
          <w:ilvl w:val="0"/>
          <w:numId w:val="27"/>
        </w:numPr>
        <w:tabs>
          <w:tab w:val="left" w:pos="993"/>
          <w:tab w:val="left" w:pos="1276"/>
        </w:tabs>
        <w:ind w:left="0" w:firstLine="709"/>
        <w:jc w:val="both"/>
      </w:pPr>
      <w:r>
        <w:t>Инновационно - инвестиционный аспект в деятельности современного предприятия.</w:t>
      </w:r>
    </w:p>
    <w:p w:rsidR="00E621DD" w:rsidRDefault="00E621DD" w:rsidP="00A94ECD">
      <w:pPr>
        <w:tabs>
          <w:tab w:val="left" w:pos="993"/>
        </w:tabs>
        <w:autoSpaceDE w:val="0"/>
        <w:autoSpaceDN w:val="0"/>
        <w:adjustRightInd w:val="0"/>
        <w:ind w:firstLine="709"/>
        <w:jc w:val="both"/>
      </w:pPr>
    </w:p>
    <w:p w:rsidR="00E621DD" w:rsidRDefault="00E621DD" w:rsidP="00A94ECD">
      <w:pPr>
        <w:tabs>
          <w:tab w:val="left" w:pos="993"/>
        </w:tabs>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621DD" w:rsidRPr="00BF7B7F" w:rsidRDefault="00E621DD" w:rsidP="004A2C9A">
      <w:pPr>
        <w:tabs>
          <w:tab w:val="left" w:pos="993"/>
        </w:tabs>
        <w:autoSpaceDE w:val="0"/>
        <w:autoSpaceDN w:val="0"/>
        <w:adjustRightInd w:val="0"/>
        <w:ind w:firstLine="709"/>
        <w:jc w:val="both"/>
      </w:pPr>
    </w:p>
    <w:p w:rsidR="00E621DD" w:rsidRDefault="00E621DD" w:rsidP="004A2C9A">
      <w:pPr>
        <w:tabs>
          <w:tab w:val="left" w:pos="993"/>
        </w:tabs>
        <w:autoSpaceDE w:val="0"/>
        <w:autoSpaceDN w:val="0"/>
        <w:adjustRightInd w:val="0"/>
        <w:ind w:firstLine="709"/>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621DD" w:rsidRPr="00DC11F5" w:rsidRDefault="00E621DD" w:rsidP="00241465">
      <w:pPr>
        <w:tabs>
          <w:tab w:val="left" w:pos="993"/>
        </w:tabs>
        <w:autoSpaceDE w:val="0"/>
        <w:autoSpaceDN w:val="0"/>
        <w:adjustRightInd w:val="0"/>
        <w:ind w:firstLine="709"/>
        <w:jc w:val="both"/>
        <w:rPr>
          <w:u w:val="single"/>
        </w:rPr>
      </w:pPr>
      <w:r>
        <w:rPr>
          <w:u w:val="single"/>
        </w:rPr>
        <w:t>Примерные тесты.</w:t>
      </w:r>
    </w:p>
    <w:p w:rsidR="00E621DD" w:rsidRPr="007F0BC2" w:rsidRDefault="00E621DD" w:rsidP="00241465">
      <w:pPr>
        <w:tabs>
          <w:tab w:val="left" w:pos="993"/>
        </w:tabs>
        <w:autoSpaceDE w:val="0"/>
        <w:autoSpaceDN w:val="0"/>
        <w:adjustRightInd w:val="0"/>
        <w:ind w:firstLine="709"/>
        <w:jc w:val="center"/>
        <w:rPr>
          <w:b/>
        </w:rPr>
      </w:pPr>
      <w:r w:rsidRPr="007F0BC2">
        <w:rPr>
          <w:b/>
        </w:rPr>
        <w:t>Тест</w:t>
      </w:r>
      <w:r>
        <w:rPr>
          <w:b/>
        </w:rPr>
        <w:t>ы</w:t>
      </w:r>
    </w:p>
    <w:p w:rsidR="00E621DD" w:rsidRPr="007F0BC2" w:rsidRDefault="00E621DD" w:rsidP="00241465">
      <w:pPr>
        <w:tabs>
          <w:tab w:val="left" w:pos="993"/>
        </w:tabs>
        <w:autoSpaceDE w:val="0"/>
        <w:autoSpaceDN w:val="0"/>
        <w:adjustRightInd w:val="0"/>
        <w:ind w:firstLine="709"/>
        <w:jc w:val="center"/>
        <w:rPr>
          <w:b/>
        </w:rPr>
      </w:pPr>
    </w:p>
    <w:p w:rsidR="00E621DD" w:rsidRPr="002137F7" w:rsidRDefault="00E621DD" w:rsidP="00A94ECD">
      <w:pPr>
        <w:pStyle w:val="ab"/>
        <w:tabs>
          <w:tab w:val="left" w:pos="993"/>
        </w:tabs>
        <w:spacing w:after="0"/>
        <w:jc w:val="both"/>
      </w:pPr>
      <w:r w:rsidRPr="002137F7">
        <w:rPr>
          <w:w w:val="105"/>
        </w:rPr>
        <w:t>Извариантовответоввыберитеправильный.</w:t>
      </w:r>
    </w:p>
    <w:p w:rsidR="00E621DD" w:rsidRPr="002137F7" w:rsidRDefault="00E621DD" w:rsidP="00A94ECD">
      <w:pPr>
        <w:tabs>
          <w:tab w:val="left" w:pos="993"/>
        </w:tabs>
        <w:jc w:val="both"/>
        <w:rPr>
          <w:u w:val="single"/>
        </w:rPr>
      </w:pPr>
    </w:p>
    <w:p w:rsidR="00E621DD" w:rsidRPr="00B42D80" w:rsidRDefault="00E621DD" w:rsidP="00A94ECD">
      <w:pPr>
        <w:pStyle w:val="4"/>
        <w:keepNext w:val="0"/>
        <w:keepLines w:val="0"/>
        <w:widowControl w:val="0"/>
        <w:numPr>
          <w:ilvl w:val="0"/>
          <w:numId w:val="32"/>
        </w:numPr>
        <w:tabs>
          <w:tab w:val="left" w:pos="993"/>
          <w:tab w:val="left" w:pos="2236"/>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Инвестиции–это:</w:t>
      </w:r>
    </w:p>
    <w:p w:rsidR="00E621DD" w:rsidRPr="00B42D80" w:rsidRDefault="00E621DD" w:rsidP="00A94ECD">
      <w:pPr>
        <w:pStyle w:val="ab"/>
        <w:numPr>
          <w:ilvl w:val="0"/>
          <w:numId w:val="31"/>
        </w:numPr>
        <w:tabs>
          <w:tab w:val="left" w:pos="993"/>
        </w:tabs>
        <w:spacing w:after="0"/>
        <w:ind w:left="0" w:firstLine="0"/>
        <w:jc w:val="both"/>
      </w:pPr>
      <w:r w:rsidRPr="00B42D80">
        <w:t>расходыорганизации;</w:t>
      </w:r>
    </w:p>
    <w:p w:rsidR="00E621DD" w:rsidRPr="00B42D80" w:rsidRDefault="00E621DD" w:rsidP="00A94ECD">
      <w:pPr>
        <w:pStyle w:val="ab"/>
        <w:numPr>
          <w:ilvl w:val="0"/>
          <w:numId w:val="31"/>
        </w:numPr>
        <w:tabs>
          <w:tab w:val="left" w:pos="993"/>
        </w:tabs>
        <w:spacing w:after="0"/>
        <w:ind w:left="0" w:firstLine="0"/>
        <w:jc w:val="both"/>
      </w:pPr>
      <w:r w:rsidRPr="00B42D80">
        <w:t>работающиеактивы,приносящиеприбыль;</w:t>
      </w:r>
    </w:p>
    <w:p w:rsidR="00E621DD" w:rsidRDefault="00E621DD" w:rsidP="00A94ECD">
      <w:pPr>
        <w:pStyle w:val="ab"/>
        <w:numPr>
          <w:ilvl w:val="0"/>
          <w:numId w:val="31"/>
        </w:numPr>
        <w:tabs>
          <w:tab w:val="left" w:pos="993"/>
        </w:tabs>
        <w:spacing w:after="0"/>
        <w:ind w:left="0" w:firstLine="0"/>
        <w:jc w:val="both"/>
      </w:pPr>
      <w:r w:rsidRPr="00B42D80">
        <w:t>капитальныевложениянасрокболееодногогода.</w:t>
      </w:r>
    </w:p>
    <w:p w:rsidR="00E621DD" w:rsidRDefault="00E621DD" w:rsidP="00A94ECD">
      <w:pPr>
        <w:pStyle w:val="ab"/>
        <w:numPr>
          <w:ilvl w:val="0"/>
          <w:numId w:val="31"/>
        </w:numPr>
        <w:tabs>
          <w:tab w:val="left" w:pos="993"/>
        </w:tabs>
        <w:spacing w:after="0"/>
        <w:ind w:left="0" w:firstLine="0"/>
        <w:jc w:val="both"/>
      </w:pPr>
      <w:r>
        <w:t>нет верного ответа.</w:t>
      </w:r>
    </w:p>
    <w:p w:rsidR="00E621DD" w:rsidRPr="00B42D80" w:rsidRDefault="00E621DD" w:rsidP="00A94ECD">
      <w:pPr>
        <w:pStyle w:val="ab"/>
        <w:tabs>
          <w:tab w:val="left" w:pos="993"/>
        </w:tabs>
        <w:spacing w:after="0"/>
        <w:jc w:val="both"/>
      </w:pPr>
    </w:p>
    <w:p w:rsidR="00E621DD" w:rsidRPr="00B42D80" w:rsidRDefault="00E621DD" w:rsidP="00A94ECD">
      <w:pPr>
        <w:pStyle w:val="4"/>
        <w:keepNext w:val="0"/>
        <w:keepLines w:val="0"/>
        <w:widowControl w:val="0"/>
        <w:numPr>
          <w:ilvl w:val="0"/>
          <w:numId w:val="32"/>
        </w:numPr>
        <w:tabs>
          <w:tab w:val="left" w:pos="993"/>
          <w:tab w:val="left" w:pos="2236"/>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Экономическаясущностьинвестиций–это:</w:t>
      </w:r>
    </w:p>
    <w:p w:rsidR="00E621DD" w:rsidRDefault="00E621DD" w:rsidP="00A94ECD">
      <w:pPr>
        <w:pStyle w:val="ab"/>
        <w:numPr>
          <w:ilvl w:val="0"/>
          <w:numId w:val="33"/>
        </w:numPr>
        <w:tabs>
          <w:tab w:val="left" w:pos="993"/>
        </w:tabs>
        <w:spacing w:after="0"/>
        <w:ind w:left="0" w:firstLine="0"/>
        <w:jc w:val="both"/>
        <w:rPr>
          <w:spacing w:val="-67"/>
        </w:rPr>
      </w:pPr>
      <w:r w:rsidRPr="00B42D80">
        <w:t>увеличениевыручки;</w:t>
      </w:r>
    </w:p>
    <w:p w:rsidR="00E621DD" w:rsidRPr="00B42D80" w:rsidRDefault="00E621DD" w:rsidP="00A94ECD">
      <w:pPr>
        <w:pStyle w:val="ab"/>
        <w:numPr>
          <w:ilvl w:val="0"/>
          <w:numId w:val="33"/>
        </w:numPr>
        <w:tabs>
          <w:tab w:val="left" w:pos="993"/>
        </w:tabs>
        <w:spacing w:after="0"/>
        <w:ind w:left="0" w:firstLine="0"/>
        <w:jc w:val="both"/>
      </w:pPr>
      <w:r w:rsidRPr="00B42D80">
        <w:t>сокращениезатрат;</w:t>
      </w:r>
    </w:p>
    <w:p w:rsidR="00E621DD" w:rsidRDefault="00E621DD" w:rsidP="00A94ECD">
      <w:pPr>
        <w:pStyle w:val="ab"/>
        <w:numPr>
          <w:ilvl w:val="0"/>
          <w:numId w:val="33"/>
        </w:numPr>
        <w:tabs>
          <w:tab w:val="left" w:pos="993"/>
        </w:tabs>
        <w:spacing w:after="0"/>
        <w:ind w:left="0" w:firstLine="0"/>
        <w:jc w:val="both"/>
      </w:pPr>
      <w:r w:rsidRPr="00B42D80">
        <w:t>прироствложенногокапитала.</w:t>
      </w:r>
    </w:p>
    <w:p w:rsidR="00E621DD" w:rsidRDefault="00E621DD" w:rsidP="00A94ECD">
      <w:pPr>
        <w:pStyle w:val="ab"/>
        <w:numPr>
          <w:ilvl w:val="0"/>
          <w:numId w:val="33"/>
        </w:numPr>
        <w:tabs>
          <w:tab w:val="left" w:pos="993"/>
        </w:tabs>
        <w:spacing w:after="0"/>
        <w:ind w:left="0" w:firstLine="0"/>
        <w:jc w:val="both"/>
      </w:pPr>
      <w:r>
        <w:t>Верно а) и с).</w:t>
      </w:r>
    </w:p>
    <w:p w:rsidR="00E621DD" w:rsidRPr="00B42D80" w:rsidRDefault="00E621DD" w:rsidP="00A94ECD">
      <w:pPr>
        <w:pStyle w:val="ab"/>
        <w:tabs>
          <w:tab w:val="left" w:pos="993"/>
        </w:tabs>
        <w:spacing w:after="0"/>
        <w:jc w:val="both"/>
      </w:pPr>
    </w:p>
    <w:p w:rsidR="00E621DD" w:rsidRDefault="00E621DD" w:rsidP="00A94ECD">
      <w:pPr>
        <w:pStyle w:val="4"/>
        <w:keepNext w:val="0"/>
        <w:keepLines w:val="0"/>
        <w:widowControl w:val="0"/>
        <w:numPr>
          <w:ilvl w:val="0"/>
          <w:numId w:val="32"/>
        </w:numPr>
        <w:tabs>
          <w:tab w:val="left" w:pos="993"/>
          <w:tab w:val="left" w:pos="2236"/>
        </w:tabs>
        <w:autoSpaceDE w:val="0"/>
        <w:autoSpaceDN w:val="0"/>
        <w:spacing w:before="0"/>
        <w:ind w:left="0" w:firstLine="0"/>
        <w:jc w:val="both"/>
        <w:rPr>
          <w:rFonts w:ascii="Times New Roman" w:hAnsi="Times New Roman"/>
          <w:i w:val="0"/>
          <w:iCs w:val="0"/>
          <w:color w:val="auto"/>
        </w:rPr>
      </w:pPr>
      <w:r w:rsidRPr="008B798F">
        <w:rPr>
          <w:rFonts w:ascii="Times New Roman" w:hAnsi="Times New Roman"/>
          <w:i w:val="0"/>
          <w:iCs w:val="0"/>
          <w:color w:val="auto"/>
        </w:rPr>
        <w:t xml:space="preserve">Финансовые инвестиции – это: </w:t>
      </w:r>
    </w:p>
    <w:p w:rsidR="00E621DD" w:rsidRPr="0055695B" w:rsidRDefault="00E621DD" w:rsidP="00A94ECD">
      <w:pPr>
        <w:pStyle w:val="ab"/>
        <w:numPr>
          <w:ilvl w:val="0"/>
          <w:numId w:val="34"/>
        </w:numPr>
        <w:tabs>
          <w:tab w:val="left" w:pos="993"/>
        </w:tabs>
        <w:spacing w:after="0"/>
        <w:ind w:left="0" w:firstLine="0"/>
        <w:jc w:val="both"/>
        <w:rPr>
          <w:spacing w:val="-10"/>
        </w:rPr>
      </w:pPr>
      <w:r w:rsidRPr="0055695B">
        <w:rPr>
          <w:spacing w:val="-10"/>
        </w:rPr>
        <w:t xml:space="preserve"> получение долгосрочного кредита;</w:t>
      </w:r>
    </w:p>
    <w:p w:rsidR="00E621DD" w:rsidRPr="0055695B" w:rsidRDefault="00E621DD" w:rsidP="00A94ECD">
      <w:pPr>
        <w:pStyle w:val="ab"/>
        <w:numPr>
          <w:ilvl w:val="0"/>
          <w:numId w:val="34"/>
        </w:numPr>
        <w:tabs>
          <w:tab w:val="left" w:pos="993"/>
        </w:tabs>
        <w:spacing w:after="0"/>
        <w:ind w:left="0" w:firstLine="0"/>
        <w:jc w:val="both"/>
        <w:rPr>
          <w:spacing w:val="-10"/>
        </w:rPr>
      </w:pPr>
      <w:r w:rsidRPr="0055695B">
        <w:rPr>
          <w:spacing w:val="-10"/>
        </w:rPr>
        <w:t>вложения в ценные бумаги и наличие прав на получение денежных средств;</w:t>
      </w:r>
    </w:p>
    <w:p w:rsidR="00E621DD" w:rsidRDefault="00E621DD" w:rsidP="00A94ECD">
      <w:pPr>
        <w:pStyle w:val="ab"/>
        <w:numPr>
          <w:ilvl w:val="0"/>
          <w:numId w:val="34"/>
        </w:numPr>
        <w:tabs>
          <w:tab w:val="left" w:pos="993"/>
        </w:tabs>
        <w:spacing w:after="0"/>
        <w:ind w:left="0" w:firstLine="0"/>
        <w:jc w:val="both"/>
        <w:rPr>
          <w:spacing w:val="-10"/>
        </w:rPr>
      </w:pPr>
      <w:r w:rsidRPr="0055695B">
        <w:rPr>
          <w:spacing w:val="-10"/>
        </w:rPr>
        <w:t xml:space="preserve"> отпуск товара в кредит.</w:t>
      </w:r>
    </w:p>
    <w:p w:rsidR="00E621DD" w:rsidRDefault="00E621DD" w:rsidP="00A94ECD">
      <w:pPr>
        <w:pStyle w:val="ab"/>
        <w:numPr>
          <w:ilvl w:val="0"/>
          <w:numId w:val="34"/>
        </w:numPr>
        <w:tabs>
          <w:tab w:val="left" w:pos="993"/>
        </w:tabs>
        <w:spacing w:after="0"/>
        <w:ind w:left="0" w:firstLine="0"/>
        <w:jc w:val="both"/>
        <w:rPr>
          <w:spacing w:val="-10"/>
        </w:rPr>
      </w:pPr>
      <w:r>
        <w:rPr>
          <w:spacing w:val="-10"/>
        </w:rPr>
        <w:t>вложение средств в строительство объекта.</w:t>
      </w:r>
    </w:p>
    <w:p w:rsidR="00E621DD" w:rsidRPr="0055695B" w:rsidRDefault="00E621DD" w:rsidP="00A94ECD">
      <w:pPr>
        <w:pStyle w:val="ab"/>
        <w:tabs>
          <w:tab w:val="left" w:pos="993"/>
        </w:tabs>
        <w:spacing w:after="0"/>
        <w:jc w:val="both"/>
        <w:rPr>
          <w:spacing w:val="-10"/>
        </w:rPr>
      </w:pPr>
    </w:p>
    <w:p w:rsidR="00E621DD"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Стоимостьфирмы–это:</w:t>
      </w:r>
    </w:p>
    <w:p w:rsidR="00E621DD" w:rsidRPr="00B42D80" w:rsidRDefault="00E621DD" w:rsidP="00A94ECD">
      <w:pPr>
        <w:pStyle w:val="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стоимостьактивов;</w:t>
      </w:r>
    </w:p>
    <w:p w:rsidR="00E621DD" w:rsidRPr="00304E54" w:rsidRDefault="00E621DD" w:rsidP="00A94ECD">
      <w:pPr>
        <w:pStyle w:val="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обязательств;</w:t>
      </w:r>
    </w:p>
    <w:p w:rsidR="00E621DD" w:rsidRPr="00304E54" w:rsidRDefault="00E621DD" w:rsidP="00A94ECD">
      <w:pPr>
        <w:pStyle w:val="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собственного капитала и обязательств.</w:t>
      </w:r>
    </w:p>
    <w:p w:rsidR="00E621DD" w:rsidRDefault="00E621DD" w:rsidP="00A94ECD">
      <w:pPr>
        <w:pStyle w:val="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spacing w:val="-5"/>
        </w:rPr>
      </w:pPr>
      <w:r w:rsidRPr="00304E54">
        <w:rPr>
          <w:rFonts w:ascii="Times New Roman" w:hAnsi="Times New Roman"/>
          <w:i w:val="0"/>
          <w:iCs w:val="0"/>
          <w:color w:val="auto"/>
          <w:spacing w:val="-5"/>
        </w:rPr>
        <w:t>Нет верного ответа.</w:t>
      </w:r>
    </w:p>
    <w:p w:rsidR="00E621DD" w:rsidRPr="00A94ECD" w:rsidRDefault="00E621DD" w:rsidP="00A94ECD"/>
    <w:p w:rsidR="00E621DD" w:rsidRPr="00B42D80" w:rsidRDefault="00E621DD" w:rsidP="00A94ECD">
      <w:pPr>
        <w:pStyle w:val="4"/>
        <w:keepNext w:val="0"/>
        <w:keepLines w:val="0"/>
        <w:widowControl w:val="0"/>
        <w:numPr>
          <w:ilvl w:val="0"/>
          <w:numId w:val="32"/>
        </w:numPr>
        <w:tabs>
          <w:tab w:val="left" w:pos="993"/>
          <w:tab w:val="left" w:pos="125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Инвестиционныйденежныйпоток–это:</w:t>
      </w:r>
    </w:p>
    <w:p w:rsidR="00E621DD" w:rsidRPr="00B42D80" w:rsidRDefault="00E621DD" w:rsidP="00A94ECD">
      <w:pPr>
        <w:pStyle w:val="ab"/>
        <w:numPr>
          <w:ilvl w:val="0"/>
          <w:numId w:val="36"/>
        </w:numPr>
        <w:tabs>
          <w:tab w:val="left" w:pos="993"/>
          <w:tab w:val="left" w:pos="1603"/>
          <w:tab w:val="left" w:pos="3088"/>
          <w:tab w:val="left" w:pos="4528"/>
          <w:tab w:val="left" w:pos="5664"/>
          <w:tab w:val="left" w:pos="6043"/>
          <w:tab w:val="left" w:pos="7333"/>
          <w:tab w:val="left" w:pos="7837"/>
        </w:tabs>
        <w:spacing w:after="0"/>
        <w:ind w:left="0" w:firstLine="0"/>
        <w:jc w:val="both"/>
      </w:pPr>
      <w:r w:rsidRPr="00B42D80">
        <w:t>получение</w:t>
      </w:r>
      <w:r w:rsidRPr="00B42D80">
        <w:tab/>
        <w:t>денежных</w:t>
      </w:r>
      <w:r w:rsidRPr="00B42D80">
        <w:tab/>
        <w:t>средств</w:t>
      </w:r>
      <w:r w:rsidRPr="00B42D80">
        <w:tab/>
        <w:t>и</w:t>
      </w:r>
      <w:r w:rsidRPr="00B42D80">
        <w:tab/>
        <w:t>расходов</w:t>
      </w:r>
      <w:r w:rsidRPr="00B42D80">
        <w:tab/>
        <w:t>на</w:t>
      </w:r>
      <w:r w:rsidRPr="00B42D80">
        <w:tab/>
        <w:t>инвестиционнуюдеятельность;</w:t>
      </w:r>
    </w:p>
    <w:p w:rsidR="00E621DD" w:rsidRPr="00B42D80" w:rsidRDefault="00E621DD" w:rsidP="00A94ECD">
      <w:pPr>
        <w:pStyle w:val="ab"/>
        <w:numPr>
          <w:ilvl w:val="0"/>
          <w:numId w:val="36"/>
        </w:numPr>
        <w:tabs>
          <w:tab w:val="left" w:pos="993"/>
        </w:tabs>
        <w:spacing w:after="0"/>
        <w:ind w:left="0" w:firstLine="0"/>
        <w:jc w:val="both"/>
      </w:pPr>
      <w:r w:rsidRPr="00B42D80">
        <w:t>увеличениевыручки;</w:t>
      </w:r>
    </w:p>
    <w:p w:rsidR="00E621DD" w:rsidRDefault="00E621DD" w:rsidP="00A94ECD">
      <w:pPr>
        <w:pStyle w:val="ab"/>
        <w:numPr>
          <w:ilvl w:val="0"/>
          <w:numId w:val="36"/>
        </w:numPr>
        <w:tabs>
          <w:tab w:val="left" w:pos="993"/>
        </w:tabs>
        <w:spacing w:after="0"/>
        <w:ind w:left="0" w:firstLine="0"/>
        <w:jc w:val="both"/>
      </w:pPr>
      <w:r w:rsidRPr="00B42D80">
        <w:t>вложениевфинансовыеинвестиции.</w:t>
      </w:r>
    </w:p>
    <w:p w:rsidR="00E621DD" w:rsidRDefault="00E621DD" w:rsidP="00A94ECD">
      <w:pPr>
        <w:pStyle w:val="ab"/>
        <w:numPr>
          <w:ilvl w:val="0"/>
          <w:numId w:val="36"/>
        </w:numPr>
        <w:tabs>
          <w:tab w:val="left" w:pos="993"/>
        </w:tabs>
        <w:spacing w:after="0"/>
        <w:ind w:left="0" w:firstLine="0"/>
        <w:jc w:val="both"/>
      </w:pPr>
      <w:r>
        <w:t>увеличение затрат.</w:t>
      </w:r>
    </w:p>
    <w:p w:rsidR="00E621DD" w:rsidRPr="00B42D80" w:rsidRDefault="00E621DD" w:rsidP="00A94ECD">
      <w:pPr>
        <w:pStyle w:val="ab"/>
        <w:tabs>
          <w:tab w:val="left" w:pos="993"/>
        </w:tabs>
        <w:spacing w:after="0"/>
        <w:jc w:val="both"/>
      </w:pPr>
    </w:p>
    <w:p w:rsidR="00E621DD" w:rsidRPr="00B42D80"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Полныйинвестиционныйцикл–это:</w:t>
      </w:r>
    </w:p>
    <w:p w:rsidR="00E621DD" w:rsidRPr="00B42D80" w:rsidRDefault="00E621DD" w:rsidP="00A94ECD">
      <w:pPr>
        <w:pStyle w:val="ab"/>
        <w:numPr>
          <w:ilvl w:val="0"/>
          <w:numId w:val="37"/>
        </w:numPr>
        <w:tabs>
          <w:tab w:val="left" w:pos="993"/>
          <w:tab w:val="left" w:pos="1635"/>
          <w:tab w:val="left" w:pos="3040"/>
          <w:tab w:val="left" w:pos="3433"/>
          <w:tab w:val="left" w:pos="6107"/>
          <w:tab w:val="left" w:pos="7695"/>
          <w:tab w:val="left" w:pos="8081"/>
          <w:tab w:val="left" w:pos="9753"/>
        </w:tabs>
        <w:spacing w:after="0"/>
        <w:ind w:left="0" w:firstLine="0"/>
        <w:jc w:val="both"/>
      </w:pPr>
      <w:r w:rsidRPr="00B42D80">
        <w:t>вложения</w:t>
      </w:r>
      <w:r w:rsidRPr="00B42D80">
        <w:tab/>
        <w:t>в</w:t>
      </w:r>
      <w:r w:rsidRPr="00B42D80">
        <w:tab/>
        <w:t>научно-технические</w:t>
      </w:r>
      <w:r w:rsidRPr="00B42D80">
        <w:tab/>
        <w:t>разработки</w:t>
      </w:r>
      <w:r w:rsidRPr="00B42D80">
        <w:tab/>
        <w:t>с</w:t>
      </w:r>
      <w:r w:rsidRPr="00B42D80">
        <w:tab/>
        <w:t>внедрением</w:t>
      </w:r>
      <w:r w:rsidRPr="00B42D80">
        <w:tab/>
      </w:r>
      <w:r w:rsidRPr="00B42D80">
        <w:rPr>
          <w:spacing w:val="-4"/>
        </w:rPr>
        <w:t>в</w:t>
      </w:r>
      <w:r w:rsidRPr="00B42D80">
        <w:t>производственныйцикливыпускомпродукции;</w:t>
      </w:r>
    </w:p>
    <w:p w:rsidR="00E621DD" w:rsidRPr="00B42D80" w:rsidRDefault="00E621DD" w:rsidP="00A94ECD">
      <w:pPr>
        <w:pStyle w:val="ab"/>
        <w:numPr>
          <w:ilvl w:val="0"/>
          <w:numId w:val="37"/>
        </w:numPr>
        <w:tabs>
          <w:tab w:val="left" w:pos="993"/>
        </w:tabs>
        <w:spacing w:after="0"/>
        <w:ind w:left="0" w:firstLine="0"/>
        <w:jc w:val="both"/>
      </w:pPr>
      <w:r w:rsidRPr="00B42D80">
        <w:t>вложениявновыетехнологии;</w:t>
      </w:r>
    </w:p>
    <w:p w:rsidR="00E621DD" w:rsidRDefault="00E621DD" w:rsidP="00A94ECD">
      <w:pPr>
        <w:pStyle w:val="ab"/>
        <w:numPr>
          <w:ilvl w:val="0"/>
          <w:numId w:val="37"/>
        </w:numPr>
        <w:tabs>
          <w:tab w:val="left" w:pos="993"/>
        </w:tabs>
        <w:spacing w:after="0"/>
        <w:ind w:left="0" w:firstLine="0"/>
        <w:jc w:val="both"/>
      </w:pPr>
      <w:r w:rsidRPr="00B42D80">
        <w:t>вложениевтехническоеперевооружение.</w:t>
      </w:r>
    </w:p>
    <w:p w:rsidR="00E621DD" w:rsidRDefault="00E621DD" w:rsidP="00A94ECD">
      <w:pPr>
        <w:pStyle w:val="ab"/>
        <w:numPr>
          <w:ilvl w:val="0"/>
          <w:numId w:val="37"/>
        </w:numPr>
        <w:tabs>
          <w:tab w:val="left" w:pos="993"/>
        </w:tabs>
        <w:spacing w:after="0"/>
        <w:ind w:left="0" w:firstLine="0"/>
        <w:jc w:val="both"/>
      </w:pPr>
      <w:r>
        <w:t>подготовка продукции к выходу на рынок.</w:t>
      </w:r>
    </w:p>
    <w:p w:rsidR="00E621DD" w:rsidRPr="00B42D80" w:rsidRDefault="00E621DD" w:rsidP="00A94ECD">
      <w:pPr>
        <w:pStyle w:val="ab"/>
        <w:tabs>
          <w:tab w:val="left" w:pos="993"/>
        </w:tabs>
        <w:spacing w:after="0"/>
        <w:jc w:val="both"/>
      </w:pPr>
    </w:p>
    <w:p w:rsidR="00E621DD" w:rsidRPr="00B42D80"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Государственныеинвестиции–это:</w:t>
      </w:r>
    </w:p>
    <w:p w:rsidR="00E621DD" w:rsidRPr="00B42D80" w:rsidRDefault="00E621DD" w:rsidP="00A94ECD">
      <w:pPr>
        <w:pStyle w:val="ab"/>
        <w:numPr>
          <w:ilvl w:val="0"/>
          <w:numId w:val="38"/>
        </w:numPr>
        <w:tabs>
          <w:tab w:val="left" w:pos="993"/>
        </w:tabs>
        <w:spacing w:after="0"/>
        <w:ind w:left="0" w:firstLine="0"/>
        <w:jc w:val="both"/>
      </w:pPr>
      <w:r w:rsidRPr="00B42D80">
        <w:t>вложенияиностранныхгражданиюридическихлиц;</w:t>
      </w:r>
    </w:p>
    <w:p w:rsidR="00E621DD" w:rsidRPr="00B42D80" w:rsidRDefault="00E621DD" w:rsidP="00A94ECD">
      <w:pPr>
        <w:pStyle w:val="ab"/>
        <w:numPr>
          <w:ilvl w:val="0"/>
          <w:numId w:val="38"/>
        </w:numPr>
        <w:tabs>
          <w:tab w:val="left" w:pos="993"/>
        </w:tabs>
        <w:spacing w:after="0"/>
        <w:ind w:left="0" w:firstLine="0"/>
        <w:jc w:val="both"/>
      </w:pPr>
      <w:r w:rsidRPr="00B42D80">
        <w:t>вложениясредстввэкономикубюджетных,внебюджетныхфондов,налоговые вложения;</w:t>
      </w:r>
    </w:p>
    <w:p w:rsidR="00E621DD" w:rsidRDefault="00E621DD" w:rsidP="00A94ECD">
      <w:pPr>
        <w:pStyle w:val="ab"/>
        <w:numPr>
          <w:ilvl w:val="0"/>
          <w:numId w:val="38"/>
        </w:numPr>
        <w:tabs>
          <w:tab w:val="left" w:pos="993"/>
        </w:tabs>
        <w:spacing w:after="0"/>
        <w:ind w:left="0" w:firstLine="0"/>
        <w:jc w:val="both"/>
      </w:pPr>
      <w:r w:rsidRPr="00B42D80">
        <w:t>вложениявакции,ценныебумагиакционерныхобществ.</w:t>
      </w:r>
    </w:p>
    <w:p w:rsidR="00E621DD" w:rsidRDefault="00E621DD" w:rsidP="00A94ECD">
      <w:pPr>
        <w:pStyle w:val="ab"/>
        <w:numPr>
          <w:ilvl w:val="0"/>
          <w:numId w:val="38"/>
        </w:numPr>
        <w:tabs>
          <w:tab w:val="left" w:pos="993"/>
        </w:tabs>
        <w:spacing w:after="0"/>
        <w:ind w:left="0" w:firstLine="0"/>
        <w:jc w:val="both"/>
      </w:pPr>
      <w:r w:rsidRPr="00B42D80">
        <w:t>вложениявакции</w:t>
      </w:r>
      <w:r>
        <w:t>.</w:t>
      </w:r>
    </w:p>
    <w:p w:rsidR="00E621DD" w:rsidRPr="00B42D80" w:rsidRDefault="00E621DD" w:rsidP="00A94ECD">
      <w:pPr>
        <w:pStyle w:val="ab"/>
        <w:tabs>
          <w:tab w:val="left" w:pos="993"/>
        </w:tabs>
        <w:spacing w:after="0"/>
        <w:jc w:val="both"/>
      </w:pPr>
    </w:p>
    <w:p w:rsidR="00E621DD" w:rsidRPr="00B42D80"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Макроэкономические</w:t>
      </w:r>
      <w:r w:rsidRPr="00B42D80">
        <w:rPr>
          <w:rFonts w:ascii="Times New Roman" w:hAnsi="Times New Roman"/>
          <w:i w:val="0"/>
          <w:iCs w:val="0"/>
          <w:color w:val="auto"/>
        </w:rPr>
        <w:tab/>
        <w:t>показатели,</w:t>
      </w:r>
      <w:r w:rsidRPr="00B42D80">
        <w:rPr>
          <w:rFonts w:ascii="Times New Roman" w:hAnsi="Times New Roman"/>
          <w:i w:val="0"/>
          <w:iCs w:val="0"/>
          <w:color w:val="auto"/>
        </w:rPr>
        <w:tab/>
      </w:r>
      <w:r w:rsidRPr="00CF2A75">
        <w:rPr>
          <w:rFonts w:ascii="Times New Roman" w:hAnsi="Times New Roman"/>
          <w:i w:val="0"/>
          <w:iCs w:val="0"/>
          <w:color w:val="auto"/>
        </w:rPr>
        <w:t>характеризующие</w:t>
      </w:r>
      <w:r w:rsidRPr="00B42D80">
        <w:rPr>
          <w:rFonts w:ascii="Times New Roman" w:hAnsi="Times New Roman"/>
          <w:i w:val="0"/>
          <w:iCs w:val="0"/>
          <w:color w:val="auto"/>
        </w:rPr>
        <w:t>институционнуюсредуинвестирования,-это:</w:t>
      </w:r>
    </w:p>
    <w:p w:rsidR="00E621DD" w:rsidRDefault="00E621DD" w:rsidP="00A94ECD">
      <w:pPr>
        <w:pStyle w:val="ab"/>
        <w:numPr>
          <w:ilvl w:val="0"/>
          <w:numId w:val="39"/>
        </w:numPr>
        <w:tabs>
          <w:tab w:val="left" w:pos="993"/>
        </w:tabs>
        <w:spacing w:after="0"/>
        <w:ind w:left="0" w:firstLine="0"/>
        <w:jc w:val="both"/>
      </w:pPr>
      <w:r w:rsidRPr="00B42D80">
        <w:t xml:space="preserve"> темпы роста ВВП, сбережений, экспорта, импорта, инвестиций;</w:t>
      </w:r>
    </w:p>
    <w:p w:rsidR="00E621DD" w:rsidRPr="00B42D80" w:rsidRDefault="00E621DD" w:rsidP="00A94ECD">
      <w:pPr>
        <w:pStyle w:val="ab"/>
        <w:numPr>
          <w:ilvl w:val="0"/>
          <w:numId w:val="39"/>
        </w:numPr>
        <w:tabs>
          <w:tab w:val="left" w:pos="993"/>
        </w:tabs>
        <w:spacing w:after="0"/>
        <w:ind w:left="0" w:firstLine="0"/>
        <w:jc w:val="both"/>
      </w:pPr>
      <w:r w:rsidRPr="00B42D80">
        <w:t>повышениеэнергоемкостипроизводства;</w:t>
      </w:r>
    </w:p>
    <w:p w:rsidR="00E621DD" w:rsidRDefault="00E621DD" w:rsidP="00A94ECD">
      <w:pPr>
        <w:pStyle w:val="ab"/>
        <w:numPr>
          <w:ilvl w:val="0"/>
          <w:numId w:val="39"/>
        </w:numPr>
        <w:tabs>
          <w:tab w:val="left" w:pos="993"/>
        </w:tabs>
        <w:spacing w:after="0"/>
        <w:ind w:left="0" w:firstLine="0"/>
        <w:jc w:val="both"/>
      </w:pPr>
      <w:r w:rsidRPr="00B42D80">
        <w:t>развитиефинансовойсистемы.</w:t>
      </w:r>
    </w:p>
    <w:p w:rsidR="00E621DD" w:rsidRDefault="00E621DD" w:rsidP="00A94ECD">
      <w:pPr>
        <w:pStyle w:val="ab"/>
        <w:numPr>
          <w:ilvl w:val="0"/>
          <w:numId w:val="39"/>
        </w:numPr>
        <w:tabs>
          <w:tab w:val="left" w:pos="993"/>
        </w:tabs>
        <w:spacing w:after="0"/>
        <w:ind w:left="0" w:firstLine="0"/>
        <w:jc w:val="both"/>
      </w:pPr>
      <w:r>
        <w:t>правильно а) и с).</w:t>
      </w:r>
    </w:p>
    <w:p w:rsidR="00E621DD" w:rsidRPr="00B42D80" w:rsidRDefault="00E621DD" w:rsidP="00A94ECD">
      <w:pPr>
        <w:pStyle w:val="ab"/>
        <w:tabs>
          <w:tab w:val="left" w:pos="993"/>
        </w:tabs>
        <w:spacing w:after="0"/>
        <w:jc w:val="both"/>
      </w:pPr>
    </w:p>
    <w:p w:rsidR="00E621DD" w:rsidRPr="00047499"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047499">
        <w:rPr>
          <w:rFonts w:ascii="Times New Roman" w:hAnsi="Times New Roman"/>
          <w:i w:val="0"/>
          <w:iCs w:val="0"/>
          <w:color w:val="auto"/>
        </w:rPr>
        <w:t>Главными участниками инвестиционного процесса являются:</w:t>
      </w:r>
    </w:p>
    <w:p w:rsidR="00E621DD" w:rsidRDefault="00E621DD" w:rsidP="00A94ECD">
      <w:pPr>
        <w:pStyle w:val="ab"/>
        <w:numPr>
          <w:ilvl w:val="0"/>
          <w:numId w:val="40"/>
        </w:numPr>
        <w:tabs>
          <w:tab w:val="left" w:pos="993"/>
        </w:tabs>
        <w:spacing w:after="0"/>
        <w:ind w:left="0" w:firstLine="0"/>
        <w:jc w:val="both"/>
        <w:rPr>
          <w:spacing w:val="-1"/>
        </w:rPr>
      </w:pPr>
      <w:r w:rsidRPr="00B42D80">
        <w:t>государство;</w:t>
      </w:r>
    </w:p>
    <w:p w:rsidR="00E621DD" w:rsidRDefault="00E621DD" w:rsidP="00A94ECD">
      <w:pPr>
        <w:pStyle w:val="ab"/>
        <w:numPr>
          <w:ilvl w:val="0"/>
          <w:numId w:val="40"/>
        </w:numPr>
        <w:tabs>
          <w:tab w:val="left" w:pos="993"/>
        </w:tabs>
        <w:spacing w:after="0"/>
        <w:ind w:left="0" w:firstLine="0"/>
        <w:jc w:val="both"/>
        <w:rPr>
          <w:spacing w:val="-1"/>
        </w:rPr>
      </w:pPr>
      <w:r w:rsidRPr="00B42D80">
        <w:t>компании;</w:t>
      </w:r>
    </w:p>
    <w:p w:rsidR="00E621DD" w:rsidRDefault="00E621DD" w:rsidP="00A94ECD">
      <w:pPr>
        <w:pStyle w:val="ab"/>
        <w:numPr>
          <w:ilvl w:val="0"/>
          <w:numId w:val="40"/>
        </w:numPr>
        <w:tabs>
          <w:tab w:val="left" w:pos="993"/>
        </w:tabs>
        <w:spacing w:after="0"/>
        <w:ind w:left="0" w:firstLine="0"/>
        <w:jc w:val="both"/>
      </w:pPr>
      <w:r w:rsidRPr="00B42D80">
        <w:t>частныелица;</w:t>
      </w:r>
    </w:p>
    <w:p w:rsidR="00E621DD" w:rsidRDefault="00E621DD" w:rsidP="00A94ECD">
      <w:pPr>
        <w:pStyle w:val="ab"/>
        <w:numPr>
          <w:ilvl w:val="0"/>
          <w:numId w:val="40"/>
        </w:numPr>
        <w:tabs>
          <w:tab w:val="left" w:pos="993"/>
        </w:tabs>
        <w:spacing w:after="0"/>
        <w:ind w:left="0" w:firstLine="0"/>
        <w:jc w:val="both"/>
      </w:pPr>
      <w:r w:rsidRPr="00B42D80">
        <w:t xml:space="preserve"> всевышеперечисленное.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Прямоеучастиеинвестораввыбореобъектовинвестированияивложениикапитала– это:</w:t>
      </w:r>
    </w:p>
    <w:p w:rsidR="00E621DD" w:rsidRDefault="00E621DD" w:rsidP="00A94ECD">
      <w:pPr>
        <w:pStyle w:val="ab"/>
        <w:numPr>
          <w:ilvl w:val="0"/>
          <w:numId w:val="41"/>
        </w:numPr>
        <w:tabs>
          <w:tab w:val="left" w:pos="993"/>
        </w:tabs>
        <w:spacing w:after="0"/>
        <w:ind w:left="0" w:firstLine="0"/>
        <w:jc w:val="both"/>
        <w:rPr>
          <w:spacing w:val="1"/>
        </w:rPr>
      </w:pPr>
      <w:r w:rsidRPr="00B42D80">
        <w:t>прямыеинвестиции;</w:t>
      </w:r>
    </w:p>
    <w:p w:rsidR="00E621DD" w:rsidRDefault="00E621DD" w:rsidP="00A94ECD">
      <w:pPr>
        <w:pStyle w:val="ab"/>
        <w:numPr>
          <w:ilvl w:val="0"/>
          <w:numId w:val="41"/>
        </w:numPr>
        <w:tabs>
          <w:tab w:val="left" w:pos="993"/>
        </w:tabs>
        <w:spacing w:after="0"/>
        <w:ind w:left="0" w:firstLine="0"/>
        <w:jc w:val="both"/>
      </w:pPr>
      <w:r w:rsidRPr="00B42D80">
        <w:t>финансовыеинвестиции;</w:t>
      </w:r>
    </w:p>
    <w:p w:rsidR="00E621DD" w:rsidRDefault="00E621DD" w:rsidP="00A94ECD">
      <w:pPr>
        <w:pStyle w:val="ab"/>
        <w:numPr>
          <w:ilvl w:val="0"/>
          <w:numId w:val="41"/>
        </w:numPr>
        <w:tabs>
          <w:tab w:val="left" w:pos="993"/>
        </w:tabs>
        <w:spacing w:after="0"/>
        <w:ind w:left="0" w:firstLine="0"/>
        <w:jc w:val="both"/>
      </w:pPr>
      <w:r w:rsidRPr="00B42D80">
        <w:t>внутренниеинвестиции.</w:t>
      </w:r>
    </w:p>
    <w:p w:rsidR="00E621DD" w:rsidRDefault="00E621DD" w:rsidP="00A94ECD">
      <w:pPr>
        <w:pStyle w:val="ab"/>
        <w:numPr>
          <w:ilvl w:val="0"/>
          <w:numId w:val="41"/>
        </w:numPr>
        <w:tabs>
          <w:tab w:val="left" w:pos="993"/>
        </w:tabs>
        <w:spacing w:after="0"/>
        <w:ind w:left="0" w:firstLine="0"/>
        <w:jc w:val="both"/>
      </w:pPr>
      <w:r>
        <w:t>Внешние инвестиции.</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301"/>
        </w:tabs>
        <w:adjustRightInd/>
        <w:ind w:left="0" w:firstLine="0"/>
        <w:contextualSpacing w:val="0"/>
        <w:jc w:val="both"/>
      </w:pPr>
      <w:r w:rsidRPr="00B42D80">
        <w:t>Вложениякапиталавразличныефинансовыеинструменты,главнымобразомвценныебумаги,с цельюполучения дохода–это:</w:t>
      </w:r>
    </w:p>
    <w:p w:rsidR="00E621DD" w:rsidRDefault="00E621DD" w:rsidP="00A94ECD">
      <w:pPr>
        <w:pStyle w:val="ab"/>
        <w:numPr>
          <w:ilvl w:val="0"/>
          <w:numId w:val="42"/>
        </w:numPr>
        <w:tabs>
          <w:tab w:val="left" w:pos="993"/>
        </w:tabs>
        <w:spacing w:after="0"/>
        <w:ind w:left="0" w:firstLine="0"/>
        <w:jc w:val="both"/>
        <w:rPr>
          <w:spacing w:val="1"/>
        </w:rPr>
      </w:pPr>
      <w:r w:rsidRPr="00B42D80">
        <w:t>прямыеинвестиции;</w:t>
      </w:r>
    </w:p>
    <w:p w:rsidR="00E621DD" w:rsidRDefault="00E621DD" w:rsidP="00A94ECD">
      <w:pPr>
        <w:pStyle w:val="ab"/>
        <w:numPr>
          <w:ilvl w:val="0"/>
          <w:numId w:val="42"/>
        </w:numPr>
        <w:tabs>
          <w:tab w:val="left" w:pos="993"/>
        </w:tabs>
        <w:spacing w:after="0"/>
        <w:ind w:left="0" w:firstLine="0"/>
        <w:jc w:val="both"/>
        <w:rPr>
          <w:spacing w:val="1"/>
        </w:rPr>
      </w:pPr>
      <w:r w:rsidRPr="00B42D80">
        <w:t>финансовыеинвестиции;</w:t>
      </w:r>
    </w:p>
    <w:p w:rsidR="00E621DD" w:rsidRDefault="00E621DD" w:rsidP="00A94ECD">
      <w:pPr>
        <w:pStyle w:val="ab"/>
        <w:numPr>
          <w:ilvl w:val="0"/>
          <w:numId w:val="42"/>
        </w:numPr>
        <w:tabs>
          <w:tab w:val="left" w:pos="993"/>
        </w:tabs>
        <w:spacing w:after="0"/>
        <w:ind w:left="0" w:firstLine="0"/>
        <w:jc w:val="both"/>
      </w:pPr>
      <w:r w:rsidRPr="00B42D80">
        <w:t>внутренниеинвестиции.</w:t>
      </w:r>
    </w:p>
    <w:p w:rsidR="00E621DD" w:rsidRDefault="00E621DD" w:rsidP="00A94ECD">
      <w:pPr>
        <w:pStyle w:val="ab"/>
        <w:numPr>
          <w:ilvl w:val="0"/>
          <w:numId w:val="42"/>
        </w:numPr>
        <w:tabs>
          <w:tab w:val="left" w:pos="993"/>
        </w:tabs>
        <w:spacing w:after="0"/>
        <w:ind w:left="0" w:firstLine="0"/>
        <w:jc w:val="both"/>
      </w:pPr>
      <w:r>
        <w:t>Внешние инвестиции.</w:t>
      </w:r>
    </w:p>
    <w:p w:rsidR="00E621DD" w:rsidRPr="00B42D80" w:rsidRDefault="00E621DD" w:rsidP="00A94ECD">
      <w:pPr>
        <w:pStyle w:val="ab"/>
        <w:tabs>
          <w:tab w:val="left" w:pos="993"/>
        </w:tabs>
        <w:spacing w:after="0"/>
        <w:jc w:val="both"/>
      </w:pPr>
    </w:p>
    <w:p w:rsidR="00E621DD" w:rsidRDefault="00E621DD" w:rsidP="00A94ECD">
      <w:pPr>
        <w:pStyle w:val="a3"/>
        <w:numPr>
          <w:ilvl w:val="0"/>
          <w:numId w:val="32"/>
        </w:numPr>
        <w:tabs>
          <w:tab w:val="left" w:pos="993"/>
          <w:tab w:val="left" w:pos="1202"/>
        </w:tabs>
        <w:adjustRightInd/>
        <w:ind w:left="0" w:firstLine="0"/>
        <w:contextualSpacing w:val="0"/>
        <w:jc w:val="both"/>
      </w:pPr>
      <w:r w:rsidRPr="00B42D80">
        <w:t>Вложениякапиталаинвесторафинансовымипосредниками–это:</w:t>
      </w:r>
    </w:p>
    <w:p w:rsidR="00E621DD" w:rsidRDefault="00E621DD" w:rsidP="00A94ECD">
      <w:pPr>
        <w:pStyle w:val="ab"/>
        <w:numPr>
          <w:ilvl w:val="0"/>
          <w:numId w:val="43"/>
        </w:numPr>
        <w:tabs>
          <w:tab w:val="left" w:pos="993"/>
        </w:tabs>
        <w:spacing w:after="0"/>
        <w:ind w:left="0" w:firstLine="0"/>
        <w:jc w:val="both"/>
        <w:rPr>
          <w:spacing w:val="1"/>
        </w:rPr>
      </w:pPr>
      <w:r w:rsidRPr="00B42D80">
        <w:t>непрямыеинвестиции;</w:t>
      </w:r>
    </w:p>
    <w:p w:rsidR="00E621DD" w:rsidRDefault="00E621DD" w:rsidP="00A94ECD">
      <w:pPr>
        <w:pStyle w:val="ab"/>
        <w:numPr>
          <w:ilvl w:val="0"/>
          <w:numId w:val="43"/>
        </w:numPr>
        <w:tabs>
          <w:tab w:val="left" w:pos="993"/>
        </w:tabs>
        <w:spacing w:after="0"/>
        <w:ind w:left="0" w:firstLine="0"/>
        <w:jc w:val="both"/>
      </w:pPr>
      <w:r w:rsidRPr="00B42D80">
        <w:t>финансовыеинвестиции;</w:t>
      </w:r>
    </w:p>
    <w:p w:rsidR="00E621DD" w:rsidRPr="00B42D80" w:rsidRDefault="00E621DD" w:rsidP="00A94ECD">
      <w:pPr>
        <w:pStyle w:val="ab"/>
        <w:numPr>
          <w:ilvl w:val="0"/>
          <w:numId w:val="43"/>
        </w:numPr>
        <w:tabs>
          <w:tab w:val="left" w:pos="993"/>
        </w:tabs>
        <w:spacing w:after="0"/>
        <w:ind w:left="0" w:firstLine="0"/>
        <w:jc w:val="both"/>
      </w:pPr>
      <w:r>
        <w:t>внешние инвестиции.</w:t>
      </w:r>
    </w:p>
    <w:p w:rsidR="00E621DD" w:rsidRDefault="00E621DD" w:rsidP="00A94ECD">
      <w:pPr>
        <w:pStyle w:val="ab"/>
        <w:numPr>
          <w:ilvl w:val="0"/>
          <w:numId w:val="43"/>
        </w:numPr>
        <w:tabs>
          <w:tab w:val="left" w:pos="993"/>
        </w:tabs>
        <w:spacing w:after="0"/>
        <w:ind w:left="0" w:firstLine="0"/>
        <w:jc w:val="both"/>
      </w:pPr>
      <w:r>
        <w:t>в</w:t>
      </w:r>
      <w:r w:rsidRPr="00B42D80">
        <w:t>нутренниеинвестиции.</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60"/>
          <w:tab w:val="left" w:pos="2552"/>
        </w:tabs>
        <w:adjustRightInd/>
        <w:ind w:left="0" w:firstLine="0"/>
        <w:contextualSpacing w:val="0"/>
        <w:jc w:val="both"/>
      </w:pPr>
      <w:r w:rsidRPr="00B42D80">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E621DD" w:rsidRDefault="00E621DD" w:rsidP="00A94ECD">
      <w:pPr>
        <w:pStyle w:val="ab"/>
        <w:numPr>
          <w:ilvl w:val="0"/>
          <w:numId w:val="44"/>
        </w:numPr>
        <w:tabs>
          <w:tab w:val="left" w:pos="993"/>
          <w:tab w:val="left" w:pos="2552"/>
        </w:tabs>
        <w:spacing w:after="0"/>
        <w:ind w:left="0" w:firstLine="0"/>
        <w:jc w:val="both"/>
      </w:pPr>
      <w:r w:rsidRPr="00B42D80">
        <w:t xml:space="preserve"> венчурные инвестиции; </w:t>
      </w:r>
    </w:p>
    <w:p w:rsidR="00E621DD" w:rsidRDefault="00E621DD" w:rsidP="00A94ECD">
      <w:pPr>
        <w:pStyle w:val="ab"/>
        <w:numPr>
          <w:ilvl w:val="0"/>
          <w:numId w:val="44"/>
        </w:numPr>
        <w:tabs>
          <w:tab w:val="left" w:pos="993"/>
          <w:tab w:val="left" w:pos="2552"/>
        </w:tabs>
        <w:spacing w:after="0"/>
        <w:ind w:left="0" w:firstLine="0"/>
        <w:jc w:val="both"/>
      </w:pPr>
      <w:r w:rsidRPr="00B42D80">
        <w:t xml:space="preserve">среднерисковые инвестиции; </w:t>
      </w:r>
    </w:p>
    <w:p w:rsidR="00E621DD" w:rsidRDefault="00E621DD" w:rsidP="00A94ECD">
      <w:pPr>
        <w:pStyle w:val="ab"/>
        <w:numPr>
          <w:ilvl w:val="0"/>
          <w:numId w:val="44"/>
        </w:numPr>
        <w:tabs>
          <w:tab w:val="left" w:pos="993"/>
        </w:tabs>
        <w:spacing w:after="0"/>
        <w:ind w:left="0" w:firstLine="0"/>
        <w:jc w:val="both"/>
      </w:pPr>
      <w:r w:rsidRPr="00B42D80">
        <w:t xml:space="preserve"> безрисковыеинвестиции.</w:t>
      </w:r>
    </w:p>
    <w:p w:rsidR="00E621DD" w:rsidRDefault="00E621DD" w:rsidP="00A94ECD">
      <w:pPr>
        <w:pStyle w:val="ab"/>
        <w:numPr>
          <w:ilvl w:val="0"/>
          <w:numId w:val="44"/>
        </w:numPr>
        <w:tabs>
          <w:tab w:val="left" w:pos="993"/>
        </w:tabs>
        <w:spacing w:after="0"/>
        <w:ind w:left="0" w:firstLine="0"/>
        <w:jc w:val="both"/>
      </w:pPr>
      <w:r>
        <w:t>Инвестиции с высоким риском.</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Вложениякапиталанапериоддоодногогода–это:</w:t>
      </w:r>
    </w:p>
    <w:p w:rsidR="00E621DD" w:rsidRDefault="00E621DD" w:rsidP="00A94ECD">
      <w:pPr>
        <w:pStyle w:val="ab"/>
        <w:numPr>
          <w:ilvl w:val="0"/>
          <w:numId w:val="45"/>
        </w:numPr>
        <w:tabs>
          <w:tab w:val="left" w:pos="993"/>
        </w:tabs>
        <w:spacing w:after="0"/>
        <w:ind w:left="0" w:firstLine="0"/>
        <w:jc w:val="both"/>
      </w:pPr>
      <w:r w:rsidRPr="00B42D80">
        <w:t xml:space="preserve"> финансовые инвестиции; </w:t>
      </w:r>
    </w:p>
    <w:p w:rsidR="00E621DD" w:rsidRDefault="00E621DD" w:rsidP="00A94ECD">
      <w:pPr>
        <w:pStyle w:val="ab"/>
        <w:numPr>
          <w:ilvl w:val="0"/>
          <w:numId w:val="45"/>
        </w:numPr>
        <w:tabs>
          <w:tab w:val="left" w:pos="993"/>
        </w:tabs>
        <w:spacing w:after="0"/>
        <w:ind w:left="0" w:firstLine="0"/>
        <w:jc w:val="both"/>
      </w:pPr>
      <w:r w:rsidRPr="00B42D80">
        <w:t xml:space="preserve"> краткосрочные инвестиции;</w:t>
      </w:r>
    </w:p>
    <w:p w:rsidR="00E621DD" w:rsidRDefault="00E621DD" w:rsidP="00A94ECD">
      <w:pPr>
        <w:pStyle w:val="ab"/>
        <w:numPr>
          <w:ilvl w:val="0"/>
          <w:numId w:val="45"/>
        </w:numPr>
        <w:tabs>
          <w:tab w:val="left" w:pos="993"/>
        </w:tabs>
        <w:spacing w:after="0"/>
        <w:ind w:left="0" w:firstLine="0"/>
        <w:jc w:val="both"/>
      </w:pPr>
      <w:r w:rsidRPr="00B42D80">
        <w:t xml:space="preserve"> долгосрочныеинвестиции.</w:t>
      </w:r>
    </w:p>
    <w:p w:rsidR="00E621DD" w:rsidRDefault="00E621DD" w:rsidP="00A94ECD">
      <w:pPr>
        <w:pStyle w:val="ab"/>
        <w:numPr>
          <w:ilvl w:val="0"/>
          <w:numId w:val="45"/>
        </w:numPr>
        <w:tabs>
          <w:tab w:val="left" w:pos="993"/>
        </w:tabs>
        <w:spacing w:after="0"/>
        <w:ind w:left="0" w:firstLine="0"/>
        <w:jc w:val="both"/>
      </w:pPr>
      <w:r>
        <w:t>Среднесрочные инвестиции.</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Инвестиционныйрыноксостоит:</w:t>
      </w:r>
    </w:p>
    <w:p w:rsidR="00E621DD" w:rsidRDefault="00E621DD" w:rsidP="00A94ECD">
      <w:pPr>
        <w:pStyle w:val="ab"/>
        <w:numPr>
          <w:ilvl w:val="0"/>
          <w:numId w:val="46"/>
        </w:numPr>
        <w:tabs>
          <w:tab w:val="left" w:pos="993"/>
        </w:tabs>
        <w:spacing w:after="0"/>
        <w:ind w:left="0" w:firstLine="0"/>
        <w:jc w:val="both"/>
      </w:pPr>
      <w:r w:rsidRPr="00B42D80">
        <w:t>изфондовогоиденежногорынков;</w:t>
      </w:r>
    </w:p>
    <w:p w:rsidR="00E621DD" w:rsidRDefault="00E621DD" w:rsidP="00A94ECD">
      <w:pPr>
        <w:pStyle w:val="ab"/>
        <w:numPr>
          <w:ilvl w:val="0"/>
          <w:numId w:val="46"/>
        </w:numPr>
        <w:tabs>
          <w:tab w:val="left" w:pos="993"/>
        </w:tabs>
        <w:spacing w:after="0"/>
        <w:ind w:left="0" w:firstLine="0"/>
        <w:jc w:val="both"/>
        <w:rPr>
          <w:spacing w:val="1"/>
        </w:rPr>
      </w:pPr>
      <w:r w:rsidRPr="00B42D80">
        <w:t>рынканедвижимостиирынканаучно-техническихноваций;</w:t>
      </w:r>
    </w:p>
    <w:p w:rsidR="00E621DD" w:rsidRDefault="00E621DD" w:rsidP="00A94ECD">
      <w:pPr>
        <w:pStyle w:val="ab"/>
        <w:numPr>
          <w:ilvl w:val="0"/>
          <w:numId w:val="46"/>
        </w:numPr>
        <w:tabs>
          <w:tab w:val="left" w:pos="993"/>
        </w:tabs>
        <w:spacing w:after="0"/>
        <w:ind w:left="0" w:firstLine="0"/>
        <w:jc w:val="both"/>
      </w:pPr>
      <w:r w:rsidRPr="00B42D80">
        <w:t xml:space="preserve"> промышленныхобъектов,акций, депозитовилицензий;</w:t>
      </w:r>
    </w:p>
    <w:p w:rsidR="00E621DD" w:rsidRDefault="00E621DD" w:rsidP="00A94ECD">
      <w:pPr>
        <w:pStyle w:val="ab"/>
        <w:numPr>
          <w:ilvl w:val="0"/>
          <w:numId w:val="46"/>
        </w:numPr>
        <w:tabs>
          <w:tab w:val="left" w:pos="993"/>
        </w:tabs>
        <w:spacing w:after="0"/>
        <w:ind w:left="0" w:firstLine="0"/>
        <w:jc w:val="both"/>
      </w:pPr>
      <w:r w:rsidRPr="00B42D80">
        <w:t>рынкаобъектовреальногоинвестирования,рынкаобъектовфинансовогоинвестированияирынкаобъектовинновационныхинвестиций.</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Инвестиционныйпотенциалпредставляетсобой:</w:t>
      </w:r>
    </w:p>
    <w:p w:rsidR="00E621DD" w:rsidRDefault="00E621DD" w:rsidP="00A94ECD">
      <w:pPr>
        <w:pStyle w:val="a3"/>
        <w:numPr>
          <w:ilvl w:val="0"/>
          <w:numId w:val="47"/>
        </w:numPr>
        <w:tabs>
          <w:tab w:val="left" w:pos="993"/>
          <w:tab w:val="left" w:pos="1202"/>
        </w:tabs>
        <w:adjustRightInd/>
        <w:ind w:left="0" w:firstLine="0"/>
        <w:contextualSpacing w:val="0"/>
        <w:jc w:val="both"/>
        <w:rPr>
          <w:spacing w:val="1"/>
        </w:rPr>
      </w:pPr>
      <w:r w:rsidRPr="00B42D80">
        <w:t xml:space="preserve"> нормативные условия, создающие фон для нормального осуществленияинвестиционнойдеятельности;</w:t>
      </w:r>
    </w:p>
    <w:p w:rsidR="00E621DD" w:rsidRDefault="00E621DD" w:rsidP="00A94ECD">
      <w:pPr>
        <w:pStyle w:val="a3"/>
        <w:numPr>
          <w:ilvl w:val="0"/>
          <w:numId w:val="47"/>
        </w:numPr>
        <w:tabs>
          <w:tab w:val="left" w:pos="993"/>
          <w:tab w:val="left" w:pos="1202"/>
        </w:tabs>
        <w:adjustRightInd/>
        <w:ind w:left="0" w:firstLine="0"/>
        <w:contextualSpacing w:val="0"/>
        <w:jc w:val="both"/>
        <w:rPr>
          <w:spacing w:val="1"/>
        </w:rPr>
      </w:pPr>
      <w:r w:rsidRPr="00B42D80">
        <w:t>количественнуюхарактеристику,учитывающую основные макроэкономические условия развития страны, регионаилиотрасли;</w:t>
      </w:r>
    </w:p>
    <w:p w:rsidR="00E621DD" w:rsidRDefault="00E621DD" w:rsidP="00A94ECD">
      <w:pPr>
        <w:pStyle w:val="a3"/>
        <w:numPr>
          <w:ilvl w:val="0"/>
          <w:numId w:val="47"/>
        </w:numPr>
        <w:tabs>
          <w:tab w:val="left" w:pos="993"/>
          <w:tab w:val="left" w:pos="1202"/>
        </w:tabs>
        <w:adjustRightInd/>
        <w:ind w:left="0" w:firstLine="0"/>
        <w:contextualSpacing w:val="0"/>
        <w:jc w:val="both"/>
      </w:pPr>
      <w:r w:rsidRPr="00B42D80">
        <w:t>целенаправленносформированнуюсовокупностьобъектовреального и финансового инвестирования, предназначенных для осуществленияинвестиционной деятельности;</w:t>
      </w:r>
    </w:p>
    <w:p w:rsidR="00E621DD" w:rsidRDefault="00E621DD" w:rsidP="00A94ECD">
      <w:pPr>
        <w:pStyle w:val="a3"/>
        <w:numPr>
          <w:ilvl w:val="0"/>
          <w:numId w:val="47"/>
        </w:numPr>
        <w:tabs>
          <w:tab w:val="left" w:pos="993"/>
          <w:tab w:val="left" w:pos="1202"/>
        </w:tabs>
        <w:adjustRightInd/>
        <w:ind w:left="0" w:firstLine="0"/>
        <w:contextualSpacing w:val="0"/>
        <w:jc w:val="both"/>
      </w:pPr>
      <w:r w:rsidRPr="00B42D80">
        <w:t>макроэкономическое изучение инвестиционногорынка.</w:t>
      </w:r>
    </w:p>
    <w:p w:rsidR="00E621DD" w:rsidRPr="00B42D80" w:rsidRDefault="00E621DD" w:rsidP="00A94ECD">
      <w:pPr>
        <w:pStyle w:val="a3"/>
        <w:tabs>
          <w:tab w:val="left" w:pos="993"/>
          <w:tab w:val="left" w:pos="1202"/>
        </w:tabs>
        <w:adjustRightInd/>
        <w:ind w:left="0"/>
        <w:contextualSpacing w:val="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Законодательныеусловияинвестированияпредставляютсобой:</w:t>
      </w:r>
    </w:p>
    <w:p w:rsidR="00E621DD" w:rsidRDefault="00E621DD" w:rsidP="00A94ECD">
      <w:pPr>
        <w:pStyle w:val="ab"/>
        <w:numPr>
          <w:ilvl w:val="0"/>
          <w:numId w:val="48"/>
        </w:numPr>
        <w:tabs>
          <w:tab w:val="left" w:pos="993"/>
        </w:tabs>
        <w:spacing w:after="0"/>
        <w:ind w:left="0" w:firstLine="0"/>
        <w:jc w:val="both"/>
      </w:pPr>
      <w:r w:rsidRPr="00B42D80">
        <w:t>размер денежных средств, выделяемых на проведение инвестиционнойполитики;</w:t>
      </w:r>
    </w:p>
    <w:p w:rsidR="00E621DD" w:rsidRDefault="00E621DD" w:rsidP="00A94ECD">
      <w:pPr>
        <w:pStyle w:val="ab"/>
        <w:numPr>
          <w:ilvl w:val="0"/>
          <w:numId w:val="48"/>
        </w:numPr>
        <w:tabs>
          <w:tab w:val="left" w:pos="993"/>
        </w:tabs>
        <w:spacing w:after="0"/>
        <w:ind w:left="0" w:firstLine="0"/>
        <w:jc w:val="both"/>
      </w:pPr>
      <w:r w:rsidRPr="00B42D80">
        <w:t xml:space="preserve">нормативныеусловия,создающиезаконодательныйфон,накотором осуществляется инвестиционная деятельность; </w:t>
      </w:r>
    </w:p>
    <w:p w:rsidR="00E621DD" w:rsidRDefault="00E621DD" w:rsidP="00A94ECD">
      <w:pPr>
        <w:pStyle w:val="ab"/>
        <w:numPr>
          <w:ilvl w:val="0"/>
          <w:numId w:val="48"/>
        </w:numPr>
        <w:tabs>
          <w:tab w:val="left" w:pos="993"/>
        </w:tabs>
        <w:spacing w:after="0"/>
        <w:ind w:left="0" w:firstLine="0"/>
        <w:jc w:val="both"/>
      </w:pPr>
      <w:r w:rsidRPr="00B42D80">
        <w:t>порядок использованияотдельныхфакторовпроизводства,являющихсясоставнымичастямиинвестиционного потенциала региона;</w:t>
      </w:r>
    </w:p>
    <w:p w:rsidR="00E621DD" w:rsidRDefault="00E621DD" w:rsidP="00A94ECD">
      <w:pPr>
        <w:pStyle w:val="ab"/>
        <w:numPr>
          <w:ilvl w:val="0"/>
          <w:numId w:val="48"/>
        </w:numPr>
        <w:tabs>
          <w:tab w:val="left" w:pos="993"/>
        </w:tabs>
        <w:spacing w:after="0"/>
        <w:ind w:left="0" w:firstLine="0"/>
        <w:jc w:val="both"/>
      </w:pPr>
      <w:r w:rsidRPr="00B42D80">
        <w:t xml:space="preserve"> налоговые льготы и государственныегарантииинвестиционныхрисков.</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468"/>
        </w:tabs>
        <w:adjustRightInd/>
        <w:ind w:left="0" w:firstLine="0"/>
        <w:contextualSpacing w:val="0"/>
        <w:jc w:val="both"/>
      </w:pPr>
      <w:r w:rsidRPr="00B42D80">
        <w:t>Основнойправовойформойдляреализацииинвестиционнойдеятельностиявляются:</w:t>
      </w:r>
    </w:p>
    <w:p w:rsidR="00E621DD" w:rsidRDefault="00E621DD" w:rsidP="00A94ECD">
      <w:pPr>
        <w:pStyle w:val="ab"/>
        <w:numPr>
          <w:ilvl w:val="0"/>
          <w:numId w:val="49"/>
        </w:numPr>
        <w:tabs>
          <w:tab w:val="left" w:pos="993"/>
        </w:tabs>
        <w:spacing w:after="0"/>
        <w:ind w:left="0" w:firstLine="0"/>
        <w:jc w:val="both"/>
        <w:rPr>
          <w:spacing w:val="-1"/>
        </w:rPr>
      </w:pPr>
      <w:r w:rsidRPr="00B42D80">
        <w:t>договоры;</w:t>
      </w:r>
    </w:p>
    <w:p w:rsidR="00E621DD" w:rsidRDefault="00E621DD" w:rsidP="00A94ECD">
      <w:pPr>
        <w:pStyle w:val="ab"/>
        <w:numPr>
          <w:ilvl w:val="0"/>
          <w:numId w:val="49"/>
        </w:numPr>
        <w:tabs>
          <w:tab w:val="left" w:pos="993"/>
        </w:tabs>
        <w:spacing w:after="0"/>
        <w:ind w:left="0" w:firstLine="0"/>
        <w:jc w:val="both"/>
      </w:pPr>
      <w:r w:rsidRPr="00B42D80">
        <w:t>соглашения;</w:t>
      </w:r>
    </w:p>
    <w:p w:rsidR="00E621DD" w:rsidRDefault="00E621DD" w:rsidP="00A94ECD">
      <w:pPr>
        <w:pStyle w:val="ab"/>
        <w:numPr>
          <w:ilvl w:val="0"/>
          <w:numId w:val="49"/>
        </w:numPr>
        <w:tabs>
          <w:tab w:val="left" w:pos="993"/>
        </w:tabs>
        <w:spacing w:after="0"/>
        <w:ind w:left="0" w:firstLine="0"/>
        <w:jc w:val="both"/>
      </w:pPr>
      <w:r w:rsidRPr="00B42D80">
        <w:t>контракты;</w:t>
      </w:r>
    </w:p>
    <w:p w:rsidR="00E621DD" w:rsidRDefault="00E621DD" w:rsidP="00A94ECD">
      <w:pPr>
        <w:pStyle w:val="ab"/>
        <w:numPr>
          <w:ilvl w:val="0"/>
          <w:numId w:val="49"/>
        </w:numPr>
        <w:tabs>
          <w:tab w:val="left" w:pos="993"/>
        </w:tabs>
        <w:spacing w:after="0"/>
        <w:ind w:left="0" w:firstLine="0"/>
        <w:jc w:val="both"/>
      </w:pPr>
      <w:r w:rsidRPr="00B42D80">
        <w:t>всевышеперечисленное.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315"/>
        </w:tabs>
        <w:adjustRightInd/>
        <w:ind w:left="0" w:firstLine="0"/>
        <w:contextualSpacing w:val="0"/>
        <w:jc w:val="both"/>
      </w:pPr>
      <w:r w:rsidRPr="00B42D80">
        <w:t>Задачамиинвестиционнойполитикиявляются(исключитьневерныйответ):</w:t>
      </w:r>
    </w:p>
    <w:p w:rsidR="00E621DD" w:rsidRPr="00B42D80" w:rsidRDefault="00E621DD" w:rsidP="00A94ECD">
      <w:pPr>
        <w:pStyle w:val="ab"/>
        <w:numPr>
          <w:ilvl w:val="0"/>
          <w:numId w:val="50"/>
        </w:numPr>
        <w:tabs>
          <w:tab w:val="left" w:pos="993"/>
        </w:tabs>
        <w:spacing w:after="0"/>
        <w:ind w:left="0" w:firstLine="0"/>
        <w:jc w:val="both"/>
      </w:pPr>
      <w:r w:rsidRPr="00B42D80">
        <w:t>выбориподдержкавразвитииотдельныхотраслейэкономики;</w:t>
      </w:r>
    </w:p>
    <w:p w:rsidR="00E621DD" w:rsidRDefault="00E621DD" w:rsidP="00A94ECD">
      <w:pPr>
        <w:pStyle w:val="ab"/>
        <w:numPr>
          <w:ilvl w:val="0"/>
          <w:numId w:val="50"/>
        </w:numPr>
        <w:tabs>
          <w:tab w:val="left" w:pos="993"/>
        </w:tabs>
        <w:spacing w:after="0"/>
        <w:ind w:left="0" w:firstLine="0"/>
        <w:jc w:val="both"/>
      </w:pPr>
      <w:r w:rsidRPr="00B42D80">
        <w:t xml:space="preserve"> определение сроков реализации инвестиционной деятельности; </w:t>
      </w:r>
    </w:p>
    <w:p w:rsidR="00E621DD" w:rsidRDefault="00E621DD" w:rsidP="00A94ECD">
      <w:pPr>
        <w:pStyle w:val="ab"/>
        <w:numPr>
          <w:ilvl w:val="0"/>
          <w:numId w:val="50"/>
        </w:numPr>
        <w:tabs>
          <w:tab w:val="left" w:pos="993"/>
        </w:tabs>
        <w:spacing w:after="0"/>
        <w:ind w:left="0" w:firstLine="0"/>
        <w:jc w:val="both"/>
      </w:pPr>
      <w:r w:rsidRPr="00B42D80">
        <w:t xml:space="preserve"> реализацияпрограммы конверсии ВПК;</w:t>
      </w:r>
    </w:p>
    <w:p w:rsidR="00E621DD" w:rsidRPr="00612468" w:rsidRDefault="00E621DD" w:rsidP="00A94ECD">
      <w:pPr>
        <w:pStyle w:val="ab"/>
        <w:numPr>
          <w:ilvl w:val="0"/>
          <w:numId w:val="50"/>
        </w:numPr>
        <w:tabs>
          <w:tab w:val="left" w:pos="993"/>
        </w:tabs>
        <w:spacing w:after="0"/>
        <w:ind w:left="0" w:firstLine="0"/>
        <w:jc w:val="both"/>
      </w:pPr>
      <w:r w:rsidRPr="00B42D80">
        <w:t xml:space="preserve"> поддержка в развитии малого и среднего бизнеса;</w:t>
      </w:r>
    </w:p>
    <w:p w:rsidR="00E621DD" w:rsidRDefault="00E621DD" w:rsidP="00A94ECD">
      <w:pPr>
        <w:pStyle w:val="ab"/>
        <w:numPr>
          <w:ilvl w:val="0"/>
          <w:numId w:val="50"/>
        </w:numPr>
        <w:tabs>
          <w:tab w:val="left" w:pos="993"/>
        </w:tabs>
        <w:spacing w:after="0"/>
        <w:ind w:left="0" w:firstLine="0"/>
        <w:jc w:val="both"/>
      </w:pPr>
      <w:r w:rsidRPr="00B42D80">
        <w:t>реализация программыжилищногостроительствавстране.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Кмеханизмамреализацииинвестиционнойполитикиотносятся:</w:t>
      </w:r>
    </w:p>
    <w:p w:rsidR="00E621DD" w:rsidRDefault="00E621DD" w:rsidP="00A94ECD">
      <w:pPr>
        <w:pStyle w:val="ab"/>
        <w:numPr>
          <w:ilvl w:val="0"/>
          <w:numId w:val="51"/>
        </w:numPr>
        <w:tabs>
          <w:tab w:val="left" w:pos="993"/>
        </w:tabs>
        <w:spacing w:after="0"/>
        <w:ind w:left="0" w:firstLine="0"/>
        <w:jc w:val="both"/>
      </w:pPr>
      <w:r w:rsidRPr="00B42D80">
        <w:t>выбористочниковиметодовфинансированияинвестиционнойдеятельности;</w:t>
      </w:r>
    </w:p>
    <w:p w:rsidR="00E621DD" w:rsidRDefault="00E621DD" w:rsidP="00A94ECD">
      <w:pPr>
        <w:pStyle w:val="ab"/>
        <w:numPr>
          <w:ilvl w:val="0"/>
          <w:numId w:val="51"/>
        </w:numPr>
        <w:tabs>
          <w:tab w:val="left" w:pos="993"/>
        </w:tabs>
        <w:spacing w:after="0"/>
        <w:ind w:left="0" w:firstLine="0"/>
        <w:jc w:val="both"/>
      </w:pPr>
      <w:r w:rsidRPr="00B42D80">
        <w:t>неопределенностьсроковреализацииинвестиционнойдеятельности;</w:t>
      </w:r>
    </w:p>
    <w:p w:rsidR="00E621DD" w:rsidRDefault="00E621DD" w:rsidP="00A94ECD">
      <w:pPr>
        <w:pStyle w:val="ab"/>
        <w:numPr>
          <w:ilvl w:val="0"/>
          <w:numId w:val="51"/>
        </w:numPr>
        <w:tabs>
          <w:tab w:val="left" w:pos="993"/>
        </w:tabs>
        <w:spacing w:after="0"/>
        <w:ind w:left="0" w:firstLine="0"/>
        <w:jc w:val="both"/>
      </w:pPr>
      <w:r w:rsidRPr="00B42D80">
        <w:t xml:space="preserve"> выбор органов, ответственных за реализацию инвестиционнойдеятельности;</w:t>
      </w:r>
    </w:p>
    <w:p w:rsidR="00E621DD" w:rsidRDefault="00E621DD" w:rsidP="00A94ECD">
      <w:pPr>
        <w:pStyle w:val="ab"/>
        <w:numPr>
          <w:ilvl w:val="0"/>
          <w:numId w:val="51"/>
        </w:numPr>
        <w:tabs>
          <w:tab w:val="left" w:pos="993"/>
        </w:tabs>
        <w:spacing w:after="0"/>
        <w:ind w:left="0" w:firstLine="0"/>
        <w:jc w:val="both"/>
        <w:rPr>
          <w:spacing w:val="-2"/>
        </w:rPr>
      </w:pPr>
      <w:r w:rsidRPr="00B42D80">
        <w:t>созданиенормативнойбазыдляфункционированияинвестиционногорынка;</w:t>
      </w:r>
    </w:p>
    <w:p w:rsidR="00E621DD" w:rsidRDefault="00E621DD" w:rsidP="00A94ECD">
      <w:pPr>
        <w:pStyle w:val="ab"/>
        <w:numPr>
          <w:ilvl w:val="0"/>
          <w:numId w:val="51"/>
        </w:numPr>
        <w:tabs>
          <w:tab w:val="left" w:pos="993"/>
        </w:tabs>
        <w:spacing w:after="0"/>
        <w:ind w:left="0" w:firstLine="0"/>
        <w:jc w:val="both"/>
      </w:pPr>
      <w:r w:rsidRPr="00B42D80">
        <w:t xml:space="preserve"> всевышеперечисленное.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99"/>
        </w:tabs>
        <w:adjustRightInd/>
        <w:ind w:left="0" w:firstLine="0"/>
        <w:contextualSpacing w:val="0"/>
        <w:jc w:val="both"/>
      </w:pPr>
      <w:r w:rsidRPr="00B42D80">
        <w:t>Инвестиционныйдоговор–это:</w:t>
      </w:r>
    </w:p>
    <w:p w:rsidR="00E621DD" w:rsidRDefault="00E621DD" w:rsidP="00A94ECD">
      <w:pPr>
        <w:pStyle w:val="ab"/>
        <w:numPr>
          <w:ilvl w:val="0"/>
          <w:numId w:val="52"/>
        </w:numPr>
        <w:tabs>
          <w:tab w:val="left" w:pos="993"/>
        </w:tabs>
        <w:spacing w:after="0"/>
        <w:ind w:left="0" w:firstLine="0"/>
        <w:jc w:val="both"/>
      </w:pPr>
      <w:r w:rsidRPr="00B42D80">
        <w:t xml:space="preserve"> договор участия инвестора в финансировании строительства объекта;</w:t>
      </w:r>
    </w:p>
    <w:p w:rsidR="00E621DD" w:rsidRDefault="00E621DD" w:rsidP="00A94ECD">
      <w:pPr>
        <w:pStyle w:val="ab"/>
        <w:numPr>
          <w:ilvl w:val="0"/>
          <w:numId w:val="52"/>
        </w:numPr>
        <w:tabs>
          <w:tab w:val="left" w:pos="993"/>
        </w:tabs>
        <w:spacing w:after="0"/>
        <w:ind w:left="0" w:firstLine="0"/>
        <w:jc w:val="both"/>
      </w:pPr>
      <w:r w:rsidRPr="00B42D80">
        <w:t>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компетенции,фиксирует обязательства сторон по исполнению инвестиционной программы;</w:t>
      </w:r>
    </w:p>
    <w:p w:rsidR="00E621DD" w:rsidRDefault="00E621DD" w:rsidP="00A94ECD">
      <w:pPr>
        <w:pStyle w:val="ab"/>
        <w:numPr>
          <w:ilvl w:val="0"/>
          <w:numId w:val="52"/>
        </w:numPr>
        <w:tabs>
          <w:tab w:val="left" w:pos="993"/>
        </w:tabs>
        <w:spacing w:after="0"/>
        <w:ind w:left="0" w:firstLine="0"/>
        <w:jc w:val="both"/>
      </w:pPr>
      <w:r w:rsidRPr="00B42D80">
        <w:t>договордолевогостроительства;</w:t>
      </w:r>
    </w:p>
    <w:p w:rsidR="00E621DD" w:rsidRDefault="00E621DD" w:rsidP="00A94ECD">
      <w:pPr>
        <w:pStyle w:val="ab"/>
        <w:numPr>
          <w:ilvl w:val="0"/>
          <w:numId w:val="52"/>
        </w:numPr>
        <w:tabs>
          <w:tab w:val="left" w:pos="993"/>
        </w:tabs>
        <w:spacing w:after="0"/>
        <w:ind w:left="0" w:firstLine="0"/>
        <w:jc w:val="both"/>
      </w:pPr>
      <w:r w:rsidRPr="00B42D80">
        <w:t>все 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В каком году была сформирована правовая база для регулированияинвестиционнойдеятельности:</w:t>
      </w:r>
    </w:p>
    <w:p w:rsidR="00E621DD" w:rsidRDefault="00E621DD" w:rsidP="00A94ECD">
      <w:pPr>
        <w:pStyle w:val="ab"/>
        <w:numPr>
          <w:ilvl w:val="0"/>
          <w:numId w:val="53"/>
        </w:numPr>
        <w:tabs>
          <w:tab w:val="left" w:pos="993"/>
        </w:tabs>
        <w:spacing w:after="0"/>
        <w:ind w:left="0" w:firstLine="0"/>
        <w:jc w:val="both"/>
      </w:pPr>
      <w:r w:rsidRPr="00B42D80">
        <w:t>в1981г.;</w:t>
      </w:r>
    </w:p>
    <w:p w:rsidR="00E621DD" w:rsidRDefault="00E621DD" w:rsidP="00A94ECD">
      <w:pPr>
        <w:pStyle w:val="ab"/>
        <w:numPr>
          <w:ilvl w:val="0"/>
          <w:numId w:val="53"/>
        </w:numPr>
        <w:tabs>
          <w:tab w:val="left" w:pos="993"/>
        </w:tabs>
        <w:spacing w:after="0"/>
        <w:ind w:left="0" w:firstLine="0"/>
        <w:jc w:val="both"/>
      </w:pPr>
      <w:r w:rsidRPr="00B42D80">
        <w:t xml:space="preserve">1991г.; </w:t>
      </w:r>
    </w:p>
    <w:p w:rsidR="00E621DD" w:rsidRDefault="00E621DD" w:rsidP="00A94ECD">
      <w:pPr>
        <w:pStyle w:val="ab"/>
        <w:numPr>
          <w:ilvl w:val="0"/>
          <w:numId w:val="53"/>
        </w:numPr>
        <w:tabs>
          <w:tab w:val="left" w:pos="993"/>
        </w:tabs>
        <w:spacing w:after="0"/>
        <w:ind w:left="0" w:firstLine="0"/>
        <w:jc w:val="both"/>
      </w:pPr>
      <w:r w:rsidRPr="00B42D80">
        <w:t>2001 г.</w:t>
      </w:r>
    </w:p>
    <w:p w:rsidR="00E621DD" w:rsidRDefault="00E621DD" w:rsidP="00A94ECD">
      <w:pPr>
        <w:pStyle w:val="ab"/>
        <w:numPr>
          <w:ilvl w:val="0"/>
          <w:numId w:val="53"/>
        </w:numPr>
        <w:tabs>
          <w:tab w:val="left" w:pos="993"/>
        </w:tabs>
        <w:spacing w:after="0"/>
        <w:ind w:left="0" w:firstLine="0"/>
        <w:jc w:val="both"/>
      </w:pPr>
      <w:r>
        <w:t>2021</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Цельюгосударственногорегулированияинвестиционнойдеятельностиявляется:</w:t>
      </w:r>
    </w:p>
    <w:p w:rsidR="00E621DD" w:rsidRDefault="00E621DD" w:rsidP="00A94ECD">
      <w:pPr>
        <w:pStyle w:val="ab"/>
        <w:numPr>
          <w:ilvl w:val="0"/>
          <w:numId w:val="54"/>
        </w:numPr>
        <w:tabs>
          <w:tab w:val="left" w:pos="993"/>
        </w:tabs>
        <w:spacing w:after="0"/>
        <w:ind w:left="0" w:firstLine="0"/>
        <w:jc w:val="both"/>
        <w:rPr>
          <w:spacing w:val="1"/>
        </w:rPr>
      </w:pPr>
      <w:r w:rsidRPr="00B42D80">
        <w:t>максимизациячастиинвестиционныхдоходов;</w:t>
      </w:r>
    </w:p>
    <w:p w:rsidR="00E621DD" w:rsidRDefault="00E621DD" w:rsidP="00A94ECD">
      <w:pPr>
        <w:pStyle w:val="ab"/>
        <w:numPr>
          <w:ilvl w:val="0"/>
          <w:numId w:val="54"/>
        </w:numPr>
        <w:tabs>
          <w:tab w:val="left" w:pos="993"/>
        </w:tabs>
        <w:spacing w:after="0"/>
        <w:ind w:left="0" w:firstLine="0"/>
        <w:jc w:val="both"/>
      </w:pPr>
      <w:r w:rsidRPr="00B42D80">
        <w:t xml:space="preserve">активизацияинвестиционной деятельности; </w:t>
      </w:r>
    </w:p>
    <w:p w:rsidR="00E621DD" w:rsidRDefault="00E621DD" w:rsidP="00A94ECD">
      <w:pPr>
        <w:pStyle w:val="ab"/>
        <w:numPr>
          <w:ilvl w:val="0"/>
          <w:numId w:val="54"/>
        </w:numPr>
        <w:tabs>
          <w:tab w:val="left" w:pos="993"/>
        </w:tabs>
        <w:spacing w:after="0"/>
        <w:ind w:left="0" w:firstLine="0"/>
        <w:jc w:val="both"/>
        <w:rPr>
          <w:spacing w:val="1"/>
        </w:rPr>
      </w:pPr>
      <w:r w:rsidRPr="00B42D80">
        <w:t xml:space="preserve"> сведение к минимуму инвестиционных рисков;</w:t>
      </w:r>
    </w:p>
    <w:p w:rsidR="00E621DD" w:rsidRDefault="00E621DD" w:rsidP="00A94ECD">
      <w:pPr>
        <w:pStyle w:val="ab"/>
        <w:numPr>
          <w:ilvl w:val="0"/>
          <w:numId w:val="54"/>
        </w:numPr>
        <w:tabs>
          <w:tab w:val="left" w:pos="993"/>
        </w:tabs>
        <w:spacing w:after="0"/>
        <w:ind w:left="0" w:firstLine="0"/>
        <w:jc w:val="both"/>
      </w:pPr>
      <w:r w:rsidRPr="00B42D80">
        <w:t>все 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Комплекс целенаправленных мероприятий, проводимых государствомдля создания благоприятных условий для всех субъектов хозяйствования с цельюоживления инвестиционной деятельности и подъема национальной экономики –это:</w:t>
      </w:r>
    </w:p>
    <w:p w:rsidR="00E621DD" w:rsidRDefault="00E621DD" w:rsidP="00A94ECD">
      <w:pPr>
        <w:pStyle w:val="ab"/>
        <w:numPr>
          <w:ilvl w:val="0"/>
          <w:numId w:val="55"/>
        </w:numPr>
        <w:tabs>
          <w:tab w:val="left" w:pos="993"/>
        </w:tabs>
        <w:spacing w:after="0"/>
        <w:ind w:left="0" w:firstLine="0"/>
        <w:jc w:val="both"/>
        <w:rPr>
          <w:spacing w:val="1"/>
        </w:rPr>
      </w:pPr>
      <w:r w:rsidRPr="00B42D80">
        <w:t>инвестиционнаяполитикапредприятия;</w:t>
      </w:r>
    </w:p>
    <w:p w:rsidR="00E621DD" w:rsidRDefault="00E621DD" w:rsidP="00A94ECD">
      <w:pPr>
        <w:pStyle w:val="ab"/>
        <w:numPr>
          <w:ilvl w:val="0"/>
          <w:numId w:val="55"/>
        </w:numPr>
        <w:tabs>
          <w:tab w:val="left" w:pos="993"/>
        </w:tabs>
        <w:spacing w:after="0"/>
        <w:ind w:left="0" w:firstLine="0"/>
        <w:jc w:val="both"/>
      </w:pPr>
      <w:r w:rsidRPr="00B42D80">
        <w:t>инвестиционнаяполитикагосударства;</w:t>
      </w:r>
    </w:p>
    <w:p w:rsidR="00E621DD" w:rsidRDefault="00E621DD" w:rsidP="00A94ECD">
      <w:pPr>
        <w:pStyle w:val="ab"/>
        <w:numPr>
          <w:ilvl w:val="0"/>
          <w:numId w:val="55"/>
        </w:numPr>
        <w:tabs>
          <w:tab w:val="left" w:pos="993"/>
        </w:tabs>
        <w:spacing w:after="0"/>
        <w:ind w:left="0" w:firstLine="0"/>
        <w:jc w:val="both"/>
      </w:pPr>
      <w:r w:rsidRPr="00B42D80">
        <w:t>региональнаяинвестиционнаяполитика</w:t>
      </w:r>
    </w:p>
    <w:p w:rsidR="00E621DD" w:rsidRDefault="00E621DD" w:rsidP="00A94ECD">
      <w:pPr>
        <w:pStyle w:val="ab"/>
        <w:numPr>
          <w:ilvl w:val="0"/>
          <w:numId w:val="55"/>
        </w:numPr>
        <w:tabs>
          <w:tab w:val="left" w:pos="993"/>
        </w:tabs>
        <w:spacing w:after="0"/>
        <w:ind w:left="0" w:firstLine="0"/>
        <w:jc w:val="both"/>
      </w:pPr>
      <w:r>
        <w:t>муниципальная политика.</w:t>
      </w:r>
    </w:p>
    <w:p w:rsidR="00E621DD" w:rsidRPr="00B42D80" w:rsidRDefault="00E621DD" w:rsidP="00A94ECD">
      <w:pPr>
        <w:pStyle w:val="ab"/>
        <w:tabs>
          <w:tab w:val="left" w:pos="993"/>
        </w:tabs>
        <w:spacing w:after="0"/>
        <w:jc w:val="both"/>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E621DD" w:rsidRPr="001816AC" w:rsidRDefault="00E621DD" w:rsidP="00A94ECD">
      <w:pPr>
        <w:pStyle w:val="ab"/>
        <w:numPr>
          <w:ilvl w:val="0"/>
          <w:numId w:val="56"/>
        </w:numPr>
        <w:tabs>
          <w:tab w:val="left" w:pos="993"/>
        </w:tabs>
        <w:spacing w:after="0"/>
        <w:ind w:left="0" w:firstLine="0"/>
        <w:jc w:val="both"/>
        <w:rPr>
          <w:spacing w:val="1"/>
        </w:rPr>
      </w:pPr>
      <w:r w:rsidRPr="001816AC">
        <w:rPr>
          <w:spacing w:val="1"/>
        </w:rPr>
        <w:t xml:space="preserve"> Дисконтированных денежных потоков</w:t>
      </w:r>
    </w:p>
    <w:p w:rsidR="00E621DD" w:rsidRPr="001816AC" w:rsidRDefault="00E621DD" w:rsidP="00A94ECD">
      <w:pPr>
        <w:pStyle w:val="ab"/>
        <w:numPr>
          <w:ilvl w:val="0"/>
          <w:numId w:val="56"/>
        </w:numPr>
        <w:tabs>
          <w:tab w:val="left" w:pos="993"/>
        </w:tabs>
        <w:spacing w:after="0"/>
        <w:ind w:left="0" w:firstLine="0"/>
        <w:jc w:val="both"/>
        <w:rPr>
          <w:spacing w:val="1"/>
        </w:rPr>
      </w:pPr>
      <w:r w:rsidRPr="001816AC">
        <w:rPr>
          <w:spacing w:val="1"/>
        </w:rPr>
        <w:t xml:space="preserve"> Капитализации доходов</w:t>
      </w:r>
    </w:p>
    <w:p w:rsidR="00E621DD" w:rsidRPr="001816AC" w:rsidRDefault="00E621DD" w:rsidP="00A94ECD">
      <w:pPr>
        <w:pStyle w:val="ab"/>
        <w:numPr>
          <w:ilvl w:val="0"/>
          <w:numId w:val="56"/>
        </w:numPr>
        <w:tabs>
          <w:tab w:val="left" w:pos="993"/>
        </w:tabs>
        <w:spacing w:after="0"/>
        <w:ind w:left="0" w:firstLine="0"/>
        <w:jc w:val="both"/>
        <w:rPr>
          <w:spacing w:val="1"/>
        </w:rPr>
      </w:pPr>
      <w:r w:rsidRPr="001816AC">
        <w:rPr>
          <w:spacing w:val="1"/>
        </w:rPr>
        <w:t xml:space="preserve"> Ликвидационной стоимости</w:t>
      </w:r>
    </w:p>
    <w:p w:rsidR="00E621DD" w:rsidRDefault="00E621DD" w:rsidP="00A94ECD">
      <w:pPr>
        <w:pStyle w:val="ab"/>
        <w:numPr>
          <w:ilvl w:val="0"/>
          <w:numId w:val="56"/>
        </w:numPr>
        <w:tabs>
          <w:tab w:val="left" w:pos="993"/>
        </w:tabs>
        <w:spacing w:after="0"/>
        <w:ind w:left="0" w:firstLine="0"/>
        <w:jc w:val="both"/>
        <w:rPr>
          <w:spacing w:val="1"/>
        </w:rPr>
      </w:pPr>
      <w:r w:rsidRPr="001816AC">
        <w:rPr>
          <w:spacing w:val="1"/>
        </w:rPr>
        <w:t xml:space="preserve"> Чистых активов</w:t>
      </w:r>
    </w:p>
    <w:p w:rsidR="00E621DD" w:rsidRPr="001816AC"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Срок окупаемости инвестиционного проекта – это:</w:t>
      </w:r>
    </w:p>
    <w:p w:rsidR="00E621DD" w:rsidRPr="00F8173D" w:rsidRDefault="00E621DD" w:rsidP="00A94ECD">
      <w:pPr>
        <w:pStyle w:val="ab"/>
        <w:numPr>
          <w:ilvl w:val="0"/>
          <w:numId w:val="57"/>
        </w:numPr>
        <w:tabs>
          <w:tab w:val="left" w:pos="993"/>
        </w:tabs>
        <w:spacing w:after="0"/>
        <w:ind w:left="0" w:firstLine="0"/>
        <w:jc w:val="both"/>
        <w:rPr>
          <w:spacing w:val="1"/>
        </w:rPr>
      </w:pPr>
      <w:r w:rsidRPr="00F8173D">
        <w:rPr>
          <w:spacing w:val="1"/>
        </w:rPr>
        <w:t xml:space="preserve"> Срок с момента начала финансирования инвестиционного проекта до момента завершения финансирования</w:t>
      </w:r>
    </w:p>
    <w:p w:rsidR="00E621DD" w:rsidRPr="00F8173D" w:rsidRDefault="00E621DD" w:rsidP="00A94ECD">
      <w:pPr>
        <w:pStyle w:val="ab"/>
        <w:numPr>
          <w:ilvl w:val="0"/>
          <w:numId w:val="57"/>
        </w:numPr>
        <w:tabs>
          <w:tab w:val="left" w:pos="993"/>
        </w:tabs>
        <w:spacing w:after="0"/>
        <w:ind w:left="0" w:firstLine="0"/>
        <w:jc w:val="both"/>
        <w:rPr>
          <w:spacing w:val="1"/>
        </w:rPr>
      </w:pPr>
      <w:r w:rsidRPr="00F8173D">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E621DD" w:rsidRPr="00F8173D" w:rsidRDefault="00E621DD" w:rsidP="00A94ECD">
      <w:pPr>
        <w:pStyle w:val="ab"/>
        <w:numPr>
          <w:ilvl w:val="0"/>
          <w:numId w:val="57"/>
        </w:numPr>
        <w:tabs>
          <w:tab w:val="left" w:pos="993"/>
        </w:tabs>
        <w:spacing w:after="0"/>
        <w:ind w:left="0" w:firstLine="0"/>
        <w:jc w:val="both"/>
        <w:rPr>
          <w:spacing w:val="1"/>
        </w:rPr>
      </w:pPr>
      <w:r w:rsidRPr="00F8173D">
        <w:rPr>
          <w:spacing w:val="1"/>
        </w:rPr>
        <w:t> Срок с момента покрытия инвестиционных затрат до момента завершения инвестиционного проекта</w:t>
      </w:r>
    </w:p>
    <w:p w:rsidR="00E621DD" w:rsidRDefault="00E621DD" w:rsidP="00A94ECD">
      <w:pPr>
        <w:pStyle w:val="ab"/>
        <w:numPr>
          <w:ilvl w:val="0"/>
          <w:numId w:val="57"/>
        </w:numPr>
        <w:tabs>
          <w:tab w:val="left" w:pos="993"/>
        </w:tabs>
        <w:spacing w:after="0"/>
        <w:ind w:left="0" w:firstLine="0"/>
        <w:jc w:val="both"/>
        <w:rPr>
          <w:spacing w:val="1"/>
        </w:rPr>
      </w:pPr>
      <w:r w:rsidRPr="00F8173D">
        <w:rPr>
          <w:spacing w:val="1"/>
        </w:rPr>
        <w:t xml:space="preserve"> Срок с начала накопления инвестиционных затрат до момента завершения инвестиционного проекта</w:t>
      </w:r>
    </w:p>
    <w:p w:rsidR="00E621DD" w:rsidRPr="00F8173D"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На сегодняшний день в мировой практике существуют следующие стандарты бизнес-плана:</w:t>
      </w:r>
    </w:p>
    <w:p w:rsidR="00E621DD" w:rsidRPr="00AE6AEA" w:rsidRDefault="00E621DD" w:rsidP="00A94ECD">
      <w:pPr>
        <w:pStyle w:val="ab"/>
        <w:numPr>
          <w:ilvl w:val="0"/>
          <w:numId w:val="58"/>
        </w:numPr>
        <w:tabs>
          <w:tab w:val="left" w:pos="993"/>
        </w:tabs>
        <w:spacing w:after="0"/>
        <w:ind w:left="0" w:firstLine="0"/>
        <w:jc w:val="both"/>
        <w:rPr>
          <w:spacing w:val="1"/>
        </w:rPr>
      </w:pPr>
      <w:r w:rsidRPr="00AE6AEA">
        <w:rPr>
          <w:spacing w:val="1"/>
        </w:rPr>
        <w:t xml:space="preserve"> UNIDO и KPMG</w:t>
      </w:r>
    </w:p>
    <w:p w:rsidR="00E621DD" w:rsidRPr="00AE6AEA" w:rsidRDefault="00E621DD" w:rsidP="00A94ECD">
      <w:pPr>
        <w:pStyle w:val="ab"/>
        <w:numPr>
          <w:ilvl w:val="0"/>
          <w:numId w:val="58"/>
        </w:numPr>
        <w:tabs>
          <w:tab w:val="left" w:pos="993"/>
        </w:tabs>
        <w:spacing w:after="0"/>
        <w:ind w:left="0" w:firstLine="0"/>
        <w:jc w:val="both"/>
        <w:rPr>
          <w:spacing w:val="1"/>
        </w:rPr>
      </w:pPr>
      <w:r w:rsidRPr="00AE6AEA">
        <w:rPr>
          <w:spacing w:val="1"/>
        </w:rPr>
        <w:t xml:space="preserve"> TASIS и EBRD</w:t>
      </w:r>
    </w:p>
    <w:p w:rsidR="00E621DD" w:rsidRPr="00AE6AEA" w:rsidRDefault="00E621DD" w:rsidP="00A94ECD">
      <w:pPr>
        <w:pStyle w:val="ab"/>
        <w:numPr>
          <w:ilvl w:val="0"/>
          <w:numId w:val="58"/>
        </w:numPr>
        <w:tabs>
          <w:tab w:val="left" w:pos="993"/>
        </w:tabs>
        <w:spacing w:after="0"/>
        <w:ind w:left="0" w:firstLine="0"/>
        <w:jc w:val="both"/>
        <w:rPr>
          <w:spacing w:val="1"/>
        </w:rPr>
      </w:pPr>
      <w:r w:rsidRPr="00AE6AEA">
        <w:rPr>
          <w:spacing w:val="1"/>
        </w:rPr>
        <w:t xml:space="preserve"> UNIDO и EBRD</w:t>
      </w:r>
    </w:p>
    <w:p w:rsidR="00E621DD" w:rsidRDefault="00E621DD" w:rsidP="00A94ECD">
      <w:pPr>
        <w:pStyle w:val="ab"/>
        <w:numPr>
          <w:ilvl w:val="0"/>
          <w:numId w:val="58"/>
        </w:numPr>
        <w:tabs>
          <w:tab w:val="left" w:pos="993"/>
        </w:tabs>
        <w:spacing w:after="0"/>
        <w:ind w:left="0" w:firstLine="0"/>
        <w:jc w:val="both"/>
        <w:rPr>
          <w:spacing w:val="1"/>
        </w:rPr>
      </w:pPr>
      <w:r w:rsidRPr="00AE6AEA">
        <w:rPr>
          <w:spacing w:val="1"/>
        </w:rPr>
        <w:t xml:space="preserve"> UNIDO, KPMG, TASIS, EBRD</w:t>
      </w:r>
    </w:p>
    <w:p w:rsidR="00E621DD" w:rsidRPr="00AE6AEA"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Инвестиционный проект следует принять, если внутренняя норма рентабельности IRR:</w:t>
      </w:r>
    </w:p>
    <w:p w:rsidR="00E621DD" w:rsidRPr="0009225D" w:rsidRDefault="00E621DD" w:rsidP="00A94ECD">
      <w:pPr>
        <w:pStyle w:val="ab"/>
        <w:numPr>
          <w:ilvl w:val="0"/>
          <w:numId w:val="59"/>
        </w:numPr>
        <w:tabs>
          <w:tab w:val="left" w:pos="993"/>
        </w:tabs>
        <w:spacing w:after="0"/>
        <w:ind w:left="0" w:firstLine="0"/>
        <w:jc w:val="both"/>
        <w:rPr>
          <w:spacing w:val="1"/>
        </w:rPr>
      </w:pPr>
      <w:r w:rsidRPr="0009225D">
        <w:rPr>
          <w:spacing w:val="1"/>
        </w:rPr>
        <w:t xml:space="preserve"> Меньше ставок по банковским депозитам</w:t>
      </w:r>
    </w:p>
    <w:p w:rsidR="00E621DD" w:rsidRPr="0009225D" w:rsidRDefault="00E621DD" w:rsidP="00A94ECD">
      <w:pPr>
        <w:pStyle w:val="ab"/>
        <w:numPr>
          <w:ilvl w:val="0"/>
          <w:numId w:val="59"/>
        </w:numPr>
        <w:tabs>
          <w:tab w:val="left" w:pos="993"/>
        </w:tabs>
        <w:spacing w:after="0"/>
        <w:ind w:left="0" w:firstLine="0"/>
        <w:jc w:val="both"/>
        <w:rPr>
          <w:spacing w:val="1"/>
        </w:rPr>
      </w:pPr>
      <w:r w:rsidRPr="0009225D">
        <w:rPr>
          <w:spacing w:val="1"/>
        </w:rPr>
        <w:t xml:space="preserve"> Равна темпам роста экономики</w:t>
      </w:r>
    </w:p>
    <w:p w:rsidR="00E621DD" w:rsidRPr="0009225D" w:rsidRDefault="00E621DD" w:rsidP="00A94ECD">
      <w:pPr>
        <w:pStyle w:val="ab"/>
        <w:numPr>
          <w:ilvl w:val="0"/>
          <w:numId w:val="59"/>
        </w:numPr>
        <w:tabs>
          <w:tab w:val="left" w:pos="993"/>
        </w:tabs>
        <w:spacing w:after="0"/>
        <w:ind w:left="0" w:firstLine="0"/>
        <w:jc w:val="both"/>
        <w:rPr>
          <w:spacing w:val="1"/>
        </w:rPr>
      </w:pPr>
      <w:r w:rsidRPr="0009225D">
        <w:rPr>
          <w:spacing w:val="1"/>
        </w:rPr>
        <w:t xml:space="preserve"> Больше уровня инфляции</w:t>
      </w:r>
    </w:p>
    <w:p w:rsidR="00E621DD" w:rsidRDefault="00E621DD" w:rsidP="00A94ECD">
      <w:pPr>
        <w:pStyle w:val="ab"/>
        <w:numPr>
          <w:ilvl w:val="0"/>
          <w:numId w:val="59"/>
        </w:numPr>
        <w:tabs>
          <w:tab w:val="left" w:pos="993"/>
        </w:tabs>
        <w:spacing w:after="0"/>
        <w:ind w:left="0" w:firstLine="0"/>
        <w:jc w:val="both"/>
        <w:rPr>
          <w:spacing w:val="1"/>
        </w:rPr>
      </w:pPr>
      <w:r w:rsidRPr="0009225D">
        <w:rPr>
          <w:spacing w:val="1"/>
        </w:rPr>
        <w:t xml:space="preserve"> Превосходит стоимость вложенного капитала</w:t>
      </w:r>
    </w:p>
    <w:p w:rsidR="00E621DD" w:rsidRPr="0009225D"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Наиболее широко используемыми источниками инвестиций для компании могут быть:</w:t>
      </w:r>
    </w:p>
    <w:p w:rsidR="00E621DD" w:rsidRPr="00D93CEA" w:rsidRDefault="00E621DD" w:rsidP="00A94ECD">
      <w:pPr>
        <w:pStyle w:val="ab"/>
        <w:numPr>
          <w:ilvl w:val="0"/>
          <w:numId w:val="60"/>
        </w:numPr>
        <w:tabs>
          <w:tab w:val="left" w:pos="993"/>
        </w:tabs>
        <w:spacing w:after="0"/>
        <w:ind w:left="0" w:firstLine="0"/>
        <w:jc w:val="both"/>
        <w:rPr>
          <w:spacing w:val="1"/>
        </w:rPr>
      </w:pPr>
      <w:r w:rsidRPr="00D93CEA">
        <w:rPr>
          <w:spacing w:val="1"/>
        </w:rPr>
        <w:t xml:space="preserve"> Нераспределенная прибыль</w:t>
      </w:r>
    </w:p>
    <w:p w:rsidR="00E621DD" w:rsidRPr="00D93CEA" w:rsidRDefault="00E621DD" w:rsidP="00A94ECD">
      <w:pPr>
        <w:pStyle w:val="ab"/>
        <w:numPr>
          <w:ilvl w:val="0"/>
          <w:numId w:val="60"/>
        </w:numPr>
        <w:tabs>
          <w:tab w:val="left" w:pos="993"/>
        </w:tabs>
        <w:spacing w:after="0"/>
        <w:ind w:left="0" w:firstLine="0"/>
        <w:jc w:val="both"/>
        <w:rPr>
          <w:spacing w:val="1"/>
        </w:rPr>
      </w:pPr>
      <w:r w:rsidRPr="00D93CEA">
        <w:rPr>
          <w:spacing w:val="1"/>
        </w:rPr>
        <w:t xml:space="preserve"> Банковские кредиты</w:t>
      </w:r>
    </w:p>
    <w:p w:rsidR="00E621DD" w:rsidRPr="00D93CEA" w:rsidRDefault="00E621DD" w:rsidP="00A94ECD">
      <w:pPr>
        <w:pStyle w:val="ab"/>
        <w:numPr>
          <w:ilvl w:val="0"/>
          <w:numId w:val="60"/>
        </w:numPr>
        <w:tabs>
          <w:tab w:val="left" w:pos="993"/>
        </w:tabs>
        <w:spacing w:after="0"/>
        <w:ind w:left="0" w:firstLine="0"/>
        <w:jc w:val="both"/>
        <w:rPr>
          <w:spacing w:val="1"/>
        </w:rPr>
      </w:pPr>
      <w:r w:rsidRPr="00D93CEA">
        <w:rPr>
          <w:spacing w:val="1"/>
        </w:rPr>
        <w:t xml:space="preserve"> Прямые инвестиции</w:t>
      </w:r>
    </w:p>
    <w:p w:rsidR="00E621DD" w:rsidRDefault="00E621DD" w:rsidP="00A94ECD">
      <w:pPr>
        <w:pStyle w:val="ab"/>
        <w:numPr>
          <w:ilvl w:val="0"/>
          <w:numId w:val="60"/>
        </w:numPr>
        <w:tabs>
          <w:tab w:val="left" w:pos="993"/>
        </w:tabs>
        <w:spacing w:after="0"/>
        <w:ind w:left="0" w:firstLine="0"/>
        <w:jc w:val="both"/>
        <w:rPr>
          <w:spacing w:val="1"/>
        </w:rPr>
      </w:pPr>
      <w:r w:rsidRPr="00D93CEA">
        <w:rPr>
          <w:spacing w:val="1"/>
        </w:rPr>
        <w:t xml:space="preserve"> Все перечисленные варианты</w:t>
      </w:r>
    </w:p>
    <w:p w:rsidR="00E621DD" w:rsidRPr="00D93CEA"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Инвестиционный проект следует принять к реализации, если чистая текущая стоимость NPV проекта:</w:t>
      </w:r>
    </w:p>
    <w:p w:rsidR="00E621DD" w:rsidRPr="00A33DB4" w:rsidRDefault="00E621DD" w:rsidP="00A94ECD">
      <w:pPr>
        <w:pStyle w:val="ab"/>
        <w:numPr>
          <w:ilvl w:val="0"/>
          <w:numId w:val="61"/>
        </w:numPr>
        <w:tabs>
          <w:tab w:val="left" w:pos="993"/>
        </w:tabs>
        <w:spacing w:after="0"/>
        <w:ind w:left="0" w:firstLine="0"/>
        <w:jc w:val="both"/>
        <w:rPr>
          <w:spacing w:val="1"/>
        </w:rPr>
      </w:pPr>
      <w:r w:rsidRPr="00A33DB4">
        <w:rPr>
          <w:spacing w:val="1"/>
        </w:rPr>
        <w:t xml:space="preserve"> Положительная</w:t>
      </w:r>
    </w:p>
    <w:p w:rsidR="00E621DD" w:rsidRPr="00A33DB4" w:rsidRDefault="00E621DD" w:rsidP="00A94ECD">
      <w:pPr>
        <w:pStyle w:val="ab"/>
        <w:numPr>
          <w:ilvl w:val="0"/>
          <w:numId w:val="61"/>
        </w:numPr>
        <w:tabs>
          <w:tab w:val="left" w:pos="993"/>
        </w:tabs>
        <w:spacing w:after="0"/>
        <w:ind w:left="0" w:firstLine="0"/>
        <w:jc w:val="both"/>
        <w:rPr>
          <w:spacing w:val="1"/>
        </w:rPr>
      </w:pPr>
      <w:r w:rsidRPr="00A33DB4">
        <w:rPr>
          <w:spacing w:val="1"/>
        </w:rPr>
        <w:t xml:space="preserve"> Максимальная</w:t>
      </w:r>
    </w:p>
    <w:p w:rsidR="00E621DD" w:rsidRPr="00A33DB4" w:rsidRDefault="00E621DD" w:rsidP="00A94ECD">
      <w:pPr>
        <w:pStyle w:val="ab"/>
        <w:numPr>
          <w:ilvl w:val="0"/>
          <w:numId w:val="61"/>
        </w:numPr>
        <w:tabs>
          <w:tab w:val="left" w:pos="993"/>
        </w:tabs>
        <w:spacing w:after="0"/>
        <w:ind w:left="0" w:firstLine="0"/>
        <w:jc w:val="both"/>
        <w:rPr>
          <w:spacing w:val="1"/>
        </w:rPr>
      </w:pPr>
      <w:r w:rsidRPr="00A33DB4">
        <w:rPr>
          <w:spacing w:val="1"/>
        </w:rPr>
        <w:t xml:space="preserve"> Равна единице</w:t>
      </w:r>
    </w:p>
    <w:p w:rsidR="00E621DD" w:rsidRDefault="00E621DD" w:rsidP="00A94ECD">
      <w:pPr>
        <w:pStyle w:val="ab"/>
        <w:numPr>
          <w:ilvl w:val="0"/>
          <w:numId w:val="61"/>
        </w:numPr>
        <w:tabs>
          <w:tab w:val="left" w:pos="993"/>
        </w:tabs>
        <w:spacing w:after="0"/>
        <w:ind w:left="0" w:firstLine="0"/>
        <w:jc w:val="both"/>
        <w:rPr>
          <w:spacing w:val="1"/>
        </w:rPr>
      </w:pPr>
      <w:r w:rsidRPr="00A33DB4">
        <w:rPr>
          <w:spacing w:val="1"/>
        </w:rPr>
        <w:t xml:space="preserve"> Минимальная</w:t>
      </w:r>
    </w:p>
    <w:p w:rsidR="00E621DD" w:rsidRPr="00A33DB4"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E621DD" w:rsidRPr="00980975" w:rsidRDefault="00E621DD" w:rsidP="00A94ECD">
      <w:pPr>
        <w:pStyle w:val="ab"/>
        <w:numPr>
          <w:ilvl w:val="0"/>
          <w:numId w:val="62"/>
        </w:numPr>
        <w:tabs>
          <w:tab w:val="left" w:pos="993"/>
        </w:tabs>
        <w:spacing w:after="0"/>
        <w:ind w:left="0" w:firstLine="0"/>
        <w:jc w:val="both"/>
        <w:rPr>
          <w:spacing w:val="1"/>
        </w:rPr>
      </w:pPr>
      <w:r w:rsidRPr="00980975">
        <w:rPr>
          <w:spacing w:val="1"/>
        </w:rPr>
        <w:t xml:space="preserve"> Фандрайзинг</w:t>
      </w:r>
    </w:p>
    <w:p w:rsidR="00E621DD" w:rsidRPr="00980975" w:rsidRDefault="00E621DD" w:rsidP="00A94ECD">
      <w:pPr>
        <w:pStyle w:val="ab"/>
        <w:numPr>
          <w:ilvl w:val="0"/>
          <w:numId w:val="62"/>
        </w:numPr>
        <w:tabs>
          <w:tab w:val="left" w:pos="993"/>
        </w:tabs>
        <w:spacing w:after="0"/>
        <w:ind w:left="0" w:firstLine="0"/>
        <w:jc w:val="both"/>
        <w:rPr>
          <w:spacing w:val="1"/>
        </w:rPr>
      </w:pPr>
      <w:r w:rsidRPr="00980975">
        <w:rPr>
          <w:spacing w:val="1"/>
        </w:rPr>
        <w:t xml:space="preserve"> Краудфандинг</w:t>
      </w:r>
    </w:p>
    <w:p w:rsidR="00E621DD" w:rsidRPr="00980975" w:rsidRDefault="00E621DD" w:rsidP="00A94ECD">
      <w:pPr>
        <w:pStyle w:val="ab"/>
        <w:numPr>
          <w:ilvl w:val="0"/>
          <w:numId w:val="62"/>
        </w:numPr>
        <w:tabs>
          <w:tab w:val="left" w:pos="993"/>
        </w:tabs>
        <w:spacing w:after="0"/>
        <w:ind w:left="0" w:firstLine="0"/>
        <w:jc w:val="both"/>
        <w:rPr>
          <w:spacing w:val="1"/>
        </w:rPr>
      </w:pPr>
      <w:r w:rsidRPr="00980975">
        <w:rPr>
          <w:spacing w:val="1"/>
        </w:rPr>
        <w:t xml:space="preserve"> Краудсорсинг</w:t>
      </w:r>
    </w:p>
    <w:p w:rsidR="00E621DD" w:rsidRDefault="00E621DD" w:rsidP="00A94ECD">
      <w:pPr>
        <w:pStyle w:val="ab"/>
        <w:numPr>
          <w:ilvl w:val="0"/>
          <w:numId w:val="62"/>
        </w:numPr>
        <w:tabs>
          <w:tab w:val="left" w:pos="993"/>
        </w:tabs>
        <w:spacing w:after="0"/>
        <w:ind w:left="0" w:firstLine="0"/>
        <w:jc w:val="both"/>
        <w:rPr>
          <w:spacing w:val="1"/>
        </w:rPr>
      </w:pPr>
      <w:r w:rsidRPr="00980975">
        <w:rPr>
          <w:spacing w:val="1"/>
        </w:rPr>
        <w:t>Крауд-серфинг</w:t>
      </w:r>
    </w:p>
    <w:p w:rsidR="00E621DD" w:rsidRPr="00980975"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E621DD" w:rsidRPr="001F1FB1" w:rsidRDefault="00E621DD" w:rsidP="00A94ECD">
      <w:pPr>
        <w:pStyle w:val="ab"/>
        <w:numPr>
          <w:ilvl w:val="0"/>
          <w:numId w:val="63"/>
        </w:numPr>
        <w:tabs>
          <w:tab w:val="left" w:pos="993"/>
        </w:tabs>
        <w:spacing w:after="0"/>
        <w:ind w:left="0" w:firstLine="0"/>
        <w:jc w:val="both"/>
        <w:rPr>
          <w:spacing w:val="1"/>
        </w:rPr>
      </w:pPr>
      <w:r w:rsidRPr="001F1FB1">
        <w:rPr>
          <w:spacing w:val="1"/>
        </w:rPr>
        <w:t xml:space="preserve"> Затратный метод</w:t>
      </w:r>
    </w:p>
    <w:p w:rsidR="00E621DD" w:rsidRPr="001F1FB1" w:rsidRDefault="00E621DD" w:rsidP="00A94ECD">
      <w:pPr>
        <w:pStyle w:val="ab"/>
        <w:numPr>
          <w:ilvl w:val="0"/>
          <w:numId w:val="63"/>
        </w:numPr>
        <w:tabs>
          <w:tab w:val="left" w:pos="993"/>
        </w:tabs>
        <w:spacing w:after="0"/>
        <w:ind w:left="0" w:firstLine="0"/>
        <w:jc w:val="both"/>
        <w:rPr>
          <w:spacing w:val="1"/>
        </w:rPr>
      </w:pPr>
      <w:r w:rsidRPr="001F1FB1">
        <w:rPr>
          <w:spacing w:val="1"/>
        </w:rPr>
        <w:t xml:space="preserve"> Метод DCF</w:t>
      </w:r>
    </w:p>
    <w:p w:rsidR="00E621DD" w:rsidRPr="001F1FB1" w:rsidRDefault="00E621DD" w:rsidP="00A94ECD">
      <w:pPr>
        <w:pStyle w:val="ab"/>
        <w:numPr>
          <w:ilvl w:val="0"/>
          <w:numId w:val="63"/>
        </w:numPr>
        <w:tabs>
          <w:tab w:val="left" w:pos="993"/>
        </w:tabs>
        <w:spacing w:after="0"/>
        <w:ind w:left="0" w:firstLine="0"/>
        <w:jc w:val="both"/>
        <w:rPr>
          <w:spacing w:val="1"/>
        </w:rPr>
      </w:pPr>
      <w:r w:rsidRPr="001F1FB1">
        <w:rPr>
          <w:spacing w:val="1"/>
        </w:rPr>
        <w:t xml:space="preserve"> Метод ликвидационной стоимости</w:t>
      </w:r>
    </w:p>
    <w:p w:rsidR="00E621DD" w:rsidRDefault="00E621DD" w:rsidP="00A94ECD">
      <w:pPr>
        <w:pStyle w:val="ab"/>
        <w:numPr>
          <w:ilvl w:val="0"/>
          <w:numId w:val="63"/>
        </w:numPr>
        <w:tabs>
          <w:tab w:val="left" w:pos="993"/>
        </w:tabs>
        <w:spacing w:after="0"/>
        <w:ind w:left="0" w:firstLine="0"/>
        <w:jc w:val="both"/>
        <w:rPr>
          <w:spacing w:val="1"/>
        </w:rPr>
      </w:pPr>
      <w:r w:rsidRPr="001F1FB1">
        <w:rPr>
          <w:spacing w:val="1"/>
        </w:rPr>
        <w:t xml:space="preserve"> Метод чистых активов</w:t>
      </w:r>
    </w:p>
    <w:p w:rsidR="00E621DD" w:rsidRPr="001F1FB1"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 Финансирование, которое инвесторы предоставляют стартапам и малым предприятиям, которые имеют долгосрочный потенциал роста:</w:t>
      </w:r>
    </w:p>
    <w:p w:rsidR="00E621DD" w:rsidRPr="00FF3B0E" w:rsidRDefault="00E621DD" w:rsidP="00A94ECD">
      <w:pPr>
        <w:pStyle w:val="ab"/>
        <w:numPr>
          <w:ilvl w:val="0"/>
          <w:numId w:val="64"/>
        </w:numPr>
        <w:tabs>
          <w:tab w:val="left" w:pos="993"/>
        </w:tabs>
        <w:spacing w:after="0"/>
        <w:ind w:left="0" w:firstLine="0"/>
        <w:jc w:val="both"/>
        <w:rPr>
          <w:spacing w:val="1"/>
        </w:rPr>
      </w:pPr>
      <w:r w:rsidRPr="00FF3B0E">
        <w:rPr>
          <w:spacing w:val="1"/>
        </w:rPr>
        <w:t>Льготное</w:t>
      </w:r>
    </w:p>
    <w:p w:rsidR="00E621DD" w:rsidRPr="00FF3B0E" w:rsidRDefault="00E621DD" w:rsidP="00A94ECD">
      <w:pPr>
        <w:pStyle w:val="ab"/>
        <w:numPr>
          <w:ilvl w:val="0"/>
          <w:numId w:val="64"/>
        </w:numPr>
        <w:tabs>
          <w:tab w:val="left" w:pos="993"/>
        </w:tabs>
        <w:spacing w:after="0"/>
        <w:ind w:left="0" w:firstLine="0"/>
        <w:jc w:val="both"/>
        <w:rPr>
          <w:spacing w:val="1"/>
        </w:rPr>
      </w:pPr>
      <w:r w:rsidRPr="00FF3B0E">
        <w:rPr>
          <w:spacing w:val="1"/>
        </w:rPr>
        <w:t>Торговое</w:t>
      </w:r>
    </w:p>
    <w:p w:rsidR="00E621DD" w:rsidRPr="00FF3B0E" w:rsidRDefault="00E621DD" w:rsidP="00A94ECD">
      <w:pPr>
        <w:pStyle w:val="ab"/>
        <w:numPr>
          <w:ilvl w:val="0"/>
          <w:numId w:val="64"/>
        </w:numPr>
        <w:tabs>
          <w:tab w:val="left" w:pos="993"/>
        </w:tabs>
        <w:spacing w:after="0"/>
        <w:ind w:left="0" w:firstLine="0"/>
        <w:jc w:val="both"/>
        <w:rPr>
          <w:spacing w:val="1"/>
        </w:rPr>
      </w:pPr>
      <w:r w:rsidRPr="00FF3B0E">
        <w:rPr>
          <w:spacing w:val="1"/>
        </w:rPr>
        <w:t xml:space="preserve"> Рефинансирование</w:t>
      </w:r>
    </w:p>
    <w:p w:rsidR="00E621DD" w:rsidRDefault="00E621DD" w:rsidP="00A94ECD">
      <w:pPr>
        <w:pStyle w:val="ab"/>
        <w:numPr>
          <w:ilvl w:val="0"/>
          <w:numId w:val="64"/>
        </w:numPr>
        <w:tabs>
          <w:tab w:val="left" w:pos="993"/>
        </w:tabs>
        <w:spacing w:after="0"/>
        <w:ind w:left="0" w:firstLine="0"/>
        <w:jc w:val="both"/>
        <w:rPr>
          <w:spacing w:val="1"/>
        </w:rPr>
      </w:pPr>
      <w:r w:rsidRPr="00FF3B0E">
        <w:rPr>
          <w:spacing w:val="1"/>
        </w:rPr>
        <w:t xml:space="preserve"> Венчурное</w:t>
      </w:r>
    </w:p>
    <w:p w:rsidR="00E621DD" w:rsidRPr="00FF3B0E"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IPO – это:</w:t>
      </w:r>
    </w:p>
    <w:p w:rsidR="00E621DD" w:rsidRPr="002E4694" w:rsidRDefault="00E621DD" w:rsidP="00A94ECD">
      <w:pPr>
        <w:pStyle w:val="ab"/>
        <w:numPr>
          <w:ilvl w:val="0"/>
          <w:numId w:val="65"/>
        </w:numPr>
        <w:tabs>
          <w:tab w:val="left" w:pos="993"/>
        </w:tabs>
        <w:spacing w:after="0"/>
        <w:ind w:left="0" w:firstLine="0"/>
        <w:jc w:val="both"/>
        <w:rPr>
          <w:spacing w:val="1"/>
        </w:rPr>
      </w:pPr>
      <w:r w:rsidRPr="002E4694">
        <w:rPr>
          <w:spacing w:val="1"/>
        </w:rPr>
        <w:t>Инициирование процесса банкротства</w:t>
      </w:r>
    </w:p>
    <w:p w:rsidR="00E621DD" w:rsidRPr="002E4694" w:rsidRDefault="00E621DD" w:rsidP="00A94ECD">
      <w:pPr>
        <w:pStyle w:val="ab"/>
        <w:numPr>
          <w:ilvl w:val="0"/>
          <w:numId w:val="65"/>
        </w:numPr>
        <w:tabs>
          <w:tab w:val="left" w:pos="993"/>
        </w:tabs>
        <w:spacing w:after="0"/>
        <w:ind w:left="0" w:firstLine="0"/>
        <w:jc w:val="both"/>
        <w:rPr>
          <w:spacing w:val="1"/>
        </w:rPr>
      </w:pPr>
      <w:r w:rsidRPr="002E4694">
        <w:rPr>
          <w:spacing w:val="1"/>
        </w:rPr>
        <w:t xml:space="preserve"> Заем в иностранной валюте</w:t>
      </w:r>
    </w:p>
    <w:p w:rsidR="00E621DD" w:rsidRPr="002E4694" w:rsidRDefault="00E621DD" w:rsidP="00A94ECD">
      <w:pPr>
        <w:pStyle w:val="ab"/>
        <w:numPr>
          <w:ilvl w:val="0"/>
          <w:numId w:val="65"/>
        </w:numPr>
        <w:tabs>
          <w:tab w:val="left" w:pos="993"/>
        </w:tabs>
        <w:spacing w:after="0"/>
        <w:ind w:left="0" w:firstLine="0"/>
        <w:jc w:val="both"/>
        <w:rPr>
          <w:spacing w:val="1"/>
        </w:rPr>
      </w:pPr>
      <w:r w:rsidRPr="002E4694">
        <w:rPr>
          <w:spacing w:val="1"/>
        </w:rPr>
        <w:t xml:space="preserve"> Первичное размещение акций</w:t>
      </w:r>
    </w:p>
    <w:p w:rsidR="00E621DD" w:rsidRDefault="00E621DD" w:rsidP="00A94ECD">
      <w:pPr>
        <w:pStyle w:val="ab"/>
        <w:numPr>
          <w:ilvl w:val="0"/>
          <w:numId w:val="65"/>
        </w:numPr>
        <w:tabs>
          <w:tab w:val="left" w:pos="993"/>
        </w:tabs>
        <w:spacing w:after="0"/>
        <w:ind w:left="0" w:firstLine="0"/>
        <w:jc w:val="both"/>
        <w:rPr>
          <w:spacing w:val="1"/>
        </w:rPr>
      </w:pPr>
      <w:r w:rsidRPr="002E4694">
        <w:rPr>
          <w:spacing w:val="1"/>
        </w:rPr>
        <w:t xml:space="preserve"> Операционный процесс</w:t>
      </w:r>
    </w:p>
    <w:p w:rsidR="00E621DD" w:rsidRPr="002E4694"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К какому подходу относятся метод чистых активов и метод ликвидационной стоимости?</w:t>
      </w:r>
    </w:p>
    <w:p w:rsidR="00E621DD" w:rsidRPr="00E359C8" w:rsidRDefault="00E621DD" w:rsidP="00A94ECD">
      <w:pPr>
        <w:pStyle w:val="ab"/>
        <w:numPr>
          <w:ilvl w:val="0"/>
          <w:numId w:val="66"/>
        </w:numPr>
        <w:tabs>
          <w:tab w:val="left" w:pos="993"/>
        </w:tabs>
        <w:spacing w:after="0"/>
        <w:ind w:left="0" w:firstLine="0"/>
        <w:jc w:val="both"/>
        <w:rPr>
          <w:spacing w:val="1"/>
        </w:rPr>
      </w:pPr>
      <w:r w:rsidRPr="00E359C8">
        <w:rPr>
          <w:spacing w:val="1"/>
        </w:rPr>
        <w:t xml:space="preserve"> Затратному</w:t>
      </w:r>
    </w:p>
    <w:p w:rsidR="00E621DD" w:rsidRPr="00E359C8" w:rsidRDefault="00E621DD" w:rsidP="00A94ECD">
      <w:pPr>
        <w:pStyle w:val="ab"/>
        <w:numPr>
          <w:ilvl w:val="0"/>
          <w:numId w:val="66"/>
        </w:numPr>
        <w:tabs>
          <w:tab w:val="left" w:pos="993"/>
        </w:tabs>
        <w:spacing w:after="0"/>
        <w:ind w:left="0" w:firstLine="0"/>
        <w:jc w:val="both"/>
        <w:rPr>
          <w:spacing w:val="1"/>
        </w:rPr>
      </w:pPr>
      <w:r w:rsidRPr="00E359C8">
        <w:rPr>
          <w:spacing w:val="1"/>
        </w:rPr>
        <w:t xml:space="preserve"> Доходному</w:t>
      </w:r>
    </w:p>
    <w:p w:rsidR="00E621DD" w:rsidRPr="00E359C8" w:rsidRDefault="00E621DD" w:rsidP="00A94ECD">
      <w:pPr>
        <w:pStyle w:val="ab"/>
        <w:numPr>
          <w:ilvl w:val="0"/>
          <w:numId w:val="66"/>
        </w:numPr>
        <w:tabs>
          <w:tab w:val="left" w:pos="993"/>
        </w:tabs>
        <w:spacing w:after="0"/>
        <w:ind w:left="0" w:firstLine="0"/>
        <w:jc w:val="both"/>
        <w:rPr>
          <w:spacing w:val="1"/>
        </w:rPr>
      </w:pPr>
      <w:r w:rsidRPr="00E359C8">
        <w:rPr>
          <w:spacing w:val="1"/>
        </w:rPr>
        <w:t xml:space="preserve"> Сравнительному</w:t>
      </w:r>
    </w:p>
    <w:p w:rsidR="00E621DD" w:rsidRDefault="00E621DD" w:rsidP="00A94ECD">
      <w:pPr>
        <w:pStyle w:val="ab"/>
        <w:numPr>
          <w:ilvl w:val="0"/>
          <w:numId w:val="66"/>
        </w:numPr>
        <w:tabs>
          <w:tab w:val="left" w:pos="993"/>
        </w:tabs>
        <w:spacing w:after="0"/>
        <w:ind w:left="0" w:firstLine="0"/>
        <w:jc w:val="both"/>
        <w:rPr>
          <w:spacing w:val="1"/>
        </w:rPr>
      </w:pPr>
      <w:r w:rsidRPr="00E359C8">
        <w:rPr>
          <w:spacing w:val="1"/>
        </w:rPr>
        <w:t xml:space="preserve"> DCF методу</w:t>
      </w:r>
    </w:p>
    <w:p w:rsidR="00E621DD" w:rsidRPr="00E359C8"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При увеличении стоимости капитала инвестиционного проекта значение критерия NPV:</w:t>
      </w:r>
    </w:p>
    <w:p w:rsidR="00E621DD" w:rsidRPr="00E359C8" w:rsidRDefault="00E621DD" w:rsidP="00A94ECD">
      <w:pPr>
        <w:pStyle w:val="ab"/>
        <w:numPr>
          <w:ilvl w:val="0"/>
          <w:numId w:val="67"/>
        </w:numPr>
        <w:tabs>
          <w:tab w:val="left" w:pos="993"/>
        </w:tabs>
        <w:spacing w:after="0"/>
        <w:ind w:left="0" w:firstLine="0"/>
        <w:jc w:val="both"/>
        <w:rPr>
          <w:spacing w:val="1"/>
        </w:rPr>
      </w:pPr>
      <w:r w:rsidRPr="00E359C8">
        <w:rPr>
          <w:spacing w:val="1"/>
        </w:rPr>
        <w:t xml:space="preserve"> Уменьшается</w:t>
      </w:r>
    </w:p>
    <w:p w:rsidR="00E621DD" w:rsidRPr="00E359C8" w:rsidRDefault="00E621DD" w:rsidP="00A94ECD">
      <w:pPr>
        <w:pStyle w:val="ab"/>
        <w:numPr>
          <w:ilvl w:val="0"/>
          <w:numId w:val="67"/>
        </w:numPr>
        <w:tabs>
          <w:tab w:val="left" w:pos="993"/>
        </w:tabs>
        <w:spacing w:after="0"/>
        <w:ind w:left="0" w:firstLine="0"/>
        <w:jc w:val="both"/>
        <w:rPr>
          <w:spacing w:val="1"/>
        </w:rPr>
      </w:pPr>
      <w:r w:rsidRPr="00E359C8">
        <w:rPr>
          <w:spacing w:val="1"/>
        </w:rPr>
        <w:t xml:space="preserve"> Увеличивается</w:t>
      </w:r>
    </w:p>
    <w:p w:rsidR="00E621DD" w:rsidRPr="00E359C8" w:rsidRDefault="00E621DD" w:rsidP="00A94ECD">
      <w:pPr>
        <w:pStyle w:val="ab"/>
        <w:numPr>
          <w:ilvl w:val="0"/>
          <w:numId w:val="67"/>
        </w:numPr>
        <w:tabs>
          <w:tab w:val="left" w:pos="993"/>
        </w:tabs>
        <w:spacing w:after="0"/>
        <w:ind w:left="0" w:firstLine="0"/>
        <w:jc w:val="both"/>
        <w:rPr>
          <w:spacing w:val="1"/>
        </w:rPr>
      </w:pPr>
      <w:r w:rsidRPr="00E359C8">
        <w:rPr>
          <w:spacing w:val="1"/>
        </w:rPr>
        <w:t xml:space="preserve"> Остается неизменным</w:t>
      </w:r>
    </w:p>
    <w:p w:rsidR="00E621DD" w:rsidRDefault="00E621DD" w:rsidP="00A94ECD">
      <w:pPr>
        <w:pStyle w:val="ab"/>
        <w:numPr>
          <w:ilvl w:val="0"/>
          <w:numId w:val="67"/>
        </w:numPr>
        <w:tabs>
          <w:tab w:val="left" w:pos="993"/>
        </w:tabs>
        <w:spacing w:after="0"/>
        <w:ind w:left="0" w:firstLine="0"/>
        <w:jc w:val="both"/>
        <w:rPr>
          <w:spacing w:val="1"/>
        </w:rPr>
      </w:pPr>
      <w:r w:rsidRPr="00E359C8">
        <w:rPr>
          <w:spacing w:val="1"/>
        </w:rPr>
        <w:t xml:space="preserve"> Не имеет корреляции</w:t>
      </w:r>
    </w:p>
    <w:p w:rsidR="00E621DD" w:rsidRPr="00E359C8"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Внутренняя норма рентабельности инвестиционного проекта IRR определяет:</w:t>
      </w:r>
    </w:p>
    <w:p w:rsidR="00E621DD" w:rsidRPr="001A5729" w:rsidRDefault="00E621DD" w:rsidP="00A94ECD">
      <w:pPr>
        <w:pStyle w:val="ab"/>
        <w:numPr>
          <w:ilvl w:val="0"/>
          <w:numId w:val="68"/>
        </w:numPr>
        <w:tabs>
          <w:tab w:val="left" w:pos="993"/>
        </w:tabs>
        <w:spacing w:after="0"/>
        <w:ind w:left="0" w:firstLine="0"/>
        <w:jc w:val="both"/>
        <w:rPr>
          <w:spacing w:val="1"/>
        </w:rPr>
      </w:pPr>
      <w:r w:rsidRPr="001A5729">
        <w:rPr>
          <w:spacing w:val="1"/>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E621DD" w:rsidRPr="001A5729" w:rsidRDefault="00E621DD" w:rsidP="00A94ECD">
      <w:pPr>
        <w:pStyle w:val="ab"/>
        <w:numPr>
          <w:ilvl w:val="0"/>
          <w:numId w:val="68"/>
        </w:numPr>
        <w:tabs>
          <w:tab w:val="left" w:pos="993"/>
        </w:tabs>
        <w:spacing w:after="0"/>
        <w:ind w:left="0" w:firstLine="0"/>
        <w:jc w:val="both"/>
        <w:rPr>
          <w:spacing w:val="1"/>
        </w:rPr>
      </w:pPr>
      <w:r w:rsidRPr="001A5729">
        <w:rPr>
          <w:spacing w:val="1"/>
        </w:rPr>
        <w:t xml:space="preserve"> Минимально возможную процентную ставку, которая обеспечивает полное покрытие затрат по инвестиционному проекту</w:t>
      </w:r>
    </w:p>
    <w:p w:rsidR="00E621DD" w:rsidRPr="001A5729" w:rsidRDefault="00E621DD" w:rsidP="00A94ECD">
      <w:pPr>
        <w:pStyle w:val="ab"/>
        <w:numPr>
          <w:ilvl w:val="0"/>
          <w:numId w:val="68"/>
        </w:numPr>
        <w:tabs>
          <w:tab w:val="left" w:pos="993"/>
        </w:tabs>
        <w:spacing w:after="0"/>
        <w:ind w:left="0" w:firstLine="0"/>
        <w:jc w:val="both"/>
        <w:rPr>
          <w:spacing w:val="1"/>
        </w:rPr>
      </w:pPr>
      <w:r w:rsidRPr="001A5729">
        <w:rPr>
          <w:spacing w:val="1"/>
        </w:rPr>
        <w:t xml:space="preserve"> Средний сложившийся уровень процентных ставок для инвестиционных проектов с аналогичной степенью риска</w:t>
      </w:r>
    </w:p>
    <w:p w:rsidR="00E621DD" w:rsidRDefault="00E621DD" w:rsidP="00A94ECD">
      <w:pPr>
        <w:pStyle w:val="ab"/>
        <w:numPr>
          <w:ilvl w:val="0"/>
          <w:numId w:val="68"/>
        </w:numPr>
        <w:tabs>
          <w:tab w:val="left" w:pos="993"/>
        </w:tabs>
        <w:spacing w:after="0"/>
        <w:ind w:left="0" w:firstLine="0"/>
        <w:jc w:val="both"/>
      </w:pPr>
      <w:r w:rsidRPr="001A5729">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B42D80">
        <w:t xml:space="preserve"> значение</w:t>
      </w:r>
    </w:p>
    <w:p w:rsidR="00E621DD" w:rsidRPr="00B42D80" w:rsidRDefault="00E621DD" w:rsidP="00A94ECD">
      <w:pPr>
        <w:pStyle w:val="ab"/>
        <w:tabs>
          <w:tab w:val="left" w:pos="993"/>
        </w:tabs>
        <w:spacing w:after="0"/>
        <w:jc w:val="both"/>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Инвестиции в бизнес составили 500 тыс. рублей. Ожидаемые доходы (CFi) за 5 лет составят:</w:t>
      </w:r>
    </w:p>
    <w:p w:rsidR="00E621DD" w:rsidRPr="00B42D80" w:rsidRDefault="00E621DD" w:rsidP="00A94ECD">
      <w:pPr>
        <w:pStyle w:val="article-renderblock"/>
        <w:numPr>
          <w:ilvl w:val="0"/>
          <w:numId w:val="30"/>
        </w:numPr>
        <w:shd w:val="clear" w:color="auto" w:fill="FFFFFF"/>
        <w:tabs>
          <w:tab w:val="left" w:pos="993"/>
        </w:tabs>
        <w:spacing w:before="0" w:beforeAutospacing="0" w:after="0" w:afterAutospacing="0"/>
        <w:ind w:left="0" w:firstLine="0"/>
        <w:jc w:val="both"/>
      </w:pPr>
      <w:r w:rsidRPr="00B42D80">
        <w:t>2014 год – 100 тыс. рублей. 2015 год – 150 тыс. рублей.</w:t>
      </w:r>
    </w:p>
    <w:p w:rsidR="00E621DD" w:rsidRPr="00B42D80" w:rsidRDefault="00E621DD" w:rsidP="00A94ECD">
      <w:pPr>
        <w:pStyle w:val="article-renderblock"/>
        <w:numPr>
          <w:ilvl w:val="0"/>
          <w:numId w:val="30"/>
        </w:numPr>
        <w:shd w:val="clear" w:color="auto" w:fill="FFFFFF"/>
        <w:tabs>
          <w:tab w:val="left" w:pos="993"/>
        </w:tabs>
        <w:spacing w:before="0" w:beforeAutospacing="0" w:after="0" w:afterAutospacing="0"/>
        <w:ind w:left="0" w:firstLine="0"/>
        <w:jc w:val="both"/>
      </w:pPr>
      <w:r w:rsidRPr="00B42D80">
        <w:t>2016 год – 200 тыс. рублей. 2017 год – 250 тыс. рублей.</w:t>
      </w:r>
    </w:p>
    <w:p w:rsidR="00E621DD" w:rsidRPr="00B42D80" w:rsidRDefault="00E621DD" w:rsidP="00A94ECD">
      <w:pPr>
        <w:pStyle w:val="article-renderblock"/>
        <w:numPr>
          <w:ilvl w:val="0"/>
          <w:numId w:val="30"/>
        </w:numPr>
        <w:shd w:val="clear" w:color="auto" w:fill="FFFFFF"/>
        <w:tabs>
          <w:tab w:val="left" w:pos="993"/>
        </w:tabs>
        <w:spacing w:before="0" w:beforeAutospacing="0" w:after="0" w:afterAutospacing="0"/>
        <w:ind w:left="0" w:firstLine="0"/>
        <w:jc w:val="both"/>
      </w:pPr>
      <w:r w:rsidRPr="00B42D80">
        <w:t>2018 год – 300 тыс. рублей.</w:t>
      </w:r>
    </w:p>
    <w:p w:rsidR="00E621DD" w:rsidRPr="00B42D80" w:rsidRDefault="00E621DD" w:rsidP="00A94ECD">
      <w:pPr>
        <w:pStyle w:val="article-renderblock"/>
        <w:shd w:val="clear" w:color="auto" w:fill="FFFFFF"/>
        <w:tabs>
          <w:tab w:val="left" w:pos="993"/>
        </w:tabs>
        <w:spacing w:before="0" w:beforeAutospacing="0" w:after="0" w:afterAutospacing="0"/>
        <w:jc w:val="both"/>
      </w:pPr>
      <w:r w:rsidRPr="00B42D80">
        <w:t>Ставка дисконтирования 20%. Определите NPV.</w:t>
      </w:r>
    </w:p>
    <w:p w:rsidR="00E621DD" w:rsidRPr="00015485" w:rsidRDefault="00E621DD" w:rsidP="00A94ECD">
      <w:pPr>
        <w:pStyle w:val="ab"/>
        <w:numPr>
          <w:ilvl w:val="0"/>
          <w:numId w:val="69"/>
        </w:numPr>
        <w:tabs>
          <w:tab w:val="left" w:pos="993"/>
        </w:tabs>
        <w:spacing w:after="0"/>
        <w:ind w:left="0" w:firstLine="0"/>
        <w:jc w:val="both"/>
        <w:rPr>
          <w:spacing w:val="1"/>
        </w:rPr>
      </w:pPr>
      <w:r w:rsidRPr="00015485">
        <w:rPr>
          <w:spacing w:val="1"/>
        </w:rPr>
        <w:t xml:space="preserve"> 1 000 руб.</w:t>
      </w:r>
    </w:p>
    <w:p w:rsidR="00E621DD" w:rsidRPr="00015485" w:rsidRDefault="00E621DD" w:rsidP="00A94ECD">
      <w:pPr>
        <w:pStyle w:val="ab"/>
        <w:numPr>
          <w:ilvl w:val="0"/>
          <w:numId w:val="69"/>
        </w:numPr>
        <w:tabs>
          <w:tab w:val="left" w:pos="993"/>
        </w:tabs>
        <w:spacing w:after="0"/>
        <w:ind w:left="0" w:firstLine="0"/>
        <w:jc w:val="both"/>
        <w:rPr>
          <w:spacing w:val="1"/>
        </w:rPr>
      </w:pPr>
      <w:r w:rsidRPr="00015485">
        <w:rPr>
          <w:spacing w:val="1"/>
        </w:rPr>
        <w:t xml:space="preserve"> 450 руб.</w:t>
      </w:r>
    </w:p>
    <w:p w:rsidR="00E621DD" w:rsidRPr="00015485" w:rsidRDefault="00E621DD" w:rsidP="00A94ECD">
      <w:pPr>
        <w:pStyle w:val="ab"/>
        <w:numPr>
          <w:ilvl w:val="0"/>
          <w:numId w:val="69"/>
        </w:numPr>
        <w:tabs>
          <w:tab w:val="left" w:pos="993"/>
        </w:tabs>
        <w:spacing w:after="0"/>
        <w:ind w:left="0" w:firstLine="0"/>
        <w:jc w:val="both"/>
        <w:rPr>
          <w:spacing w:val="1"/>
        </w:rPr>
      </w:pPr>
      <w:r w:rsidRPr="00015485">
        <w:rPr>
          <w:spacing w:val="1"/>
        </w:rPr>
        <w:t xml:space="preserve"> 44 367 руб.</w:t>
      </w:r>
    </w:p>
    <w:p w:rsidR="00E621DD" w:rsidRDefault="00E621DD" w:rsidP="00A94ECD">
      <w:pPr>
        <w:pStyle w:val="ab"/>
        <w:numPr>
          <w:ilvl w:val="0"/>
          <w:numId w:val="69"/>
        </w:numPr>
        <w:tabs>
          <w:tab w:val="left" w:pos="993"/>
        </w:tabs>
        <w:spacing w:after="0"/>
        <w:ind w:left="0" w:firstLine="0"/>
        <w:jc w:val="both"/>
      </w:pPr>
      <w:r w:rsidRPr="00015485">
        <w:rPr>
          <w:spacing w:val="1"/>
        </w:rPr>
        <w:t xml:space="preserve"> 700 руб</w:t>
      </w:r>
      <w:r w:rsidRPr="00B42D80">
        <w:t>.</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19"/>
        </w:tabs>
        <w:adjustRightInd/>
        <w:ind w:left="0" w:firstLine="0"/>
        <w:contextualSpacing w:val="0"/>
        <w:jc w:val="both"/>
      </w:pPr>
      <w:r w:rsidRPr="00B42D80">
        <w:t>Выбратьнаиболеевыгодныйвариантразмещения60тыс.руб.срокомна</w:t>
      </w:r>
    </w:p>
    <w:p w:rsidR="00E621DD" w:rsidRPr="00B42D80" w:rsidRDefault="00E621DD" w:rsidP="00A94ECD">
      <w:pPr>
        <w:pStyle w:val="ab"/>
        <w:tabs>
          <w:tab w:val="left" w:pos="993"/>
        </w:tabs>
        <w:spacing w:after="0"/>
        <w:jc w:val="both"/>
      </w:pPr>
      <w:r w:rsidRPr="00B42D80">
        <w:t>5 лет:</w:t>
      </w:r>
    </w:p>
    <w:p w:rsidR="00E621DD" w:rsidRDefault="00E621DD" w:rsidP="00A94ECD">
      <w:pPr>
        <w:pStyle w:val="ab"/>
        <w:numPr>
          <w:ilvl w:val="0"/>
          <w:numId w:val="70"/>
        </w:numPr>
        <w:tabs>
          <w:tab w:val="left" w:pos="993"/>
        </w:tabs>
        <w:spacing w:after="0"/>
        <w:ind w:left="0" w:firstLine="0"/>
        <w:jc w:val="both"/>
      </w:pPr>
      <w:r w:rsidRPr="00B42D80">
        <w:rPr>
          <w:spacing w:val="-1"/>
        </w:rPr>
        <w:t>депозитныйсчетсежегоднымначислением</w:t>
      </w:r>
      <w:r w:rsidRPr="00B42D80">
        <w:t>17%посложнойставке;</w:t>
      </w:r>
    </w:p>
    <w:p w:rsidR="00E621DD" w:rsidRDefault="00E621DD" w:rsidP="00A94ECD">
      <w:pPr>
        <w:pStyle w:val="ab"/>
        <w:numPr>
          <w:ilvl w:val="0"/>
          <w:numId w:val="70"/>
        </w:numPr>
        <w:tabs>
          <w:tab w:val="left" w:pos="993"/>
        </w:tabs>
        <w:spacing w:after="0"/>
        <w:ind w:left="0" w:firstLine="0"/>
        <w:jc w:val="both"/>
        <w:rPr>
          <w:spacing w:val="64"/>
        </w:rPr>
      </w:pPr>
      <w:r w:rsidRPr="00B42D80">
        <w:t>заемпод25%годовыхпопростойставке;</w:t>
      </w:r>
    </w:p>
    <w:p w:rsidR="00E621DD" w:rsidRPr="00CA2B26" w:rsidRDefault="00E621DD" w:rsidP="00A94ECD">
      <w:pPr>
        <w:pStyle w:val="ab"/>
        <w:numPr>
          <w:ilvl w:val="0"/>
          <w:numId w:val="70"/>
        </w:numPr>
        <w:tabs>
          <w:tab w:val="left" w:pos="993"/>
        </w:tabs>
        <w:spacing w:after="0"/>
        <w:ind w:left="0" w:firstLine="0"/>
        <w:jc w:val="both"/>
        <w:rPr>
          <w:spacing w:val="-17"/>
        </w:rPr>
      </w:pPr>
      <w:r w:rsidRPr="00CA2B26">
        <w:rPr>
          <w:spacing w:val="-17"/>
        </w:rPr>
        <w:t xml:space="preserve"> депозитный счет под 16% годовых с ежеквартальным начислением сложных процентов.</w:t>
      </w:r>
    </w:p>
    <w:p w:rsidR="00E621DD" w:rsidRDefault="00E621DD" w:rsidP="00A94ECD">
      <w:pPr>
        <w:pStyle w:val="ab"/>
        <w:numPr>
          <w:ilvl w:val="0"/>
          <w:numId w:val="70"/>
        </w:numPr>
        <w:tabs>
          <w:tab w:val="left" w:pos="993"/>
        </w:tabs>
        <w:spacing w:after="0"/>
        <w:ind w:left="0" w:firstLine="0"/>
        <w:jc w:val="both"/>
        <w:rPr>
          <w:spacing w:val="-17"/>
        </w:rPr>
      </w:pPr>
      <w:r w:rsidRPr="00CA2B26">
        <w:rPr>
          <w:spacing w:val="-17"/>
        </w:rPr>
        <w:t>Не использовать предложенные варианты.</w:t>
      </w:r>
    </w:p>
    <w:p w:rsidR="00E621DD" w:rsidRPr="00CA2B26" w:rsidRDefault="00E621DD" w:rsidP="00A94ECD">
      <w:pPr>
        <w:pStyle w:val="ab"/>
        <w:tabs>
          <w:tab w:val="left" w:pos="993"/>
        </w:tabs>
        <w:spacing w:after="0"/>
        <w:jc w:val="both"/>
        <w:rPr>
          <w:spacing w:val="-17"/>
        </w:rPr>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Рискиликвидностипо операциямнафондовомрынке–эториски:</w:t>
      </w:r>
    </w:p>
    <w:p w:rsidR="00E621DD" w:rsidRPr="00E13FAB" w:rsidRDefault="00E621DD" w:rsidP="00A94ECD">
      <w:pPr>
        <w:pStyle w:val="ab"/>
        <w:numPr>
          <w:ilvl w:val="0"/>
          <w:numId w:val="71"/>
        </w:numPr>
        <w:tabs>
          <w:tab w:val="left" w:pos="993"/>
        </w:tabs>
        <w:spacing w:after="0"/>
        <w:ind w:left="0" w:firstLine="0"/>
        <w:jc w:val="both"/>
        <w:rPr>
          <w:spacing w:val="1"/>
        </w:rPr>
      </w:pPr>
      <w:r w:rsidRPr="00E13FAB">
        <w:rPr>
          <w:spacing w:val="1"/>
        </w:rPr>
        <w:t>банкротства;</w:t>
      </w:r>
    </w:p>
    <w:p w:rsidR="00E621DD" w:rsidRPr="00E13FAB" w:rsidRDefault="00E621DD" w:rsidP="00A94ECD">
      <w:pPr>
        <w:pStyle w:val="ab"/>
        <w:numPr>
          <w:ilvl w:val="0"/>
          <w:numId w:val="71"/>
        </w:numPr>
        <w:tabs>
          <w:tab w:val="left" w:pos="993"/>
        </w:tabs>
        <w:spacing w:after="0"/>
        <w:ind w:left="0" w:firstLine="0"/>
        <w:jc w:val="both"/>
        <w:rPr>
          <w:spacing w:val="1"/>
        </w:rPr>
      </w:pPr>
      <w:r w:rsidRPr="00E13FAB">
        <w:rPr>
          <w:spacing w:val="1"/>
        </w:rPr>
        <w:t xml:space="preserve"> изменения стоимости ценных бумаг;</w:t>
      </w:r>
    </w:p>
    <w:p w:rsidR="00E621DD" w:rsidRPr="00E13FAB" w:rsidRDefault="00E621DD" w:rsidP="00A94ECD">
      <w:pPr>
        <w:pStyle w:val="ab"/>
        <w:numPr>
          <w:ilvl w:val="0"/>
          <w:numId w:val="71"/>
        </w:numPr>
        <w:tabs>
          <w:tab w:val="left" w:pos="993"/>
        </w:tabs>
        <w:spacing w:after="0"/>
        <w:ind w:left="0" w:firstLine="0"/>
        <w:jc w:val="both"/>
        <w:rPr>
          <w:spacing w:val="1"/>
        </w:rPr>
      </w:pPr>
      <w:r w:rsidRPr="00E13FAB">
        <w:rPr>
          <w:spacing w:val="1"/>
        </w:rPr>
        <w:t xml:space="preserve"> упущенной выгоды.</w:t>
      </w:r>
    </w:p>
    <w:p w:rsidR="00E621DD" w:rsidRDefault="00E621DD" w:rsidP="00A94ECD">
      <w:pPr>
        <w:pStyle w:val="ab"/>
        <w:numPr>
          <w:ilvl w:val="0"/>
          <w:numId w:val="71"/>
        </w:numPr>
        <w:tabs>
          <w:tab w:val="left" w:pos="993"/>
        </w:tabs>
        <w:spacing w:after="0"/>
        <w:ind w:left="0" w:firstLine="0"/>
        <w:jc w:val="both"/>
        <w:rPr>
          <w:spacing w:val="1"/>
        </w:rPr>
      </w:pPr>
      <w:r>
        <w:rPr>
          <w:spacing w:val="1"/>
        </w:rPr>
        <w:t>правильно а) и в).</w:t>
      </w:r>
    </w:p>
    <w:p w:rsidR="00E621DD" w:rsidRPr="00E13FAB" w:rsidRDefault="00E621DD" w:rsidP="00A94ECD">
      <w:pPr>
        <w:pStyle w:val="ab"/>
        <w:tabs>
          <w:tab w:val="left" w:pos="993"/>
        </w:tabs>
        <w:spacing w:after="0"/>
        <w:jc w:val="both"/>
        <w:rPr>
          <w:spacing w:val="1"/>
        </w:rPr>
      </w:pPr>
    </w:p>
    <w:p w:rsidR="00E621DD" w:rsidRPr="00B42D80" w:rsidRDefault="00E621DD" w:rsidP="00A94ECD">
      <w:pPr>
        <w:pStyle w:val="a3"/>
        <w:numPr>
          <w:ilvl w:val="0"/>
          <w:numId w:val="32"/>
        </w:numPr>
        <w:tabs>
          <w:tab w:val="left" w:pos="993"/>
          <w:tab w:val="left" w:pos="1324"/>
        </w:tabs>
        <w:adjustRightInd/>
        <w:ind w:left="0" w:firstLine="0"/>
        <w:contextualSpacing w:val="0"/>
        <w:jc w:val="both"/>
      </w:pPr>
      <w:r w:rsidRPr="00B42D80">
        <w:t>Чтовыступаетвкачестведоходаприопределенииэффективностифинансовыхинвестиций?</w:t>
      </w:r>
    </w:p>
    <w:p w:rsidR="00E621DD" w:rsidRPr="00B42D80" w:rsidRDefault="00E621DD" w:rsidP="00A94ECD">
      <w:pPr>
        <w:pStyle w:val="ab"/>
        <w:numPr>
          <w:ilvl w:val="0"/>
          <w:numId w:val="72"/>
        </w:numPr>
        <w:tabs>
          <w:tab w:val="left" w:pos="993"/>
        </w:tabs>
        <w:spacing w:after="0"/>
        <w:ind w:left="0" w:firstLine="0"/>
        <w:jc w:val="both"/>
      </w:pPr>
      <w:r w:rsidRPr="00B42D80">
        <w:t>получаемыйдоходввидедивидендовилипроцентныхплатежей;</w:t>
      </w:r>
    </w:p>
    <w:p w:rsidR="00E621DD" w:rsidRPr="00B42D80" w:rsidRDefault="00E621DD" w:rsidP="00A94ECD">
      <w:pPr>
        <w:pStyle w:val="ab"/>
        <w:numPr>
          <w:ilvl w:val="0"/>
          <w:numId w:val="72"/>
        </w:numPr>
        <w:tabs>
          <w:tab w:val="left" w:pos="993"/>
        </w:tabs>
        <w:spacing w:after="0"/>
        <w:ind w:left="0" w:firstLine="0"/>
        <w:jc w:val="both"/>
      </w:pPr>
      <w:r w:rsidRPr="00B42D80">
        <w:t>получаемыйдоходввидедивидендовилипроцентныхплатежейивозвратсредств,инвестированных наприобретениефинансовых инструментов;</w:t>
      </w:r>
    </w:p>
    <w:p w:rsidR="00E621DD" w:rsidRDefault="00E621DD" w:rsidP="00A94ECD">
      <w:pPr>
        <w:pStyle w:val="a3"/>
        <w:numPr>
          <w:ilvl w:val="0"/>
          <w:numId w:val="72"/>
        </w:numPr>
        <w:tabs>
          <w:tab w:val="left" w:pos="993"/>
        </w:tabs>
        <w:ind w:left="0" w:firstLine="0"/>
        <w:jc w:val="both"/>
      </w:pPr>
      <w:r w:rsidRPr="00B42D80">
        <w:t>разницамеждуреальнойстоимостьюотдельныхфинансовыхинструментовисуммойсредств,инвестированных наихприобретение</w:t>
      </w:r>
      <w:r>
        <w:t>.</w:t>
      </w:r>
    </w:p>
    <w:p w:rsidR="00E621DD" w:rsidRDefault="00E621DD" w:rsidP="00A94ECD">
      <w:pPr>
        <w:pStyle w:val="a3"/>
        <w:numPr>
          <w:ilvl w:val="0"/>
          <w:numId w:val="72"/>
        </w:numPr>
        <w:tabs>
          <w:tab w:val="left" w:pos="993"/>
        </w:tabs>
        <w:ind w:left="0" w:firstLine="0"/>
        <w:jc w:val="both"/>
      </w:pPr>
      <w:r>
        <w:t>Прибыль.</w:t>
      </w:r>
    </w:p>
    <w:p w:rsidR="00E621DD" w:rsidRPr="00B42D80" w:rsidRDefault="00E621DD" w:rsidP="00A94ECD">
      <w:pPr>
        <w:pStyle w:val="a3"/>
        <w:tabs>
          <w:tab w:val="left" w:pos="993"/>
        </w:tabs>
        <w:ind w:left="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Диверсификациякакметодуправлениярисками –это:</w:t>
      </w:r>
    </w:p>
    <w:p w:rsidR="00E621DD" w:rsidRDefault="00E621DD" w:rsidP="00A94ECD">
      <w:pPr>
        <w:pStyle w:val="ab"/>
        <w:numPr>
          <w:ilvl w:val="0"/>
          <w:numId w:val="73"/>
        </w:numPr>
        <w:tabs>
          <w:tab w:val="left" w:pos="993"/>
        </w:tabs>
        <w:spacing w:after="0"/>
        <w:ind w:left="0" w:firstLine="0"/>
        <w:jc w:val="both"/>
      </w:pPr>
      <w:r w:rsidRPr="00B42D80">
        <w:t xml:space="preserve"> снижение доходов вследствие наличия противоречий в законодательнойбазе</w:t>
      </w:r>
    </w:p>
    <w:p w:rsidR="00E621DD" w:rsidRDefault="00E621DD" w:rsidP="00A94ECD">
      <w:pPr>
        <w:pStyle w:val="ab"/>
        <w:numPr>
          <w:ilvl w:val="0"/>
          <w:numId w:val="73"/>
        </w:numPr>
        <w:tabs>
          <w:tab w:val="left" w:pos="993"/>
        </w:tabs>
        <w:spacing w:after="0"/>
        <w:ind w:left="0" w:firstLine="0"/>
        <w:jc w:val="both"/>
        <w:rPr>
          <w:spacing w:val="1"/>
        </w:rPr>
      </w:pPr>
      <w:r w:rsidRPr="00B42D80">
        <w:t xml:space="preserve"> включение в портфель ценных бумаг с различными параметрами риска иожидаемойдоходности;</w:t>
      </w:r>
    </w:p>
    <w:p w:rsidR="00E621DD" w:rsidRDefault="00E621DD" w:rsidP="00A94ECD">
      <w:pPr>
        <w:pStyle w:val="ab"/>
        <w:numPr>
          <w:ilvl w:val="0"/>
          <w:numId w:val="73"/>
        </w:numPr>
        <w:tabs>
          <w:tab w:val="left" w:pos="993"/>
        </w:tabs>
        <w:spacing w:after="0"/>
        <w:ind w:left="0" w:firstLine="0"/>
        <w:jc w:val="both"/>
      </w:pPr>
      <w:bookmarkStart w:id="5" w:name="_Hlk73513321"/>
      <w:r w:rsidRPr="00B42D80">
        <w:t>реализациявсехценныхбумагснизкимуровнемдоходности</w:t>
      </w:r>
      <w:bookmarkEnd w:id="5"/>
      <w:r w:rsidRPr="00B42D80">
        <w:t>.</w:t>
      </w:r>
    </w:p>
    <w:p w:rsidR="00E621DD" w:rsidRDefault="00E621DD" w:rsidP="00A94ECD">
      <w:pPr>
        <w:pStyle w:val="ab"/>
        <w:numPr>
          <w:ilvl w:val="0"/>
          <w:numId w:val="73"/>
        </w:numPr>
        <w:tabs>
          <w:tab w:val="left" w:pos="993"/>
        </w:tabs>
        <w:spacing w:after="0"/>
        <w:ind w:left="0" w:firstLine="0"/>
        <w:jc w:val="both"/>
      </w:pPr>
      <w:r w:rsidRPr="00B42D80">
        <w:t>реализациявсехценныхбумагс</w:t>
      </w:r>
      <w:r>
        <w:t>высоким</w:t>
      </w:r>
      <w:r w:rsidRPr="00B42D80">
        <w:t>уровнемдоходности</w:t>
      </w:r>
      <w:r>
        <w:t>.</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425"/>
        </w:tabs>
        <w:adjustRightInd/>
        <w:ind w:left="0" w:firstLine="0"/>
        <w:contextualSpacing w:val="0"/>
        <w:jc w:val="both"/>
      </w:pPr>
      <w:r w:rsidRPr="00B42D80">
        <w:t>В  основе   современной   портфельной   теории   лежит   концепция</w:t>
      </w:r>
    </w:p>
    <w:p w:rsidR="00E621DD" w:rsidRPr="00B42D80" w:rsidRDefault="00E621DD" w:rsidP="00A94ECD">
      <w:pPr>
        <w:pStyle w:val="ab"/>
        <w:tabs>
          <w:tab w:val="left" w:pos="993"/>
        </w:tabs>
        <w:spacing w:after="0"/>
        <w:jc w:val="both"/>
      </w:pPr>
      <w:r w:rsidRPr="00B42D80">
        <w:t>«эффективногопортфеля»,котораязаключаетсявобеспечении:</w:t>
      </w:r>
    </w:p>
    <w:p w:rsidR="00E621DD" w:rsidRDefault="00E621DD" w:rsidP="00A94ECD">
      <w:pPr>
        <w:pStyle w:val="ab"/>
        <w:numPr>
          <w:ilvl w:val="0"/>
          <w:numId w:val="74"/>
        </w:numPr>
        <w:tabs>
          <w:tab w:val="left" w:pos="993"/>
        </w:tabs>
        <w:spacing w:after="0"/>
        <w:ind w:left="0" w:firstLine="0"/>
        <w:jc w:val="both"/>
      </w:pPr>
      <w:r w:rsidRPr="00B42D80">
        <w:t xml:space="preserve">наименьшего риска; </w:t>
      </w:r>
    </w:p>
    <w:p w:rsidR="00E621DD" w:rsidRDefault="00E621DD" w:rsidP="00A94ECD">
      <w:pPr>
        <w:pStyle w:val="ab"/>
        <w:numPr>
          <w:ilvl w:val="0"/>
          <w:numId w:val="74"/>
        </w:numPr>
        <w:tabs>
          <w:tab w:val="left" w:pos="993"/>
        </w:tabs>
        <w:spacing w:after="0"/>
        <w:ind w:left="0" w:firstLine="0"/>
        <w:jc w:val="both"/>
        <w:rPr>
          <w:spacing w:val="-67"/>
        </w:rPr>
      </w:pPr>
      <w:r w:rsidRPr="00B42D80">
        <w:t xml:space="preserve"> наивысшего дохода при заданном уровне риска;</w:t>
      </w:r>
    </w:p>
    <w:p w:rsidR="00E621DD" w:rsidRDefault="00E621DD" w:rsidP="00A94ECD">
      <w:pPr>
        <w:pStyle w:val="ab"/>
        <w:numPr>
          <w:ilvl w:val="0"/>
          <w:numId w:val="74"/>
        </w:numPr>
        <w:tabs>
          <w:tab w:val="left" w:pos="993"/>
        </w:tabs>
        <w:spacing w:after="0"/>
        <w:ind w:left="0" w:firstLine="0"/>
        <w:jc w:val="both"/>
        <w:rPr>
          <w:spacing w:val="2"/>
        </w:rPr>
      </w:pPr>
      <w:r w:rsidRPr="00B42D80">
        <w:t>наименьшегориска призаданномуровне доходности;</w:t>
      </w:r>
    </w:p>
    <w:p w:rsidR="00E621DD" w:rsidRDefault="00E621DD" w:rsidP="00A94ECD">
      <w:pPr>
        <w:pStyle w:val="ab"/>
        <w:numPr>
          <w:ilvl w:val="0"/>
          <w:numId w:val="74"/>
        </w:numPr>
        <w:tabs>
          <w:tab w:val="left" w:pos="993"/>
        </w:tabs>
        <w:spacing w:after="0"/>
        <w:ind w:left="0" w:firstLine="0"/>
        <w:jc w:val="both"/>
      </w:pPr>
      <w:r w:rsidRPr="00B42D80">
        <w:t>бив.</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Выберитеправильноеопределениеинвестиционногопроекта:</w:t>
      </w:r>
    </w:p>
    <w:p w:rsidR="00E621DD" w:rsidRDefault="00E621DD" w:rsidP="00A94ECD">
      <w:pPr>
        <w:pStyle w:val="ab"/>
        <w:numPr>
          <w:ilvl w:val="0"/>
          <w:numId w:val="76"/>
        </w:numPr>
        <w:tabs>
          <w:tab w:val="left" w:pos="993"/>
        </w:tabs>
        <w:spacing w:after="0"/>
        <w:ind w:left="0" w:firstLine="0"/>
        <w:jc w:val="both"/>
      </w:pPr>
      <w:r w:rsidRPr="00B42D80">
        <w:t xml:space="preserve">систематехнико-технологических,организационных,расчетно-финансовых и правовых материалов; </w:t>
      </w:r>
    </w:p>
    <w:p w:rsidR="00E621DD" w:rsidRDefault="00E621DD" w:rsidP="00A94ECD">
      <w:pPr>
        <w:pStyle w:val="ab"/>
        <w:numPr>
          <w:ilvl w:val="0"/>
          <w:numId w:val="76"/>
        </w:numPr>
        <w:tabs>
          <w:tab w:val="left" w:pos="993"/>
        </w:tabs>
        <w:spacing w:after="0"/>
        <w:ind w:left="0" w:firstLine="0"/>
        <w:jc w:val="both"/>
      </w:pPr>
      <w:r w:rsidRPr="00B42D80">
        <w:t xml:space="preserve"> проектно-техническая документация пообъему предпринимательской деятельности; </w:t>
      </w:r>
    </w:p>
    <w:p w:rsidR="00E621DD" w:rsidRDefault="00E621DD" w:rsidP="00A94ECD">
      <w:pPr>
        <w:pStyle w:val="ab"/>
        <w:numPr>
          <w:ilvl w:val="0"/>
          <w:numId w:val="76"/>
        </w:numPr>
        <w:tabs>
          <w:tab w:val="left" w:pos="993"/>
        </w:tabs>
        <w:spacing w:after="0"/>
        <w:ind w:left="0" w:firstLine="0"/>
        <w:jc w:val="both"/>
      </w:pPr>
      <w:r w:rsidRPr="00B42D80">
        <w:t xml:space="preserve"> план вложения капитала в объектыпредпринимательскойдеятельностисцельюполучения прибыли.</w:t>
      </w:r>
    </w:p>
    <w:p w:rsidR="00E621DD" w:rsidRDefault="00E621DD" w:rsidP="00A94ECD">
      <w:pPr>
        <w:pStyle w:val="ab"/>
        <w:numPr>
          <w:ilvl w:val="0"/>
          <w:numId w:val="76"/>
        </w:numPr>
        <w:tabs>
          <w:tab w:val="left" w:pos="993"/>
        </w:tabs>
        <w:spacing w:after="0"/>
        <w:ind w:left="0" w:firstLine="0"/>
        <w:jc w:val="both"/>
      </w:pPr>
      <w:r w:rsidRPr="00B42D80">
        <w:t>план вложения капитала в объекты</w:t>
      </w:r>
      <w:r>
        <w:t>государственной собственности</w:t>
      </w:r>
      <w:r w:rsidRPr="00B42D80">
        <w:t>сцельюполучения прибыли.</w:t>
      </w:r>
    </w:p>
    <w:p w:rsidR="00E621DD"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Основнаяцельразработкиинвестиционногопроектазаключается:</w:t>
      </w:r>
    </w:p>
    <w:p w:rsidR="00E621DD" w:rsidRDefault="00E621DD" w:rsidP="00A94ECD">
      <w:pPr>
        <w:pStyle w:val="ab"/>
        <w:numPr>
          <w:ilvl w:val="0"/>
          <w:numId w:val="75"/>
        </w:numPr>
        <w:tabs>
          <w:tab w:val="left" w:pos="993"/>
        </w:tabs>
        <w:spacing w:after="0"/>
        <w:ind w:left="0" w:firstLine="0"/>
        <w:jc w:val="both"/>
      </w:pPr>
      <w:r w:rsidRPr="00B42D80">
        <w:t>вполученииприбылипривложениикапиталавобъектпредпринимательской деятельности;</w:t>
      </w:r>
    </w:p>
    <w:p w:rsidR="00E621DD" w:rsidRDefault="00E621DD" w:rsidP="00A94ECD">
      <w:pPr>
        <w:pStyle w:val="ab"/>
        <w:numPr>
          <w:ilvl w:val="0"/>
          <w:numId w:val="75"/>
        </w:numPr>
        <w:tabs>
          <w:tab w:val="left" w:pos="993"/>
        </w:tabs>
        <w:spacing w:after="0"/>
        <w:ind w:left="0" w:firstLine="0"/>
        <w:jc w:val="both"/>
      </w:pPr>
      <w:r w:rsidRPr="00B42D80">
        <w:t xml:space="preserve"> обосновании техническойвозможности иэкономическойцелесообразностисозданияобъектапредпринимательскойдеятельности; </w:t>
      </w:r>
    </w:p>
    <w:p w:rsidR="00E621DD" w:rsidRDefault="00E621DD" w:rsidP="00A94ECD">
      <w:pPr>
        <w:pStyle w:val="ab"/>
        <w:numPr>
          <w:ilvl w:val="0"/>
          <w:numId w:val="75"/>
        </w:numPr>
        <w:tabs>
          <w:tab w:val="left" w:pos="993"/>
        </w:tabs>
        <w:spacing w:after="0"/>
        <w:ind w:left="0" w:firstLine="0"/>
        <w:jc w:val="both"/>
      </w:pPr>
      <w:r w:rsidRPr="00B42D80">
        <w:t>выбореоптимальноговарианта вложениякапитала.</w:t>
      </w:r>
    </w:p>
    <w:p w:rsidR="00E621DD" w:rsidRDefault="00E621DD" w:rsidP="00A94ECD">
      <w:pPr>
        <w:pStyle w:val="ab"/>
        <w:numPr>
          <w:ilvl w:val="0"/>
          <w:numId w:val="75"/>
        </w:numPr>
        <w:tabs>
          <w:tab w:val="left" w:pos="993"/>
        </w:tabs>
        <w:spacing w:after="0"/>
        <w:ind w:left="0" w:firstLine="0"/>
        <w:jc w:val="both"/>
      </w:pPr>
      <w:r>
        <w:t xml:space="preserve"> в освоении бюджетных средств.</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Реализацияинвестиционногопроектавключаетследующиефазы:</w:t>
      </w:r>
    </w:p>
    <w:p w:rsidR="00E621DD" w:rsidRDefault="00E621DD" w:rsidP="00A94ECD">
      <w:pPr>
        <w:pStyle w:val="ab"/>
        <w:numPr>
          <w:ilvl w:val="0"/>
          <w:numId w:val="77"/>
        </w:numPr>
        <w:tabs>
          <w:tab w:val="left" w:pos="993"/>
        </w:tabs>
        <w:spacing w:after="0"/>
        <w:ind w:left="0" w:firstLine="0"/>
        <w:jc w:val="both"/>
        <w:rPr>
          <w:spacing w:val="23"/>
        </w:rPr>
      </w:pPr>
      <w:r w:rsidRPr="00B42D80">
        <w:t>предварительноетехнико-экономическоеобоснованиепроекта,инвестиционнуюиэксплуатационную;</w:t>
      </w:r>
    </w:p>
    <w:p w:rsidR="00E621DD" w:rsidRDefault="00E621DD" w:rsidP="00A94ECD">
      <w:pPr>
        <w:pStyle w:val="ab"/>
        <w:numPr>
          <w:ilvl w:val="0"/>
          <w:numId w:val="77"/>
        </w:numPr>
        <w:tabs>
          <w:tab w:val="left" w:pos="993"/>
        </w:tabs>
        <w:spacing w:after="0"/>
        <w:ind w:left="0" w:firstLine="0"/>
        <w:jc w:val="both"/>
      </w:pPr>
      <w:r w:rsidRPr="00B42D80">
        <w:t>проведениенаучныхисследований,инвестиционнуюиэксплуатационную;</w:t>
      </w:r>
    </w:p>
    <w:p w:rsidR="00E621DD" w:rsidRDefault="00E621DD" w:rsidP="00A94ECD">
      <w:pPr>
        <w:pStyle w:val="ab"/>
        <w:numPr>
          <w:ilvl w:val="0"/>
          <w:numId w:val="77"/>
        </w:numPr>
        <w:tabs>
          <w:tab w:val="left" w:pos="993"/>
        </w:tabs>
        <w:spacing w:after="0"/>
        <w:ind w:left="0" w:firstLine="0"/>
        <w:jc w:val="both"/>
      </w:pPr>
      <w:r w:rsidRPr="00B42D80">
        <w:t>прединвестиционную,инвестиционнуюиэксплуатационную.</w:t>
      </w:r>
    </w:p>
    <w:p w:rsidR="00E621DD" w:rsidRDefault="00E621DD" w:rsidP="00A94ECD">
      <w:pPr>
        <w:pStyle w:val="ab"/>
        <w:numPr>
          <w:ilvl w:val="0"/>
          <w:numId w:val="77"/>
        </w:numPr>
        <w:tabs>
          <w:tab w:val="left" w:pos="993"/>
        </w:tabs>
        <w:spacing w:after="0"/>
        <w:ind w:left="0" w:firstLine="0"/>
        <w:jc w:val="both"/>
      </w:pPr>
      <w:r>
        <w:t>фазу реализации продукции.</w:t>
      </w:r>
    </w:p>
    <w:p w:rsidR="00E621DD"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363"/>
          <w:tab w:val="left" w:pos="2635"/>
          <w:tab w:val="left" w:pos="3007"/>
          <w:tab w:val="left" w:pos="4599"/>
          <w:tab w:val="left" w:pos="6915"/>
          <w:tab w:val="left" w:pos="7938"/>
          <w:tab w:val="left" w:pos="9356"/>
        </w:tabs>
        <w:adjustRightInd/>
        <w:ind w:left="0" w:firstLine="0"/>
        <w:contextualSpacing w:val="0"/>
        <w:jc w:val="both"/>
      </w:pPr>
      <w:r w:rsidRPr="00B42D80">
        <w:t>Решение</w:t>
      </w:r>
      <w:r w:rsidRPr="00B42D80">
        <w:tab/>
        <w:t>о</w:t>
      </w:r>
      <w:r w:rsidRPr="00B42D80">
        <w:tab/>
        <w:t>реализации</w:t>
      </w:r>
      <w:r w:rsidRPr="00B42D80">
        <w:tab/>
        <w:t>инвестиционного</w:t>
      </w:r>
      <w:r w:rsidRPr="00B42D80">
        <w:tab/>
        <w:t>проекта</w:t>
      </w:r>
      <w:r w:rsidRPr="00B42D80">
        <w:tab/>
        <w:t>принимается</w:t>
      </w:r>
      <w:r w:rsidRPr="00B42D80">
        <w:tab/>
      </w:r>
      <w:r w:rsidRPr="00B42D80">
        <w:rPr>
          <w:spacing w:val="-1"/>
        </w:rPr>
        <w:t>на</w:t>
      </w:r>
      <w:r w:rsidRPr="00B42D80">
        <w:t>следующейстадии:</w:t>
      </w:r>
    </w:p>
    <w:p w:rsidR="00E621DD" w:rsidRDefault="00E621DD" w:rsidP="00A94ECD">
      <w:pPr>
        <w:pStyle w:val="ab"/>
        <w:numPr>
          <w:ilvl w:val="0"/>
          <w:numId w:val="78"/>
        </w:numPr>
        <w:tabs>
          <w:tab w:val="left" w:pos="993"/>
          <w:tab w:val="left" w:pos="1525"/>
          <w:tab w:val="left" w:pos="3971"/>
          <w:tab w:val="left" w:pos="4592"/>
          <w:tab w:val="left" w:pos="7139"/>
        </w:tabs>
        <w:spacing w:after="0"/>
        <w:ind w:left="0" w:firstLine="0"/>
        <w:jc w:val="both"/>
      </w:pPr>
      <w:r w:rsidRPr="00B42D80">
        <w:t>инвестиционной;</w:t>
      </w:r>
    </w:p>
    <w:p w:rsidR="00E621DD" w:rsidRDefault="00E621DD" w:rsidP="00A94ECD">
      <w:pPr>
        <w:pStyle w:val="ab"/>
        <w:numPr>
          <w:ilvl w:val="0"/>
          <w:numId w:val="78"/>
        </w:numPr>
        <w:tabs>
          <w:tab w:val="left" w:pos="993"/>
          <w:tab w:val="left" w:pos="1525"/>
          <w:tab w:val="left" w:pos="3971"/>
          <w:tab w:val="left" w:pos="4592"/>
          <w:tab w:val="left" w:pos="7139"/>
        </w:tabs>
        <w:spacing w:after="0"/>
        <w:ind w:left="0" w:firstLine="0"/>
        <w:jc w:val="both"/>
        <w:rPr>
          <w:spacing w:val="-1"/>
        </w:rPr>
      </w:pPr>
      <w:r w:rsidRPr="00B42D80">
        <w:t>предварительноготехнико-экономическогообоснования;</w:t>
      </w:r>
    </w:p>
    <w:p w:rsidR="00E621DD" w:rsidRDefault="00E621DD" w:rsidP="00A94ECD">
      <w:pPr>
        <w:pStyle w:val="ab"/>
        <w:numPr>
          <w:ilvl w:val="0"/>
          <w:numId w:val="78"/>
        </w:numPr>
        <w:tabs>
          <w:tab w:val="left" w:pos="993"/>
          <w:tab w:val="left" w:pos="1525"/>
          <w:tab w:val="left" w:pos="3971"/>
          <w:tab w:val="left" w:pos="4592"/>
          <w:tab w:val="left" w:pos="7139"/>
        </w:tabs>
        <w:spacing w:after="0"/>
        <w:ind w:left="0" w:firstLine="0"/>
        <w:jc w:val="both"/>
      </w:pPr>
      <w:r w:rsidRPr="00B42D80">
        <w:t>окончательного технико-экономическогообоснования.</w:t>
      </w:r>
    </w:p>
    <w:p w:rsidR="00E621DD" w:rsidRDefault="00E621DD" w:rsidP="00A94ECD">
      <w:pPr>
        <w:pStyle w:val="ab"/>
        <w:numPr>
          <w:ilvl w:val="0"/>
          <w:numId w:val="78"/>
        </w:numPr>
        <w:tabs>
          <w:tab w:val="left" w:pos="993"/>
          <w:tab w:val="left" w:pos="1525"/>
          <w:tab w:val="left" w:pos="3971"/>
          <w:tab w:val="left" w:pos="4592"/>
          <w:tab w:val="left" w:pos="7139"/>
        </w:tabs>
        <w:spacing w:after="0"/>
        <w:ind w:left="0" w:firstLine="0"/>
        <w:jc w:val="both"/>
      </w:pPr>
      <w:r>
        <w:t>При покупке сырьевых материалов для производства продукции и предоставления услуг.</w:t>
      </w:r>
    </w:p>
    <w:p w:rsidR="00E621DD" w:rsidRDefault="00E621DD" w:rsidP="008C325F">
      <w:pPr>
        <w:pStyle w:val="ab"/>
        <w:tabs>
          <w:tab w:val="left" w:pos="993"/>
          <w:tab w:val="left" w:pos="1525"/>
          <w:tab w:val="left" w:pos="3971"/>
          <w:tab w:val="left" w:pos="4592"/>
          <w:tab w:val="left" w:pos="7139"/>
        </w:tabs>
        <w:spacing w:after="0"/>
        <w:jc w:val="both"/>
      </w:pPr>
    </w:p>
    <w:p w:rsidR="00E621DD" w:rsidRPr="00A94ECD" w:rsidRDefault="00E621DD" w:rsidP="00A94ECD">
      <w:pPr>
        <w:pStyle w:val="a3"/>
        <w:numPr>
          <w:ilvl w:val="0"/>
          <w:numId w:val="32"/>
        </w:numPr>
        <w:tabs>
          <w:tab w:val="left" w:pos="993"/>
          <w:tab w:val="left" w:pos="1360"/>
          <w:tab w:val="left" w:pos="3655"/>
          <w:tab w:val="left" w:pos="4984"/>
          <w:tab w:val="left" w:pos="5343"/>
          <w:tab w:val="left" w:pos="6876"/>
          <w:tab w:val="left" w:pos="9190"/>
        </w:tabs>
        <w:adjustRightInd/>
        <w:ind w:left="0" w:firstLine="0"/>
        <w:contextualSpacing w:val="0"/>
        <w:jc w:val="both"/>
      </w:pPr>
      <w:r w:rsidRPr="00A94ECD">
        <w:t>Заключительным</w:t>
      </w:r>
      <w:r w:rsidRPr="00A94ECD">
        <w:tab/>
        <w:t>разделом</w:t>
      </w:r>
      <w:r w:rsidRPr="00A94ECD">
        <w:tab/>
        <w:t>в</w:t>
      </w:r>
      <w:r w:rsidRPr="00A94ECD">
        <w:tab/>
        <w:t>разработке</w:t>
      </w:r>
      <w:r w:rsidRPr="00A94ECD">
        <w:tab/>
        <w:t>инвестиционного</w:t>
      </w:r>
      <w:r w:rsidRPr="00A94ECD">
        <w:tab/>
        <w:t>проекта является:</w:t>
      </w:r>
    </w:p>
    <w:p w:rsidR="00E621DD" w:rsidRPr="00A94ECD" w:rsidRDefault="00E621DD" w:rsidP="00A94ECD">
      <w:pPr>
        <w:pStyle w:val="ab"/>
        <w:numPr>
          <w:ilvl w:val="0"/>
          <w:numId w:val="79"/>
        </w:numPr>
        <w:tabs>
          <w:tab w:val="left" w:pos="993"/>
        </w:tabs>
        <w:spacing w:after="0"/>
        <w:ind w:left="0" w:firstLine="0"/>
        <w:jc w:val="both"/>
      </w:pPr>
      <w:r w:rsidRPr="00A94ECD">
        <w:t xml:space="preserve"> анализ рынка и концепция маркетинга; </w:t>
      </w:r>
    </w:p>
    <w:p w:rsidR="00E621DD" w:rsidRPr="00A94ECD" w:rsidRDefault="00E621DD" w:rsidP="00A94ECD">
      <w:pPr>
        <w:pStyle w:val="ab"/>
        <w:numPr>
          <w:ilvl w:val="0"/>
          <w:numId w:val="79"/>
        </w:numPr>
        <w:tabs>
          <w:tab w:val="left" w:pos="993"/>
        </w:tabs>
        <w:spacing w:after="0"/>
        <w:ind w:left="0" w:firstLine="0"/>
        <w:jc w:val="both"/>
      </w:pPr>
      <w:r w:rsidRPr="00A94ECD">
        <w:t xml:space="preserve"> производственная программа;</w:t>
      </w:r>
    </w:p>
    <w:p w:rsidR="00E621DD" w:rsidRPr="00A94ECD" w:rsidRDefault="00E621DD" w:rsidP="00A94ECD">
      <w:pPr>
        <w:pStyle w:val="ab"/>
        <w:numPr>
          <w:ilvl w:val="0"/>
          <w:numId w:val="79"/>
        </w:numPr>
        <w:tabs>
          <w:tab w:val="left" w:pos="993"/>
        </w:tabs>
        <w:spacing w:after="0"/>
        <w:ind w:left="0" w:firstLine="0"/>
        <w:jc w:val="both"/>
      </w:pPr>
      <w:r w:rsidRPr="00A94ECD">
        <w:t xml:space="preserve"> финансовая оценка проекта.</w:t>
      </w:r>
    </w:p>
    <w:p w:rsidR="00E621DD" w:rsidRDefault="00E621DD" w:rsidP="00A94ECD">
      <w:pPr>
        <w:pStyle w:val="ab"/>
        <w:numPr>
          <w:ilvl w:val="0"/>
          <w:numId w:val="79"/>
        </w:numPr>
        <w:tabs>
          <w:tab w:val="left" w:pos="993"/>
        </w:tabs>
        <w:spacing w:after="0"/>
        <w:ind w:left="0" w:firstLine="0"/>
        <w:jc w:val="both"/>
      </w:pPr>
      <w:r w:rsidRPr="00A94ECD">
        <w:t>Резюме проекта.</w:t>
      </w:r>
    </w:p>
    <w:p w:rsidR="00E621DD" w:rsidRPr="00A94ECD" w:rsidRDefault="00E621DD" w:rsidP="008C325F">
      <w:pPr>
        <w:pStyle w:val="ab"/>
        <w:tabs>
          <w:tab w:val="left" w:pos="993"/>
        </w:tabs>
        <w:spacing w:after="0"/>
        <w:jc w:val="both"/>
      </w:pPr>
    </w:p>
    <w:p w:rsidR="00E621DD" w:rsidRPr="00A94ECD" w:rsidRDefault="00E621DD" w:rsidP="00A94ECD">
      <w:pPr>
        <w:pStyle w:val="a3"/>
        <w:numPr>
          <w:ilvl w:val="0"/>
          <w:numId w:val="32"/>
        </w:numPr>
        <w:tabs>
          <w:tab w:val="left" w:pos="993"/>
          <w:tab w:val="left" w:pos="1306"/>
        </w:tabs>
        <w:adjustRightInd/>
        <w:ind w:left="0" w:firstLine="0"/>
        <w:contextualSpacing w:val="0"/>
        <w:jc w:val="both"/>
      </w:pPr>
      <w:r w:rsidRPr="00A94ECD">
        <w:t>Страхование инвестиций — это:</w:t>
      </w:r>
    </w:p>
    <w:p w:rsidR="00E621DD" w:rsidRPr="00A94ECD" w:rsidRDefault="00E621DD" w:rsidP="00A94ECD">
      <w:pPr>
        <w:pStyle w:val="ab"/>
        <w:numPr>
          <w:ilvl w:val="0"/>
          <w:numId w:val="80"/>
        </w:numPr>
        <w:tabs>
          <w:tab w:val="left" w:pos="993"/>
        </w:tabs>
        <w:spacing w:after="0"/>
        <w:ind w:left="0" w:firstLine="0"/>
        <w:jc w:val="both"/>
      </w:pPr>
      <w:r w:rsidRPr="00A94ECD">
        <w:t xml:space="preserve">одно из направлений количественного анализа рисков; </w:t>
      </w:r>
    </w:p>
    <w:p w:rsidR="00E621DD" w:rsidRPr="00A94ECD" w:rsidRDefault="00E621DD" w:rsidP="00A94ECD">
      <w:pPr>
        <w:pStyle w:val="ab"/>
        <w:numPr>
          <w:ilvl w:val="0"/>
          <w:numId w:val="80"/>
        </w:numPr>
        <w:tabs>
          <w:tab w:val="left" w:pos="993"/>
        </w:tabs>
        <w:spacing w:after="0"/>
        <w:ind w:left="0" w:firstLine="0"/>
        <w:jc w:val="both"/>
      </w:pPr>
      <w:r w:rsidRPr="00A94ECD">
        <w:t>один из важнейших методов управления риском при инвестировании;</w:t>
      </w:r>
    </w:p>
    <w:p w:rsidR="00E621DD" w:rsidRPr="00A94ECD" w:rsidRDefault="00E621DD" w:rsidP="00A94ECD">
      <w:pPr>
        <w:pStyle w:val="ab"/>
        <w:numPr>
          <w:ilvl w:val="0"/>
          <w:numId w:val="80"/>
        </w:numPr>
        <w:tabs>
          <w:tab w:val="left" w:pos="993"/>
        </w:tabs>
        <w:spacing w:after="0"/>
        <w:ind w:left="0" w:firstLine="0"/>
        <w:jc w:val="both"/>
      </w:pPr>
      <w:r w:rsidRPr="00A94ECD">
        <w:t xml:space="preserve"> разновидность метода анализачувствительности; </w:t>
      </w:r>
    </w:p>
    <w:p w:rsidR="00E621DD" w:rsidRDefault="00E621DD" w:rsidP="00A94ECD">
      <w:pPr>
        <w:pStyle w:val="ab"/>
        <w:numPr>
          <w:ilvl w:val="0"/>
          <w:numId w:val="80"/>
        </w:numPr>
        <w:tabs>
          <w:tab w:val="left" w:pos="993"/>
        </w:tabs>
        <w:spacing w:after="0"/>
        <w:ind w:left="0" w:firstLine="0"/>
        <w:jc w:val="both"/>
      </w:pPr>
      <w:r w:rsidRPr="00A94ECD">
        <w:t xml:space="preserve"> план или программа вложения капитала с целью</w:t>
      </w:r>
      <w:r>
        <w:t xml:space="preserve"> последующего получения прибыли</w:t>
      </w:r>
    </w:p>
    <w:p w:rsidR="00E621DD" w:rsidRPr="00A94ECD" w:rsidRDefault="00E621DD" w:rsidP="008C325F">
      <w:pPr>
        <w:pStyle w:val="ab"/>
        <w:tabs>
          <w:tab w:val="left" w:pos="993"/>
        </w:tabs>
        <w:spacing w:after="0"/>
        <w:jc w:val="both"/>
      </w:pPr>
    </w:p>
    <w:p w:rsidR="00E621DD" w:rsidRPr="00A94ECD" w:rsidRDefault="00E621DD" w:rsidP="00A94ECD">
      <w:pPr>
        <w:pStyle w:val="a3"/>
        <w:numPr>
          <w:ilvl w:val="0"/>
          <w:numId w:val="32"/>
        </w:numPr>
        <w:tabs>
          <w:tab w:val="left" w:pos="993"/>
          <w:tab w:val="left" w:pos="1425"/>
        </w:tabs>
        <w:adjustRightInd/>
        <w:ind w:left="0" w:firstLine="0"/>
        <w:contextualSpacing w:val="0"/>
        <w:jc w:val="both"/>
      </w:pPr>
      <w:r w:rsidRPr="00A94ECD">
        <w:t>Если расчетная доходность ниже внутренней нормы доходности, то инвестиционный проект:</w:t>
      </w:r>
    </w:p>
    <w:p w:rsidR="00E621DD" w:rsidRPr="00A94ECD" w:rsidRDefault="00E621DD" w:rsidP="00A94ECD">
      <w:pPr>
        <w:pStyle w:val="ab"/>
        <w:numPr>
          <w:ilvl w:val="0"/>
          <w:numId w:val="81"/>
        </w:numPr>
        <w:tabs>
          <w:tab w:val="left" w:pos="993"/>
        </w:tabs>
        <w:spacing w:after="0"/>
        <w:ind w:left="0" w:firstLine="0"/>
        <w:jc w:val="both"/>
      </w:pPr>
      <w:r w:rsidRPr="00A94ECD">
        <w:t xml:space="preserve"> имеет положительный ЧДД; </w:t>
      </w:r>
    </w:p>
    <w:p w:rsidR="00E621DD" w:rsidRPr="00A94ECD" w:rsidRDefault="00E621DD" w:rsidP="00A94ECD">
      <w:pPr>
        <w:pStyle w:val="ab"/>
        <w:numPr>
          <w:ilvl w:val="0"/>
          <w:numId w:val="81"/>
        </w:numPr>
        <w:tabs>
          <w:tab w:val="left" w:pos="993"/>
        </w:tabs>
        <w:spacing w:after="0"/>
        <w:ind w:left="0" w:firstLine="0"/>
        <w:jc w:val="both"/>
      </w:pPr>
      <w:r w:rsidRPr="00A94ECD">
        <w:t xml:space="preserve"> всегда высокоэффективен; </w:t>
      </w:r>
    </w:p>
    <w:p w:rsidR="00E621DD" w:rsidRPr="00A94ECD" w:rsidRDefault="00E621DD" w:rsidP="00A94ECD">
      <w:pPr>
        <w:pStyle w:val="ab"/>
        <w:numPr>
          <w:ilvl w:val="0"/>
          <w:numId w:val="81"/>
        </w:numPr>
        <w:tabs>
          <w:tab w:val="left" w:pos="993"/>
        </w:tabs>
        <w:spacing w:after="0"/>
        <w:ind w:left="0" w:firstLine="0"/>
        <w:jc w:val="both"/>
      </w:pPr>
      <w:r w:rsidRPr="00A94ECD">
        <w:t xml:space="preserve"> убыточен.</w:t>
      </w:r>
    </w:p>
    <w:p w:rsidR="00E621DD" w:rsidRDefault="00E621DD" w:rsidP="00A94ECD">
      <w:pPr>
        <w:pStyle w:val="ab"/>
        <w:numPr>
          <w:ilvl w:val="0"/>
          <w:numId w:val="81"/>
        </w:numPr>
        <w:tabs>
          <w:tab w:val="left" w:pos="993"/>
        </w:tabs>
        <w:spacing w:after="0"/>
        <w:ind w:left="0" w:firstLine="0"/>
        <w:jc w:val="both"/>
      </w:pPr>
      <w:r w:rsidRPr="00A94ECD">
        <w:t>Правильно а) и в)</w:t>
      </w:r>
    </w:p>
    <w:p w:rsidR="00E621DD" w:rsidRPr="00A94ECD" w:rsidRDefault="00E621DD" w:rsidP="008C325F">
      <w:pPr>
        <w:pStyle w:val="ab"/>
        <w:tabs>
          <w:tab w:val="left" w:pos="993"/>
        </w:tabs>
        <w:spacing w:after="0"/>
        <w:jc w:val="both"/>
      </w:pPr>
    </w:p>
    <w:p w:rsidR="00E621DD" w:rsidRPr="00A94ECD" w:rsidRDefault="00E621DD" w:rsidP="00A94ECD">
      <w:pPr>
        <w:pStyle w:val="a3"/>
        <w:numPr>
          <w:ilvl w:val="0"/>
          <w:numId w:val="32"/>
        </w:numPr>
        <w:tabs>
          <w:tab w:val="left" w:pos="993"/>
          <w:tab w:val="left" w:pos="1430"/>
        </w:tabs>
        <w:adjustRightInd/>
        <w:ind w:left="0" w:firstLine="0"/>
        <w:contextualSpacing w:val="0"/>
        <w:jc w:val="both"/>
      </w:pPr>
      <w:r w:rsidRPr="00A94ECD">
        <w:t>Расчетный срок окупаемости инвестиций может быть определен по формуле:</w:t>
      </w:r>
    </w:p>
    <w:p w:rsidR="00E621DD" w:rsidRPr="00A94ECD" w:rsidRDefault="00E621DD" w:rsidP="00A94ECD">
      <w:pPr>
        <w:pStyle w:val="ab"/>
        <w:numPr>
          <w:ilvl w:val="0"/>
          <w:numId w:val="82"/>
        </w:numPr>
        <w:tabs>
          <w:tab w:val="left" w:pos="993"/>
        </w:tabs>
        <w:spacing w:after="0"/>
        <w:ind w:left="0" w:firstLine="0"/>
        <w:jc w:val="both"/>
      </w:pPr>
      <w:r w:rsidRPr="00A94ECD">
        <w:t xml:space="preserve">Ток=(Сб-Сн)/(Кн-Кб); </w:t>
      </w:r>
    </w:p>
    <w:p w:rsidR="00E621DD" w:rsidRPr="00A94ECD" w:rsidRDefault="00E621DD" w:rsidP="00A94ECD">
      <w:pPr>
        <w:pStyle w:val="ab"/>
        <w:numPr>
          <w:ilvl w:val="0"/>
          <w:numId w:val="82"/>
        </w:numPr>
        <w:tabs>
          <w:tab w:val="left" w:pos="993"/>
        </w:tabs>
        <w:spacing w:after="0"/>
        <w:ind w:left="0" w:firstLine="0"/>
        <w:jc w:val="both"/>
      </w:pPr>
      <w:r w:rsidRPr="00A94ECD">
        <w:t xml:space="preserve"> Ток=(Кн-Кб)/(Сб-Сн);</w:t>
      </w:r>
    </w:p>
    <w:p w:rsidR="00E621DD" w:rsidRPr="00A94ECD" w:rsidRDefault="00E621DD" w:rsidP="00A94ECD">
      <w:pPr>
        <w:pStyle w:val="ab"/>
        <w:numPr>
          <w:ilvl w:val="0"/>
          <w:numId w:val="82"/>
        </w:numPr>
        <w:tabs>
          <w:tab w:val="left" w:pos="993"/>
        </w:tabs>
        <w:spacing w:after="0"/>
        <w:ind w:left="0" w:firstLine="0"/>
        <w:jc w:val="both"/>
      </w:pPr>
      <w:r w:rsidRPr="00A94ECD">
        <w:t xml:space="preserve"> Ток=(Кн-Кб)/(Сн-Сб),</w:t>
      </w:r>
    </w:p>
    <w:p w:rsidR="00E621DD" w:rsidRDefault="00E621DD" w:rsidP="00A94ECD">
      <w:pPr>
        <w:tabs>
          <w:tab w:val="left" w:pos="993"/>
        </w:tabs>
        <w:jc w:val="both"/>
      </w:pPr>
      <w:r w:rsidRPr="00B42D80">
        <w:t>гдеСб,Сн–себестоимость,Кб,Кн–капитальныевложения,соответственно,вбазовоминовомвариантах.</w:t>
      </w:r>
    </w:p>
    <w:p w:rsidR="00E621DD" w:rsidRPr="00B42D80" w:rsidRDefault="00E621DD" w:rsidP="00A94ECD">
      <w:pPr>
        <w:tabs>
          <w:tab w:val="left" w:pos="993"/>
        </w:tabs>
        <w:jc w:val="both"/>
      </w:pPr>
    </w:p>
    <w:p w:rsidR="00E621DD" w:rsidRDefault="00E621DD" w:rsidP="00A94ECD">
      <w:pPr>
        <w:pStyle w:val="a3"/>
        <w:numPr>
          <w:ilvl w:val="0"/>
          <w:numId w:val="32"/>
        </w:numPr>
        <w:tabs>
          <w:tab w:val="left" w:pos="993"/>
          <w:tab w:val="left" w:pos="1699"/>
        </w:tabs>
        <w:adjustRightInd/>
        <w:ind w:left="0" w:firstLine="0"/>
        <w:contextualSpacing w:val="0"/>
        <w:jc w:val="both"/>
      </w:pPr>
      <w:r w:rsidRPr="00B42D80">
        <w:t>Напроведениерегиональнойинвестиционнойполитикивлияют:</w:t>
      </w:r>
    </w:p>
    <w:p w:rsidR="00E621DD" w:rsidRDefault="00E621DD" w:rsidP="00A94ECD">
      <w:pPr>
        <w:pStyle w:val="a3"/>
        <w:numPr>
          <w:ilvl w:val="0"/>
          <w:numId w:val="83"/>
        </w:numPr>
        <w:tabs>
          <w:tab w:val="left" w:pos="993"/>
          <w:tab w:val="left" w:pos="1699"/>
        </w:tabs>
        <w:adjustRightInd/>
        <w:ind w:left="0" w:firstLine="0"/>
        <w:contextualSpacing w:val="0"/>
        <w:jc w:val="both"/>
      </w:pPr>
      <w:r w:rsidRPr="00B42D80">
        <w:t xml:space="preserve"> инвестиционная инфраструктура; </w:t>
      </w:r>
    </w:p>
    <w:p w:rsidR="00E621DD" w:rsidRDefault="00E621DD" w:rsidP="00A94ECD">
      <w:pPr>
        <w:pStyle w:val="a3"/>
        <w:numPr>
          <w:ilvl w:val="0"/>
          <w:numId w:val="83"/>
        </w:numPr>
        <w:tabs>
          <w:tab w:val="left" w:pos="993"/>
          <w:tab w:val="left" w:pos="1699"/>
        </w:tabs>
        <w:adjustRightInd/>
        <w:ind w:left="0" w:firstLine="0"/>
        <w:contextualSpacing w:val="0"/>
        <w:jc w:val="both"/>
      </w:pPr>
      <w:r w:rsidRPr="00B42D80">
        <w:t xml:space="preserve">социально-экономическое развитиерегиона; </w:t>
      </w:r>
    </w:p>
    <w:p w:rsidR="00E621DD" w:rsidRDefault="00E621DD" w:rsidP="00A94ECD">
      <w:pPr>
        <w:pStyle w:val="a3"/>
        <w:numPr>
          <w:ilvl w:val="0"/>
          <w:numId w:val="83"/>
        </w:numPr>
        <w:tabs>
          <w:tab w:val="left" w:pos="993"/>
          <w:tab w:val="left" w:pos="1699"/>
        </w:tabs>
        <w:adjustRightInd/>
        <w:ind w:left="0" w:firstLine="0"/>
        <w:contextualSpacing w:val="0"/>
        <w:jc w:val="both"/>
      </w:pPr>
      <w:r w:rsidRPr="00B42D80">
        <w:t>природно-климатическиеусловия;</w:t>
      </w:r>
    </w:p>
    <w:p w:rsidR="00E621DD" w:rsidRDefault="00E621DD" w:rsidP="00A94ECD">
      <w:pPr>
        <w:pStyle w:val="a3"/>
        <w:numPr>
          <w:ilvl w:val="0"/>
          <w:numId w:val="83"/>
        </w:numPr>
        <w:tabs>
          <w:tab w:val="left" w:pos="993"/>
          <w:tab w:val="left" w:pos="1699"/>
        </w:tabs>
        <w:adjustRightInd/>
        <w:ind w:left="0" w:firstLine="0"/>
        <w:contextualSpacing w:val="0"/>
        <w:jc w:val="both"/>
      </w:pPr>
      <w:r w:rsidRPr="00B42D80">
        <w:t>всевышеперечисленное.</w:t>
      </w:r>
    </w:p>
    <w:p w:rsidR="00E621DD" w:rsidRPr="00B42D80" w:rsidRDefault="00E621DD" w:rsidP="008C325F">
      <w:pPr>
        <w:pStyle w:val="a3"/>
        <w:tabs>
          <w:tab w:val="left" w:pos="993"/>
          <w:tab w:val="left" w:pos="1699"/>
        </w:tabs>
        <w:adjustRightInd/>
        <w:ind w:left="0"/>
        <w:contextualSpacing w:val="0"/>
        <w:jc w:val="both"/>
      </w:pPr>
    </w:p>
    <w:p w:rsidR="00E621DD" w:rsidRPr="00B42D80" w:rsidRDefault="00E621DD" w:rsidP="00A94ECD">
      <w:pPr>
        <w:pStyle w:val="a3"/>
        <w:numPr>
          <w:ilvl w:val="0"/>
          <w:numId w:val="32"/>
        </w:numPr>
        <w:tabs>
          <w:tab w:val="left" w:pos="993"/>
          <w:tab w:val="left" w:pos="1699"/>
        </w:tabs>
        <w:adjustRightInd/>
        <w:ind w:left="0" w:firstLine="0"/>
        <w:contextualSpacing w:val="0"/>
        <w:jc w:val="both"/>
      </w:pPr>
      <w:r w:rsidRPr="00B42D80">
        <w:t>Разработкаинвестиционнойполитикипредприятияначинается:</w:t>
      </w:r>
    </w:p>
    <w:p w:rsidR="00E621DD" w:rsidRDefault="00E621DD" w:rsidP="00A94ECD">
      <w:pPr>
        <w:pStyle w:val="ab"/>
        <w:numPr>
          <w:ilvl w:val="0"/>
          <w:numId w:val="84"/>
        </w:numPr>
        <w:tabs>
          <w:tab w:val="left" w:pos="993"/>
        </w:tabs>
        <w:spacing w:after="0"/>
        <w:ind w:left="0" w:firstLine="0"/>
        <w:jc w:val="both"/>
      </w:pPr>
      <w:r w:rsidRPr="00B42D80">
        <w:t xml:space="preserve"> с анализа и оценки внешних условий инвестирования;</w:t>
      </w:r>
    </w:p>
    <w:p w:rsidR="00E621DD" w:rsidRDefault="00E621DD" w:rsidP="00A94ECD">
      <w:pPr>
        <w:pStyle w:val="ab"/>
        <w:numPr>
          <w:ilvl w:val="0"/>
          <w:numId w:val="84"/>
        </w:numPr>
        <w:tabs>
          <w:tab w:val="left" w:pos="993"/>
        </w:tabs>
        <w:spacing w:after="0"/>
        <w:ind w:left="0" w:firstLine="0"/>
        <w:jc w:val="both"/>
        <w:rPr>
          <w:spacing w:val="-2"/>
        </w:rPr>
      </w:pPr>
      <w:r w:rsidRPr="00B42D80">
        <w:t xml:space="preserve"> поиска объектовинвестирования;</w:t>
      </w:r>
    </w:p>
    <w:p w:rsidR="00E621DD" w:rsidRDefault="00E621DD" w:rsidP="00A94ECD">
      <w:pPr>
        <w:pStyle w:val="ab"/>
        <w:numPr>
          <w:ilvl w:val="0"/>
          <w:numId w:val="84"/>
        </w:numPr>
        <w:tabs>
          <w:tab w:val="left" w:pos="993"/>
        </w:tabs>
        <w:spacing w:after="0"/>
        <w:ind w:left="0" w:firstLine="0"/>
        <w:jc w:val="both"/>
      </w:pPr>
      <w:r w:rsidRPr="00B42D80">
        <w:t>определениянаправленийинвестиционнойдеятельности.</w:t>
      </w:r>
    </w:p>
    <w:p w:rsidR="00E621DD" w:rsidRPr="00B42D80" w:rsidRDefault="00E621DD" w:rsidP="00A94ECD">
      <w:pPr>
        <w:pStyle w:val="ab"/>
        <w:numPr>
          <w:ilvl w:val="0"/>
          <w:numId w:val="84"/>
        </w:numPr>
        <w:tabs>
          <w:tab w:val="left" w:pos="993"/>
        </w:tabs>
        <w:spacing w:after="0"/>
        <w:ind w:left="0" w:firstLine="0"/>
        <w:jc w:val="both"/>
      </w:pPr>
      <w:r>
        <w:t>с поиска инвесторов.</w:t>
      </w:r>
    </w:p>
    <w:p w:rsidR="00E621DD" w:rsidRPr="008C325F" w:rsidRDefault="00E621DD" w:rsidP="004A2C9A">
      <w:pPr>
        <w:tabs>
          <w:tab w:val="left" w:pos="993"/>
        </w:tabs>
        <w:ind w:firstLine="709"/>
        <w:rPr>
          <w:b/>
        </w:rPr>
      </w:pPr>
      <w:r w:rsidRPr="008C325F">
        <w:rPr>
          <w:b/>
        </w:rPr>
        <w:t>Примерный список вопросов для зачета</w:t>
      </w:r>
    </w:p>
    <w:p w:rsidR="00E621DD" w:rsidRPr="008C325F" w:rsidRDefault="00E621DD" w:rsidP="004A2C9A">
      <w:pPr>
        <w:tabs>
          <w:tab w:val="left" w:pos="993"/>
        </w:tabs>
        <w:ind w:firstLine="709"/>
        <w:jc w:val="both"/>
        <w:rPr>
          <w:b/>
          <w:u w:val="single"/>
        </w:rPr>
      </w:pPr>
    </w:p>
    <w:p w:rsidR="00E621DD" w:rsidRPr="00711D1F" w:rsidRDefault="00E621DD" w:rsidP="008C325F">
      <w:pPr>
        <w:pStyle w:val="a3"/>
        <w:numPr>
          <w:ilvl w:val="0"/>
          <w:numId w:val="28"/>
        </w:numPr>
        <w:tabs>
          <w:tab w:val="left" w:pos="993"/>
        </w:tabs>
        <w:ind w:left="0" w:firstLine="0"/>
        <w:jc w:val="both"/>
      </w:pPr>
      <w:r w:rsidRPr="00711D1F">
        <w:t xml:space="preserve">Экономическое содержание инвестиций. Понятия. Виды. Классификация. </w:t>
      </w:r>
    </w:p>
    <w:p w:rsidR="00E621DD" w:rsidRPr="00711D1F" w:rsidRDefault="00E621DD" w:rsidP="008C325F">
      <w:pPr>
        <w:pStyle w:val="a3"/>
        <w:numPr>
          <w:ilvl w:val="0"/>
          <w:numId w:val="28"/>
        </w:numPr>
        <w:tabs>
          <w:tab w:val="left" w:pos="993"/>
        </w:tabs>
        <w:ind w:left="0" w:firstLine="0"/>
        <w:jc w:val="both"/>
      </w:pPr>
      <w:r w:rsidRPr="00711D1F">
        <w:t xml:space="preserve">Структура инвестиционного процесса. Субъекты и объекты инвестирования. </w:t>
      </w:r>
    </w:p>
    <w:p w:rsidR="00E621DD" w:rsidRPr="00711D1F" w:rsidRDefault="00E621DD" w:rsidP="008C325F">
      <w:pPr>
        <w:pStyle w:val="a3"/>
        <w:numPr>
          <w:ilvl w:val="0"/>
          <w:numId w:val="28"/>
        </w:numPr>
        <w:tabs>
          <w:tab w:val="left" w:pos="993"/>
        </w:tabs>
        <w:ind w:left="0" w:firstLine="0"/>
        <w:jc w:val="both"/>
      </w:pPr>
      <w:r w:rsidRPr="00711D1F">
        <w:t>Основные концепции инвестиционного анализа. Понятие о денежных поступлениях на фирму.</w:t>
      </w:r>
    </w:p>
    <w:p w:rsidR="00E621DD" w:rsidRPr="00711D1F" w:rsidRDefault="00E621DD" w:rsidP="008C325F">
      <w:pPr>
        <w:pStyle w:val="a3"/>
        <w:numPr>
          <w:ilvl w:val="0"/>
          <w:numId w:val="28"/>
        </w:numPr>
        <w:tabs>
          <w:tab w:val="left" w:pos="993"/>
        </w:tabs>
        <w:ind w:left="0" w:firstLine="0"/>
        <w:jc w:val="both"/>
      </w:pPr>
      <w:r w:rsidRPr="00711D1F">
        <w:t xml:space="preserve">Инвестиционный проект. Основные понятия. </w:t>
      </w:r>
    </w:p>
    <w:p w:rsidR="00E621DD" w:rsidRPr="00711D1F" w:rsidRDefault="00E621DD" w:rsidP="008C325F">
      <w:pPr>
        <w:pStyle w:val="a3"/>
        <w:numPr>
          <w:ilvl w:val="0"/>
          <w:numId w:val="28"/>
        </w:numPr>
        <w:tabs>
          <w:tab w:val="left" w:pos="993"/>
        </w:tabs>
        <w:ind w:left="0" w:firstLine="0"/>
        <w:jc w:val="both"/>
      </w:pPr>
      <w:r w:rsidRPr="00711D1F">
        <w:t>Современные подходы в управлении реальные инвестициями в организациях.</w:t>
      </w:r>
    </w:p>
    <w:p w:rsidR="00E621DD" w:rsidRPr="00711D1F" w:rsidRDefault="00E621DD" w:rsidP="008C325F">
      <w:pPr>
        <w:pStyle w:val="a3"/>
        <w:numPr>
          <w:ilvl w:val="0"/>
          <w:numId w:val="28"/>
        </w:numPr>
        <w:tabs>
          <w:tab w:val="left" w:pos="993"/>
        </w:tabs>
        <w:ind w:left="0" w:firstLine="0"/>
        <w:jc w:val="both"/>
      </w:pPr>
      <w:r w:rsidRPr="00711D1F">
        <w:t>Определение критических точек инвестиционных проектов.</w:t>
      </w:r>
    </w:p>
    <w:p w:rsidR="00E621DD" w:rsidRPr="00711D1F" w:rsidRDefault="00E621DD" w:rsidP="008C325F">
      <w:pPr>
        <w:pStyle w:val="a3"/>
        <w:numPr>
          <w:ilvl w:val="0"/>
          <w:numId w:val="28"/>
        </w:numPr>
        <w:tabs>
          <w:tab w:val="left" w:pos="993"/>
        </w:tabs>
        <w:ind w:left="0" w:firstLine="0"/>
        <w:jc w:val="both"/>
      </w:pPr>
      <w:r w:rsidRPr="00711D1F">
        <w:t>Особенности управления финансовыми инвестициями в организациях.</w:t>
      </w:r>
    </w:p>
    <w:p w:rsidR="00E621DD" w:rsidRPr="00711D1F" w:rsidRDefault="00E621DD" w:rsidP="008C325F">
      <w:pPr>
        <w:pStyle w:val="a3"/>
        <w:numPr>
          <w:ilvl w:val="0"/>
          <w:numId w:val="28"/>
        </w:numPr>
        <w:tabs>
          <w:tab w:val="left" w:pos="993"/>
        </w:tabs>
        <w:ind w:left="0" w:firstLine="0"/>
        <w:jc w:val="both"/>
      </w:pPr>
      <w:r w:rsidRPr="00711D1F">
        <w:t xml:space="preserve">Правовая основа инвестиционной деятельности. </w:t>
      </w:r>
    </w:p>
    <w:p w:rsidR="00E621DD" w:rsidRPr="00711D1F" w:rsidRDefault="00E621DD" w:rsidP="008C325F">
      <w:pPr>
        <w:pStyle w:val="a3"/>
        <w:numPr>
          <w:ilvl w:val="0"/>
          <w:numId w:val="28"/>
        </w:numPr>
        <w:tabs>
          <w:tab w:val="left" w:pos="993"/>
        </w:tabs>
        <w:ind w:left="0" w:firstLine="0"/>
        <w:jc w:val="both"/>
      </w:pPr>
      <w:r w:rsidRPr="00711D1F">
        <w:t xml:space="preserve">Методы государственного регулирования инвестиций. </w:t>
      </w:r>
    </w:p>
    <w:p w:rsidR="00E621DD" w:rsidRPr="00711D1F" w:rsidRDefault="00E621DD" w:rsidP="008C325F">
      <w:pPr>
        <w:pStyle w:val="a3"/>
        <w:numPr>
          <w:ilvl w:val="0"/>
          <w:numId w:val="28"/>
        </w:numPr>
        <w:tabs>
          <w:tab w:val="left" w:pos="993"/>
        </w:tabs>
        <w:ind w:left="0" w:firstLine="0"/>
        <w:jc w:val="both"/>
      </w:pPr>
      <w:r w:rsidRPr="00711D1F">
        <w:t xml:space="preserve">Источники финансирования инвестиционной деятельности. </w:t>
      </w:r>
    </w:p>
    <w:p w:rsidR="00E621DD" w:rsidRPr="00711D1F" w:rsidRDefault="00E621DD" w:rsidP="008C325F">
      <w:pPr>
        <w:pStyle w:val="a3"/>
        <w:numPr>
          <w:ilvl w:val="0"/>
          <w:numId w:val="28"/>
        </w:numPr>
        <w:tabs>
          <w:tab w:val="left" w:pos="993"/>
        </w:tabs>
        <w:ind w:left="0" w:firstLine="0"/>
        <w:jc w:val="both"/>
      </w:pPr>
      <w:r w:rsidRPr="00711D1F">
        <w:t>Формирование амортизационной политики при управлении инвестициями предприятий.</w:t>
      </w:r>
    </w:p>
    <w:p w:rsidR="00E621DD" w:rsidRPr="00711D1F" w:rsidRDefault="00E621DD" w:rsidP="008C325F">
      <w:pPr>
        <w:pStyle w:val="a3"/>
        <w:numPr>
          <w:ilvl w:val="0"/>
          <w:numId w:val="28"/>
        </w:numPr>
        <w:tabs>
          <w:tab w:val="left" w:pos="993"/>
        </w:tabs>
        <w:ind w:left="0" w:firstLine="0"/>
        <w:jc w:val="both"/>
      </w:pPr>
      <w:r w:rsidRPr="00711D1F">
        <w:t>Методы финансирования инвестиционных проектов.</w:t>
      </w:r>
    </w:p>
    <w:p w:rsidR="00E621DD" w:rsidRPr="00711D1F" w:rsidRDefault="00E621DD" w:rsidP="008C325F">
      <w:pPr>
        <w:pStyle w:val="a3"/>
        <w:numPr>
          <w:ilvl w:val="0"/>
          <w:numId w:val="28"/>
        </w:numPr>
        <w:tabs>
          <w:tab w:val="left" w:pos="993"/>
        </w:tabs>
        <w:ind w:left="0" w:firstLine="0"/>
        <w:jc w:val="both"/>
      </w:pPr>
      <w:r w:rsidRPr="00711D1F">
        <w:t xml:space="preserve">Принципы бюджетного финансирования, самофинансирования, акционирования. </w:t>
      </w:r>
    </w:p>
    <w:p w:rsidR="00E621DD" w:rsidRPr="00711D1F" w:rsidRDefault="00E621DD" w:rsidP="008C325F">
      <w:pPr>
        <w:pStyle w:val="a3"/>
        <w:numPr>
          <w:ilvl w:val="0"/>
          <w:numId w:val="28"/>
        </w:numPr>
        <w:tabs>
          <w:tab w:val="left" w:pos="993"/>
        </w:tabs>
        <w:ind w:left="0" w:firstLine="0"/>
        <w:jc w:val="both"/>
      </w:pPr>
      <w:r w:rsidRPr="00711D1F">
        <w:t xml:space="preserve">Государственные гарантии и защита капитальных вложений. </w:t>
      </w:r>
    </w:p>
    <w:p w:rsidR="00E621DD" w:rsidRPr="00711D1F" w:rsidRDefault="00E621DD" w:rsidP="008C325F">
      <w:pPr>
        <w:pStyle w:val="a3"/>
        <w:numPr>
          <w:ilvl w:val="0"/>
          <w:numId w:val="28"/>
        </w:numPr>
        <w:tabs>
          <w:tab w:val="left" w:pos="993"/>
        </w:tabs>
        <w:ind w:left="0" w:firstLine="0"/>
        <w:jc w:val="both"/>
      </w:pPr>
      <w:r w:rsidRPr="00711D1F">
        <w:t>Влияние проектного финансирования на деятельность предприятия: положительные и отрицательные стороны.</w:t>
      </w:r>
    </w:p>
    <w:p w:rsidR="00E621DD" w:rsidRPr="00711D1F" w:rsidRDefault="00E621DD" w:rsidP="008C325F">
      <w:pPr>
        <w:pStyle w:val="a3"/>
        <w:numPr>
          <w:ilvl w:val="0"/>
          <w:numId w:val="28"/>
        </w:numPr>
        <w:tabs>
          <w:tab w:val="left" w:pos="993"/>
        </w:tabs>
        <w:ind w:left="0" w:firstLine="0"/>
        <w:jc w:val="both"/>
      </w:pPr>
      <w:r w:rsidRPr="00711D1F">
        <w:t>. Внешние источники финансирования для организации</w:t>
      </w:r>
    </w:p>
    <w:p w:rsidR="00E621DD" w:rsidRPr="00711D1F" w:rsidRDefault="00E621DD" w:rsidP="008C325F">
      <w:pPr>
        <w:pStyle w:val="a3"/>
        <w:numPr>
          <w:ilvl w:val="0"/>
          <w:numId w:val="28"/>
        </w:numPr>
        <w:tabs>
          <w:tab w:val="left" w:pos="993"/>
        </w:tabs>
        <w:ind w:left="0" w:firstLine="0"/>
        <w:jc w:val="both"/>
      </w:pPr>
      <w:r w:rsidRPr="00711D1F">
        <w:t xml:space="preserve"> Влияние инфляции на процесс управления инвестиционной деятельностью предприятия. </w:t>
      </w:r>
    </w:p>
    <w:p w:rsidR="00E621DD" w:rsidRPr="00711D1F" w:rsidRDefault="00E621DD" w:rsidP="008C325F">
      <w:pPr>
        <w:pStyle w:val="a3"/>
        <w:numPr>
          <w:ilvl w:val="0"/>
          <w:numId w:val="28"/>
        </w:numPr>
        <w:tabs>
          <w:tab w:val="left" w:pos="993"/>
        </w:tabs>
        <w:ind w:left="0" w:firstLine="0"/>
        <w:jc w:val="both"/>
      </w:pPr>
      <w:r w:rsidRPr="00711D1F">
        <w:t>Роль инвестиций в увеличении ценности предприятия.</w:t>
      </w:r>
    </w:p>
    <w:p w:rsidR="00E621DD" w:rsidRPr="00711D1F" w:rsidRDefault="00E621DD" w:rsidP="008C325F">
      <w:pPr>
        <w:pStyle w:val="a3"/>
        <w:numPr>
          <w:ilvl w:val="0"/>
          <w:numId w:val="28"/>
        </w:numPr>
        <w:tabs>
          <w:tab w:val="left" w:pos="993"/>
        </w:tabs>
        <w:ind w:left="0" w:firstLine="0"/>
        <w:jc w:val="both"/>
      </w:pPr>
      <w:r w:rsidRPr="00711D1F">
        <w:t xml:space="preserve">Оценка будущей стоимости отдельной инвестиции и аннуитета. </w:t>
      </w:r>
    </w:p>
    <w:p w:rsidR="00E621DD" w:rsidRPr="00711D1F" w:rsidRDefault="00E621DD" w:rsidP="008C325F">
      <w:pPr>
        <w:pStyle w:val="a3"/>
        <w:numPr>
          <w:ilvl w:val="0"/>
          <w:numId w:val="28"/>
        </w:numPr>
        <w:tabs>
          <w:tab w:val="left" w:pos="993"/>
        </w:tabs>
        <w:ind w:left="0" w:firstLine="0"/>
        <w:jc w:val="both"/>
      </w:pPr>
      <w:r w:rsidRPr="00711D1F">
        <w:t xml:space="preserve"> Текущая стоимость отдельной инвестиции и аннуитета. </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суммарного совокупного дохода – как метода оценки инвестиционного проекта (NPV). </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индекса рентабельности инвестиций – как метода оценки инвестиционного проекта. (PJ). </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внутренней нормы прибыли – как метода оценки инвестиционного проекта. (IRR). </w:t>
      </w:r>
    </w:p>
    <w:p w:rsidR="00E621DD" w:rsidRPr="00711D1F" w:rsidRDefault="00E621DD" w:rsidP="008C325F">
      <w:pPr>
        <w:pStyle w:val="a3"/>
        <w:numPr>
          <w:ilvl w:val="0"/>
          <w:numId w:val="28"/>
        </w:numPr>
        <w:tabs>
          <w:tab w:val="left" w:pos="993"/>
        </w:tabs>
        <w:ind w:left="0" w:firstLine="0"/>
        <w:jc w:val="both"/>
      </w:pPr>
      <w:r w:rsidRPr="00711D1F">
        <w:t>. Определение срока окупаемости – как метода оценки инвестиционного проекта. (РР).</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бухгалтерской нормы доходности – как метода оценки инвестиционного проекта. (ARR). </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стоимости различных источников финансирования инвестиционных проектов. </w:t>
      </w:r>
    </w:p>
    <w:p w:rsidR="00E621DD" w:rsidRPr="00711D1F" w:rsidRDefault="00E621DD" w:rsidP="008C325F">
      <w:pPr>
        <w:pStyle w:val="a3"/>
        <w:numPr>
          <w:ilvl w:val="0"/>
          <w:numId w:val="28"/>
        </w:numPr>
        <w:tabs>
          <w:tab w:val="left" w:pos="993"/>
        </w:tabs>
        <w:ind w:left="0" w:firstLine="0"/>
        <w:jc w:val="both"/>
      </w:pPr>
      <w:r w:rsidRPr="00711D1F">
        <w:t>Разработка оптимальной инвестиционной программы предприятия.</w:t>
      </w:r>
    </w:p>
    <w:p w:rsidR="00E621DD" w:rsidRPr="00711D1F" w:rsidRDefault="00E621DD" w:rsidP="008C325F">
      <w:pPr>
        <w:pStyle w:val="a3"/>
        <w:numPr>
          <w:ilvl w:val="0"/>
          <w:numId w:val="28"/>
        </w:numPr>
        <w:tabs>
          <w:tab w:val="left" w:pos="993"/>
        </w:tabs>
        <w:ind w:left="0" w:firstLine="0"/>
        <w:jc w:val="both"/>
      </w:pPr>
      <w:r w:rsidRPr="00711D1F">
        <w:t>. Формирование  оптимальной структуры инвестиционного портфеля  предприятия.</w:t>
      </w:r>
    </w:p>
    <w:p w:rsidR="00E621DD" w:rsidRPr="00711D1F" w:rsidRDefault="00E621DD" w:rsidP="008C325F">
      <w:pPr>
        <w:pStyle w:val="a3"/>
        <w:numPr>
          <w:ilvl w:val="0"/>
          <w:numId w:val="28"/>
        </w:numPr>
        <w:tabs>
          <w:tab w:val="left" w:pos="993"/>
        </w:tabs>
        <w:ind w:left="0" w:firstLine="0"/>
        <w:jc w:val="both"/>
      </w:pPr>
      <w:r w:rsidRPr="00711D1F">
        <w:t xml:space="preserve"> Лизинг – как метод финансирования инвестиционных проектов. </w:t>
      </w:r>
    </w:p>
    <w:p w:rsidR="00E621DD" w:rsidRPr="00711D1F" w:rsidRDefault="00E621DD" w:rsidP="008C325F">
      <w:pPr>
        <w:pStyle w:val="a3"/>
        <w:numPr>
          <w:ilvl w:val="0"/>
          <w:numId w:val="28"/>
        </w:numPr>
        <w:tabs>
          <w:tab w:val="left" w:pos="993"/>
        </w:tabs>
        <w:ind w:left="0" w:firstLine="0"/>
        <w:jc w:val="both"/>
      </w:pPr>
      <w:r w:rsidRPr="00711D1F">
        <w:t>Виды лизинга и возможности их применения при финансировании инвестиционных проектов.</w:t>
      </w:r>
    </w:p>
    <w:p w:rsidR="00E621DD" w:rsidRPr="00711D1F" w:rsidRDefault="00E621DD" w:rsidP="008C325F">
      <w:pPr>
        <w:pStyle w:val="a3"/>
        <w:numPr>
          <w:ilvl w:val="0"/>
          <w:numId w:val="28"/>
        </w:numPr>
        <w:tabs>
          <w:tab w:val="left" w:pos="993"/>
        </w:tabs>
        <w:ind w:left="0" w:firstLine="0"/>
        <w:jc w:val="both"/>
      </w:pPr>
      <w:r w:rsidRPr="00711D1F">
        <w:t xml:space="preserve">Методы оценки лизинговых затрат при финансировании инвестиционных проектов. </w:t>
      </w:r>
    </w:p>
    <w:p w:rsidR="00E621DD" w:rsidRPr="00711D1F" w:rsidRDefault="00E621DD" w:rsidP="008C325F">
      <w:pPr>
        <w:pStyle w:val="a3"/>
        <w:numPr>
          <w:ilvl w:val="0"/>
          <w:numId w:val="28"/>
        </w:numPr>
        <w:tabs>
          <w:tab w:val="left" w:pos="993"/>
        </w:tabs>
        <w:ind w:left="0" w:firstLine="0"/>
        <w:jc w:val="both"/>
      </w:pPr>
      <w:r w:rsidRPr="00711D1F">
        <w:t xml:space="preserve">Венчурное финансирование. </w:t>
      </w:r>
    </w:p>
    <w:p w:rsidR="00E621DD" w:rsidRPr="00711D1F" w:rsidRDefault="00E621DD" w:rsidP="008C325F">
      <w:pPr>
        <w:pStyle w:val="a3"/>
        <w:numPr>
          <w:ilvl w:val="0"/>
          <w:numId w:val="28"/>
        </w:numPr>
        <w:tabs>
          <w:tab w:val="left" w:pos="993"/>
        </w:tabs>
        <w:ind w:left="0" w:firstLine="0"/>
        <w:jc w:val="both"/>
      </w:pPr>
      <w:r w:rsidRPr="00711D1F">
        <w:t xml:space="preserve"> Инвестиционный рынок в России и его участники. </w:t>
      </w:r>
    </w:p>
    <w:p w:rsidR="00E621DD" w:rsidRPr="00711D1F" w:rsidRDefault="00E621DD" w:rsidP="008C325F">
      <w:pPr>
        <w:pStyle w:val="a3"/>
        <w:numPr>
          <w:ilvl w:val="0"/>
          <w:numId w:val="28"/>
        </w:numPr>
        <w:tabs>
          <w:tab w:val="left" w:pos="993"/>
        </w:tabs>
        <w:ind w:left="0" w:firstLine="0"/>
        <w:jc w:val="both"/>
      </w:pPr>
      <w:r w:rsidRPr="00711D1F">
        <w:t xml:space="preserve"> Бюджетная эффективность и социальные результаты реализации проектов.</w:t>
      </w:r>
    </w:p>
    <w:p w:rsidR="00E621DD" w:rsidRPr="00711D1F" w:rsidRDefault="00E621DD" w:rsidP="008C325F">
      <w:pPr>
        <w:pStyle w:val="a3"/>
        <w:numPr>
          <w:ilvl w:val="0"/>
          <w:numId w:val="28"/>
        </w:numPr>
        <w:tabs>
          <w:tab w:val="left" w:pos="993"/>
        </w:tabs>
        <w:ind w:left="0" w:firstLine="0"/>
        <w:jc w:val="both"/>
      </w:pPr>
      <w:r w:rsidRPr="00711D1F">
        <w:t xml:space="preserve"> Государственное регулирование инвестиционного процесса. </w:t>
      </w:r>
    </w:p>
    <w:p w:rsidR="00E621DD" w:rsidRPr="00711D1F" w:rsidRDefault="00E621DD" w:rsidP="008C325F">
      <w:pPr>
        <w:pStyle w:val="a3"/>
        <w:numPr>
          <w:ilvl w:val="0"/>
          <w:numId w:val="28"/>
        </w:numPr>
        <w:tabs>
          <w:tab w:val="left" w:pos="993"/>
        </w:tabs>
        <w:ind w:left="0" w:firstLine="0"/>
        <w:jc w:val="both"/>
      </w:pPr>
      <w:r w:rsidRPr="00711D1F">
        <w:t>Условия предоставления бюджетных ассигнований</w:t>
      </w:r>
    </w:p>
    <w:p w:rsidR="00E621DD" w:rsidRPr="00711D1F" w:rsidRDefault="00E621DD" w:rsidP="008C325F">
      <w:pPr>
        <w:pStyle w:val="a3"/>
        <w:numPr>
          <w:ilvl w:val="0"/>
          <w:numId w:val="28"/>
        </w:numPr>
        <w:tabs>
          <w:tab w:val="left" w:pos="993"/>
        </w:tabs>
        <w:ind w:left="0" w:firstLine="0"/>
        <w:jc w:val="both"/>
      </w:pPr>
      <w:r w:rsidRPr="00711D1F">
        <w:t xml:space="preserve">  Режим функционирования иностранного капитала в РФ. </w:t>
      </w:r>
    </w:p>
    <w:p w:rsidR="00E621DD" w:rsidRPr="00711D1F" w:rsidRDefault="00E621DD" w:rsidP="008C325F">
      <w:pPr>
        <w:pStyle w:val="a3"/>
        <w:numPr>
          <w:ilvl w:val="0"/>
          <w:numId w:val="28"/>
        </w:numPr>
        <w:tabs>
          <w:tab w:val="left" w:pos="993"/>
        </w:tabs>
        <w:ind w:left="0" w:firstLine="0"/>
        <w:jc w:val="both"/>
      </w:pPr>
      <w:r w:rsidRPr="00711D1F">
        <w:t xml:space="preserve">Методы оценки инвестиционной привлекательности объектов. </w:t>
      </w:r>
    </w:p>
    <w:p w:rsidR="00E621DD" w:rsidRPr="00711D1F" w:rsidRDefault="00E621DD" w:rsidP="008C325F">
      <w:pPr>
        <w:pStyle w:val="a3"/>
        <w:numPr>
          <w:ilvl w:val="0"/>
          <w:numId w:val="28"/>
        </w:numPr>
        <w:tabs>
          <w:tab w:val="left" w:pos="993"/>
        </w:tabs>
        <w:ind w:left="0" w:firstLine="0"/>
        <w:jc w:val="both"/>
      </w:pPr>
      <w:r w:rsidRPr="00711D1F">
        <w:t>Портфельные инвестиции, выбор портфельной стратегии.</w:t>
      </w:r>
    </w:p>
    <w:p w:rsidR="00E621DD" w:rsidRPr="00711D1F" w:rsidRDefault="00E621DD" w:rsidP="008C325F">
      <w:pPr>
        <w:pStyle w:val="a3"/>
        <w:numPr>
          <w:ilvl w:val="0"/>
          <w:numId w:val="28"/>
        </w:numPr>
        <w:tabs>
          <w:tab w:val="left" w:pos="993"/>
        </w:tabs>
        <w:ind w:left="0" w:firstLine="0"/>
        <w:jc w:val="both"/>
      </w:pPr>
      <w:r w:rsidRPr="00711D1F">
        <w:t xml:space="preserve">Типы портфельных стратегий. </w:t>
      </w:r>
    </w:p>
    <w:p w:rsidR="00E621DD" w:rsidRPr="00711D1F" w:rsidRDefault="00E621DD" w:rsidP="008C325F">
      <w:pPr>
        <w:pStyle w:val="a3"/>
        <w:numPr>
          <w:ilvl w:val="0"/>
          <w:numId w:val="28"/>
        </w:numPr>
        <w:tabs>
          <w:tab w:val="left" w:pos="993"/>
        </w:tabs>
        <w:ind w:left="0" w:firstLine="0"/>
        <w:jc w:val="both"/>
      </w:pPr>
      <w:r w:rsidRPr="00711D1F">
        <w:t xml:space="preserve">Критерии выбора инвестиционных проектов. </w:t>
      </w:r>
    </w:p>
    <w:p w:rsidR="00E621DD" w:rsidRPr="00711D1F" w:rsidRDefault="00E621DD" w:rsidP="008C325F">
      <w:pPr>
        <w:pStyle w:val="a3"/>
        <w:numPr>
          <w:ilvl w:val="0"/>
          <w:numId w:val="28"/>
        </w:numPr>
        <w:tabs>
          <w:tab w:val="left" w:pos="993"/>
        </w:tabs>
        <w:ind w:left="0" w:firstLine="0"/>
        <w:jc w:val="both"/>
      </w:pPr>
      <w:r w:rsidRPr="00711D1F">
        <w:t xml:space="preserve">Методика оценки инвестиций, основанные на дисконтировании денежных поступлений. </w:t>
      </w:r>
    </w:p>
    <w:p w:rsidR="00E621DD" w:rsidRPr="00711D1F" w:rsidRDefault="00E621DD" w:rsidP="008C325F">
      <w:pPr>
        <w:pStyle w:val="a3"/>
        <w:numPr>
          <w:ilvl w:val="0"/>
          <w:numId w:val="28"/>
        </w:numPr>
        <w:tabs>
          <w:tab w:val="left" w:pos="993"/>
        </w:tabs>
        <w:ind w:left="0" w:firstLine="0"/>
        <w:jc w:val="both"/>
      </w:pPr>
      <w:r w:rsidRPr="00711D1F">
        <w:t xml:space="preserve">Виды и характеристики иностранных инвесторов и коммерческих организаций с иностранным капиталом. </w:t>
      </w:r>
    </w:p>
    <w:p w:rsidR="00E621DD" w:rsidRPr="00711D1F" w:rsidRDefault="00E621DD" w:rsidP="008C325F">
      <w:pPr>
        <w:pStyle w:val="a3"/>
        <w:numPr>
          <w:ilvl w:val="0"/>
          <w:numId w:val="28"/>
        </w:numPr>
        <w:tabs>
          <w:tab w:val="left" w:pos="993"/>
        </w:tabs>
        <w:ind w:left="0" w:firstLine="0"/>
        <w:jc w:val="both"/>
      </w:pPr>
      <w:r w:rsidRPr="00711D1F">
        <w:t>Сущность и формы, классификация иностранных инвестиций.</w:t>
      </w:r>
    </w:p>
    <w:p w:rsidR="00E621DD" w:rsidRPr="00711D1F" w:rsidRDefault="00E621DD" w:rsidP="008C325F">
      <w:pPr>
        <w:pStyle w:val="a3"/>
        <w:numPr>
          <w:ilvl w:val="0"/>
          <w:numId w:val="28"/>
        </w:numPr>
        <w:tabs>
          <w:tab w:val="left" w:pos="993"/>
        </w:tabs>
        <w:ind w:left="0" w:firstLine="0"/>
        <w:jc w:val="both"/>
      </w:pPr>
      <w:r w:rsidRPr="00711D1F">
        <w:t xml:space="preserve">Способы привлечения иностранных инвестиций. </w:t>
      </w:r>
    </w:p>
    <w:p w:rsidR="00E621DD" w:rsidRPr="00711D1F" w:rsidRDefault="00E621DD" w:rsidP="008C325F">
      <w:pPr>
        <w:pStyle w:val="a3"/>
        <w:numPr>
          <w:ilvl w:val="0"/>
          <w:numId w:val="28"/>
        </w:numPr>
        <w:tabs>
          <w:tab w:val="left" w:pos="993"/>
        </w:tabs>
        <w:ind w:left="0" w:firstLine="0"/>
        <w:jc w:val="both"/>
      </w:pPr>
      <w:r w:rsidRPr="00711D1F">
        <w:t xml:space="preserve">Иностранные инвестиции в форме государственных заимствований. </w:t>
      </w:r>
    </w:p>
    <w:p w:rsidR="00E621DD" w:rsidRPr="00711D1F" w:rsidRDefault="00E621DD" w:rsidP="008C325F">
      <w:pPr>
        <w:pStyle w:val="a3"/>
        <w:numPr>
          <w:ilvl w:val="0"/>
          <w:numId w:val="28"/>
        </w:numPr>
        <w:tabs>
          <w:tab w:val="left" w:pos="993"/>
        </w:tabs>
        <w:ind w:left="0" w:firstLine="0"/>
        <w:jc w:val="both"/>
      </w:pPr>
      <w:r w:rsidRPr="00711D1F">
        <w:t xml:space="preserve">Иностранные инвестиции в форме вклада в акционерный капитал российских предприятий. </w:t>
      </w:r>
    </w:p>
    <w:p w:rsidR="00E621DD" w:rsidRPr="00711D1F" w:rsidRDefault="00E621DD" w:rsidP="008C325F">
      <w:pPr>
        <w:pStyle w:val="a3"/>
        <w:numPr>
          <w:ilvl w:val="0"/>
          <w:numId w:val="28"/>
        </w:numPr>
        <w:tabs>
          <w:tab w:val="left" w:pos="993"/>
        </w:tabs>
        <w:ind w:left="0" w:firstLine="0"/>
        <w:jc w:val="both"/>
      </w:pPr>
      <w:r w:rsidRPr="00711D1F">
        <w:t xml:space="preserve">Особенности управления иностранными инвестиций. </w:t>
      </w:r>
    </w:p>
    <w:p w:rsidR="00E621DD" w:rsidRPr="00711D1F" w:rsidRDefault="00E621DD" w:rsidP="008C325F">
      <w:pPr>
        <w:pStyle w:val="a3"/>
        <w:numPr>
          <w:ilvl w:val="0"/>
          <w:numId w:val="28"/>
        </w:numPr>
        <w:tabs>
          <w:tab w:val="left" w:pos="993"/>
        </w:tabs>
        <w:ind w:left="0" w:firstLine="0"/>
        <w:jc w:val="both"/>
      </w:pPr>
      <w:r w:rsidRPr="00711D1F">
        <w:t xml:space="preserve">Оценка объема инвестиций, поступивших от иностранных инвесторов в экономику России, по основным странам инвесторам. </w:t>
      </w:r>
    </w:p>
    <w:p w:rsidR="00E621DD" w:rsidRPr="00711D1F" w:rsidRDefault="00E621DD" w:rsidP="008C325F">
      <w:pPr>
        <w:pStyle w:val="a3"/>
        <w:numPr>
          <w:ilvl w:val="0"/>
          <w:numId w:val="28"/>
        </w:numPr>
        <w:tabs>
          <w:tab w:val="left" w:pos="993"/>
        </w:tabs>
        <w:ind w:left="0" w:firstLine="0"/>
        <w:jc w:val="both"/>
      </w:pPr>
      <w:r w:rsidRPr="00711D1F">
        <w:t xml:space="preserve">Оценка эффективности управления портфелем реальных инвестиций. </w:t>
      </w:r>
    </w:p>
    <w:p w:rsidR="00E621DD" w:rsidRPr="00711D1F" w:rsidRDefault="00E621DD" w:rsidP="008C325F">
      <w:pPr>
        <w:pStyle w:val="a3"/>
        <w:numPr>
          <w:ilvl w:val="0"/>
          <w:numId w:val="28"/>
        </w:numPr>
        <w:tabs>
          <w:tab w:val="left" w:pos="993"/>
        </w:tabs>
        <w:ind w:left="0" w:firstLine="0"/>
        <w:jc w:val="both"/>
        <w:rPr>
          <w:u w:val="single"/>
        </w:rPr>
      </w:pPr>
      <w:r w:rsidRPr="00711D1F">
        <w:t>Методы оценки акционерного капитала</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Факторы, влияющие на принятие инвестиционных решений.</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Основные принципы анализа и оценки инвестиций.</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Модель Г. Марковица, описывающая рациональный выбор инвестора.</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Управление рисками при реализации инвестиционной политики предприятия.</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 xml:space="preserve"> развития предпринимательства в обществе.</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Понятие финансовой ренты. Определение ее будущей стоимости.</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Эффективность управления финансовыми инвестициями организации. Расчет простых и сложных процентных ставок процентов, определение эффективной процентной ставки.</w:t>
      </w:r>
    </w:p>
    <w:p w:rsidR="00E621DD" w:rsidRPr="00711D1F" w:rsidRDefault="00E621DD" w:rsidP="008C325F">
      <w:pPr>
        <w:pStyle w:val="a3"/>
        <w:numPr>
          <w:ilvl w:val="0"/>
          <w:numId w:val="28"/>
        </w:numPr>
        <w:shd w:val="clear" w:color="auto" w:fill="FFFFFF"/>
        <w:tabs>
          <w:tab w:val="left" w:pos="993"/>
        </w:tabs>
        <w:ind w:left="0" w:firstLine="0"/>
        <w:jc w:val="both"/>
        <w:rPr>
          <w:u w:val="single"/>
        </w:rPr>
      </w:pPr>
      <w:r w:rsidRPr="00711D1F">
        <w:rPr>
          <w:color w:val="000000"/>
        </w:rPr>
        <w:t>Оценка операционных рисков инвестиций на основе показателей дисперсии, среднеквадратического отклонения, коэффициента вариации</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Показатель оценки стоимости под риском «var», его экономический смысл и применение для оценки инвестиций.</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Понятие акций. Определение доходности и рыночной стоимости акций, приносящих стабильные дивиденды.</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Учет фактора ликвидности при управлении инвестициями</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Оценка настоящей стоимости облигаций в управлении финансовыми инвестициями предприятия.</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Понятие портфеля финансовых инвестиций. Оценка доходности портфеля.</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Понятие внутренней ставки доходности облигаций и ее определение.</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 xml:space="preserve">Эффективность управления инвестиционной деятельности предприятия. Оценка ожидаемой доходности рисковой ценной бумаги. Модель CAPM. </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Теория арбитражного ценообразования. Модель С. Росса, ее применение дляоценки доходности и рисков инвестиций.</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Методы формирования портфеля финансовых активов. Портфели Г. Марковица иД. Тобина: формирование и управление.</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Методы оптимизации структуры портфеля.</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Стратегии управления портфелем рисковых активов.</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Стратегия объединения рисковых и безрисковых активов.</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Стратегии, нацеленные на уменьшение рыночного риска при управлении инвестициями.</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Оценка эффективности управления инвестиционной деятельности. Основные методы оценивания.</w:t>
      </w:r>
    </w:p>
    <w:p w:rsidR="00E621DD" w:rsidRDefault="00E621DD" w:rsidP="004A2C9A">
      <w:pPr>
        <w:tabs>
          <w:tab w:val="left" w:pos="993"/>
        </w:tabs>
        <w:ind w:firstLine="709"/>
        <w:jc w:val="both"/>
        <w:rPr>
          <w:u w:val="single"/>
        </w:rPr>
      </w:pPr>
    </w:p>
    <w:p w:rsidR="00E621DD" w:rsidRPr="00630FED" w:rsidRDefault="00E621DD" w:rsidP="004A2C9A">
      <w:pPr>
        <w:tabs>
          <w:tab w:val="left" w:pos="993"/>
        </w:tabs>
        <w:ind w:firstLine="709"/>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21DD" w:rsidRDefault="00E621DD" w:rsidP="004A2C9A">
      <w:pPr>
        <w:tabs>
          <w:tab w:val="left" w:pos="993"/>
        </w:tabs>
        <w:ind w:firstLine="709"/>
        <w:jc w:val="both"/>
        <w:rPr>
          <w:i/>
        </w:rPr>
      </w:pPr>
    </w:p>
    <w:p w:rsidR="00E621DD" w:rsidRDefault="00E621DD" w:rsidP="004A2C9A">
      <w:pPr>
        <w:widowControl w:val="0"/>
        <w:tabs>
          <w:tab w:val="left" w:pos="993"/>
        </w:tabs>
        <w:autoSpaceDE w:val="0"/>
        <w:autoSpaceDN w:val="0"/>
        <w:adjustRightInd w:val="0"/>
        <w:ind w:firstLine="709"/>
        <w:jc w:val="both"/>
        <w:rPr>
          <w:i/>
        </w:rPr>
      </w:pPr>
      <w:r>
        <w:rPr>
          <w:i/>
        </w:rPr>
        <w:t>Комплексное проблемно-аналитическое задание</w:t>
      </w:r>
    </w:p>
    <w:p w:rsidR="00E621DD" w:rsidRPr="00BA01F8" w:rsidRDefault="00E621DD" w:rsidP="004A2C9A">
      <w:pPr>
        <w:tabs>
          <w:tab w:val="left" w:pos="993"/>
        </w:tabs>
        <w:spacing w:before="100" w:beforeAutospacing="1" w:after="100" w:afterAutospacing="1"/>
        <w:ind w:firstLine="709"/>
        <w:jc w:val="both"/>
      </w:pPr>
      <w:r w:rsidRPr="00BA01F8">
        <w:t>Фирма «Дельта» для осуществления модернизации своего производства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руб., 29 млн руб. и 23 млн руб. Средневзвешенная цена инвестируемого фирмой «Дельта» в проекты капитала составляет 10%.</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Определите достоинства и недостатки каждого из показателей оценки эффективности инвестиционных проектов.</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производства фирмой «Дельта».</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Составьте аналитическое заключение.</w:t>
      </w:r>
    </w:p>
    <w:sectPr w:rsidR="00E621DD" w:rsidRPr="00BA01F8" w:rsidSect="00124D52">
      <w:pgSz w:w="12240" w:h="15840"/>
      <w:pgMar w:top="1134" w:right="900" w:bottom="993"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8FE" w:rsidRDefault="00F078FE" w:rsidP="00585A9B">
      <w:r>
        <w:separator/>
      </w:r>
    </w:p>
  </w:endnote>
  <w:endnote w:type="continuationSeparator" w:id="0">
    <w:p w:rsidR="00F078FE" w:rsidRDefault="00F078FE"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8FE" w:rsidRDefault="00F078FE" w:rsidP="00585A9B">
      <w:r>
        <w:separator/>
      </w:r>
    </w:p>
  </w:footnote>
  <w:footnote w:type="continuationSeparator" w:id="0">
    <w:p w:rsidR="00F078FE" w:rsidRDefault="00F078FE" w:rsidP="00585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107"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15:restartNumberingAfterBreak="0">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15:restartNumberingAfterBreak="0">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9"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10315B9C"/>
    <w:multiLevelType w:val="hybridMultilevel"/>
    <w:tmpl w:val="4D481550"/>
    <w:lvl w:ilvl="0" w:tplc="00FAF44E">
      <w:start w:val="1"/>
      <w:numFmt w:val="decimal"/>
      <w:lvlText w:val="%1)"/>
      <w:lvlJc w:val="left"/>
      <w:pPr>
        <w:ind w:left="212" w:hanging="334"/>
      </w:pPr>
      <w:rPr>
        <w:rFonts w:ascii="Times New Roman" w:eastAsia="Times New Roman" w:hAnsi="Times New Roman" w:cs="Times New Roman" w:hint="default"/>
        <w:w w:val="100"/>
        <w:sz w:val="24"/>
        <w:szCs w:val="24"/>
      </w:rPr>
    </w:lvl>
    <w:lvl w:ilvl="1" w:tplc="EBAE03EC">
      <w:numFmt w:val="bullet"/>
      <w:lvlText w:val="•"/>
      <w:lvlJc w:val="left"/>
      <w:pPr>
        <w:ind w:left="1224" w:hanging="334"/>
      </w:pPr>
      <w:rPr>
        <w:rFonts w:hint="default"/>
      </w:rPr>
    </w:lvl>
    <w:lvl w:ilvl="2" w:tplc="C43A697C">
      <w:numFmt w:val="bullet"/>
      <w:lvlText w:val="•"/>
      <w:lvlJc w:val="left"/>
      <w:pPr>
        <w:ind w:left="2229" w:hanging="334"/>
      </w:pPr>
      <w:rPr>
        <w:rFonts w:hint="default"/>
      </w:rPr>
    </w:lvl>
    <w:lvl w:ilvl="3" w:tplc="329C0A14">
      <w:numFmt w:val="bullet"/>
      <w:lvlText w:val="•"/>
      <w:lvlJc w:val="left"/>
      <w:pPr>
        <w:ind w:left="3233" w:hanging="334"/>
      </w:pPr>
      <w:rPr>
        <w:rFonts w:hint="default"/>
      </w:rPr>
    </w:lvl>
    <w:lvl w:ilvl="4" w:tplc="147C2054">
      <w:numFmt w:val="bullet"/>
      <w:lvlText w:val="•"/>
      <w:lvlJc w:val="left"/>
      <w:pPr>
        <w:ind w:left="4238" w:hanging="334"/>
      </w:pPr>
      <w:rPr>
        <w:rFonts w:hint="default"/>
      </w:rPr>
    </w:lvl>
    <w:lvl w:ilvl="5" w:tplc="8A881792">
      <w:numFmt w:val="bullet"/>
      <w:lvlText w:val="•"/>
      <w:lvlJc w:val="left"/>
      <w:pPr>
        <w:ind w:left="5243" w:hanging="334"/>
      </w:pPr>
      <w:rPr>
        <w:rFonts w:hint="default"/>
      </w:rPr>
    </w:lvl>
    <w:lvl w:ilvl="6" w:tplc="C1988142">
      <w:numFmt w:val="bullet"/>
      <w:lvlText w:val="•"/>
      <w:lvlJc w:val="left"/>
      <w:pPr>
        <w:ind w:left="6247" w:hanging="334"/>
      </w:pPr>
      <w:rPr>
        <w:rFonts w:hint="default"/>
      </w:rPr>
    </w:lvl>
    <w:lvl w:ilvl="7" w:tplc="479EC854">
      <w:numFmt w:val="bullet"/>
      <w:lvlText w:val="•"/>
      <w:lvlJc w:val="left"/>
      <w:pPr>
        <w:ind w:left="7252" w:hanging="334"/>
      </w:pPr>
      <w:rPr>
        <w:rFonts w:hint="default"/>
      </w:rPr>
    </w:lvl>
    <w:lvl w:ilvl="8" w:tplc="F0F810B0">
      <w:numFmt w:val="bullet"/>
      <w:lvlText w:val="•"/>
      <w:lvlJc w:val="left"/>
      <w:pPr>
        <w:ind w:left="8257" w:hanging="334"/>
      </w:pPr>
      <w:rPr>
        <w:rFonts w:hint="default"/>
      </w:rPr>
    </w:lvl>
  </w:abstractNum>
  <w:abstractNum w:abstractNumId="15" w15:restartNumberingAfterBreak="0">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11C01C6E"/>
    <w:multiLevelType w:val="hybridMultilevel"/>
    <w:tmpl w:val="9FAAB1F6"/>
    <w:lvl w:ilvl="0" w:tplc="D1F2E91C">
      <w:start w:val="2"/>
      <w:numFmt w:val="decimal"/>
      <w:lvlText w:val="%1)"/>
      <w:lvlJc w:val="left"/>
      <w:pPr>
        <w:ind w:left="212" w:hanging="430"/>
      </w:pPr>
      <w:rPr>
        <w:rFonts w:ascii="Times New Roman" w:eastAsia="Times New Roman" w:hAnsi="Times New Roman" w:cs="Times New Roman" w:hint="default"/>
        <w:w w:val="100"/>
        <w:sz w:val="24"/>
        <w:szCs w:val="24"/>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18"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0" w15:restartNumberingAfterBreak="0">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160F783E"/>
    <w:multiLevelType w:val="hybridMultilevel"/>
    <w:tmpl w:val="6FDA9486"/>
    <w:lvl w:ilvl="0" w:tplc="66CABD2A">
      <w:start w:val="2"/>
      <w:numFmt w:val="decimal"/>
      <w:lvlText w:val="%1)"/>
      <w:lvlJc w:val="left"/>
      <w:pPr>
        <w:ind w:left="212" w:hanging="372"/>
      </w:pPr>
      <w:rPr>
        <w:rFonts w:ascii="Times New Roman" w:eastAsia="Times New Roman" w:hAnsi="Times New Roman" w:cs="Times New Roman" w:hint="default"/>
        <w:w w:val="100"/>
        <w:sz w:val="24"/>
        <w:szCs w:val="24"/>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2" w15:restartNumberingAfterBreak="0">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E402CE6"/>
    <w:multiLevelType w:val="hybridMultilevel"/>
    <w:tmpl w:val="AB66DD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2521103F"/>
    <w:multiLevelType w:val="hybridMultilevel"/>
    <w:tmpl w:val="E654BA9E"/>
    <w:lvl w:ilvl="0" w:tplc="EF9A8388">
      <w:start w:val="4"/>
      <w:numFmt w:val="decimal"/>
      <w:lvlText w:val="%1)"/>
      <w:lvlJc w:val="left"/>
      <w:pPr>
        <w:ind w:left="212" w:hanging="432"/>
      </w:pPr>
      <w:rPr>
        <w:rFonts w:ascii="Times New Roman" w:eastAsia="Times New Roman" w:hAnsi="Times New Roman" w:cs="Times New Roman" w:hint="default"/>
        <w:w w:val="100"/>
        <w:sz w:val="24"/>
        <w:szCs w:val="24"/>
      </w:rPr>
    </w:lvl>
    <w:lvl w:ilvl="1" w:tplc="D5D285EC">
      <w:numFmt w:val="bullet"/>
      <w:lvlText w:val="•"/>
      <w:lvlJc w:val="left"/>
      <w:pPr>
        <w:ind w:left="1224" w:hanging="432"/>
      </w:pPr>
      <w:rPr>
        <w:rFonts w:hint="default"/>
      </w:rPr>
    </w:lvl>
    <w:lvl w:ilvl="2" w:tplc="164E36D6">
      <w:numFmt w:val="bullet"/>
      <w:lvlText w:val="•"/>
      <w:lvlJc w:val="left"/>
      <w:pPr>
        <w:ind w:left="2229" w:hanging="432"/>
      </w:pPr>
      <w:rPr>
        <w:rFonts w:hint="default"/>
      </w:rPr>
    </w:lvl>
    <w:lvl w:ilvl="3" w:tplc="F98C03B4">
      <w:numFmt w:val="bullet"/>
      <w:lvlText w:val="•"/>
      <w:lvlJc w:val="left"/>
      <w:pPr>
        <w:ind w:left="3233" w:hanging="432"/>
      </w:pPr>
      <w:rPr>
        <w:rFonts w:hint="default"/>
      </w:rPr>
    </w:lvl>
    <w:lvl w:ilvl="4" w:tplc="83640E7A">
      <w:numFmt w:val="bullet"/>
      <w:lvlText w:val="•"/>
      <w:lvlJc w:val="left"/>
      <w:pPr>
        <w:ind w:left="4238" w:hanging="432"/>
      </w:pPr>
      <w:rPr>
        <w:rFonts w:hint="default"/>
      </w:rPr>
    </w:lvl>
    <w:lvl w:ilvl="5" w:tplc="DB76DE10">
      <w:numFmt w:val="bullet"/>
      <w:lvlText w:val="•"/>
      <w:lvlJc w:val="left"/>
      <w:pPr>
        <w:ind w:left="5243" w:hanging="432"/>
      </w:pPr>
      <w:rPr>
        <w:rFonts w:hint="default"/>
      </w:rPr>
    </w:lvl>
    <w:lvl w:ilvl="6" w:tplc="98464410">
      <w:numFmt w:val="bullet"/>
      <w:lvlText w:val="•"/>
      <w:lvlJc w:val="left"/>
      <w:pPr>
        <w:ind w:left="6247" w:hanging="432"/>
      </w:pPr>
      <w:rPr>
        <w:rFonts w:hint="default"/>
      </w:rPr>
    </w:lvl>
    <w:lvl w:ilvl="7" w:tplc="73EA73AE">
      <w:numFmt w:val="bullet"/>
      <w:lvlText w:val="•"/>
      <w:lvlJc w:val="left"/>
      <w:pPr>
        <w:ind w:left="7252" w:hanging="432"/>
      </w:pPr>
      <w:rPr>
        <w:rFonts w:hint="default"/>
      </w:rPr>
    </w:lvl>
    <w:lvl w:ilvl="8" w:tplc="622003DA">
      <w:numFmt w:val="bullet"/>
      <w:lvlText w:val="•"/>
      <w:lvlJc w:val="left"/>
      <w:pPr>
        <w:ind w:left="8257" w:hanging="432"/>
      </w:pPr>
      <w:rPr>
        <w:rFonts w:hint="default"/>
      </w:rPr>
    </w:lvl>
  </w:abstractNum>
  <w:abstractNum w:abstractNumId="34" w15:restartNumberingAfterBreak="0">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37" w15:restartNumberingAfterBreak="0">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9C16C1D"/>
    <w:multiLevelType w:val="hybridMultilevel"/>
    <w:tmpl w:val="7E14450A"/>
    <w:lvl w:ilvl="0" w:tplc="B31E1B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15:restartNumberingAfterBreak="0">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15:restartNumberingAfterBreak="0">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2" w15:restartNumberingAfterBreak="0">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3" w15:restartNumberingAfterBreak="0">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4" w15:restartNumberingAfterBreak="0">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5" w15:restartNumberingAfterBreak="0">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6" w15:restartNumberingAfterBreak="0">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15:restartNumberingAfterBreak="0">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15:restartNumberingAfterBreak="0">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15:restartNumberingAfterBreak="0">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2" w15:restartNumberingAfterBreak="0">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6" w15:restartNumberingAfterBreak="0">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DFB1F08"/>
    <w:multiLevelType w:val="hybridMultilevel"/>
    <w:tmpl w:val="FE84CB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15:restartNumberingAfterBreak="0">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60BD0FEB"/>
    <w:multiLevelType w:val="hybridMultilevel"/>
    <w:tmpl w:val="97B6B1A4"/>
    <w:lvl w:ilvl="0" w:tplc="0419000F">
      <w:start w:val="1"/>
      <w:numFmt w:val="decimal"/>
      <w:lvlText w:val="%1."/>
      <w:lvlJc w:val="left"/>
      <w:pPr>
        <w:ind w:left="742" w:hanging="360"/>
      </w:pPr>
      <w:rPr>
        <w:rFonts w:cs="Times New Roman"/>
      </w:rPr>
    </w:lvl>
    <w:lvl w:ilvl="1" w:tplc="04190019" w:tentative="1">
      <w:start w:val="1"/>
      <w:numFmt w:val="lowerLetter"/>
      <w:lvlText w:val="%2."/>
      <w:lvlJc w:val="left"/>
      <w:pPr>
        <w:ind w:left="1462" w:hanging="360"/>
      </w:pPr>
      <w:rPr>
        <w:rFonts w:cs="Times New Roman"/>
      </w:rPr>
    </w:lvl>
    <w:lvl w:ilvl="2" w:tplc="0419001B" w:tentative="1">
      <w:start w:val="1"/>
      <w:numFmt w:val="lowerRoman"/>
      <w:lvlText w:val="%3."/>
      <w:lvlJc w:val="right"/>
      <w:pPr>
        <w:ind w:left="2182" w:hanging="180"/>
      </w:pPr>
      <w:rPr>
        <w:rFonts w:cs="Times New Roman"/>
      </w:rPr>
    </w:lvl>
    <w:lvl w:ilvl="3" w:tplc="0419000F" w:tentative="1">
      <w:start w:val="1"/>
      <w:numFmt w:val="decimal"/>
      <w:lvlText w:val="%4."/>
      <w:lvlJc w:val="left"/>
      <w:pPr>
        <w:ind w:left="2902" w:hanging="360"/>
      </w:pPr>
      <w:rPr>
        <w:rFonts w:cs="Times New Roman"/>
      </w:rPr>
    </w:lvl>
    <w:lvl w:ilvl="4" w:tplc="04190019" w:tentative="1">
      <w:start w:val="1"/>
      <w:numFmt w:val="lowerLetter"/>
      <w:lvlText w:val="%5."/>
      <w:lvlJc w:val="left"/>
      <w:pPr>
        <w:ind w:left="3622" w:hanging="360"/>
      </w:pPr>
      <w:rPr>
        <w:rFonts w:cs="Times New Roman"/>
      </w:rPr>
    </w:lvl>
    <w:lvl w:ilvl="5" w:tplc="0419001B" w:tentative="1">
      <w:start w:val="1"/>
      <w:numFmt w:val="lowerRoman"/>
      <w:lvlText w:val="%6."/>
      <w:lvlJc w:val="right"/>
      <w:pPr>
        <w:ind w:left="4342" w:hanging="180"/>
      </w:pPr>
      <w:rPr>
        <w:rFonts w:cs="Times New Roman"/>
      </w:rPr>
    </w:lvl>
    <w:lvl w:ilvl="6" w:tplc="0419000F" w:tentative="1">
      <w:start w:val="1"/>
      <w:numFmt w:val="decimal"/>
      <w:lvlText w:val="%7."/>
      <w:lvlJc w:val="left"/>
      <w:pPr>
        <w:ind w:left="5062" w:hanging="360"/>
      </w:pPr>
      <w:rPr>
        <w:rFonts w:cs="Times New Roman"/>
      </w:rPr>
    </w:lvl>
    <w:lvl w:ilvl="7" w:tplc="04190019" w:tentative="1">
      <w:start w:val="1"/>
      <w:numFmt w:val="lowerLetter"/>
      <w:lvlText w:val="%8."/>
      <w:lvlJc w:val="left"/>
      <w:pPr>
        <w:ind w:left="5782" w:hanging="360"/>
      </w:pPr>
      <w:rPr>
        <w:rFonts w:cs="Times New Roman"/>
      </w:rPr>
    </w:lvl>
    <w:lvl w:ilvl="8" w:tplc="0419001B" w:tentative="1">
      <w:start w:val="1"/>
      <w:numFmt w:val="lowerRoman"/>
      <w:lvlText w:val="%9."/>
      <w:lvlJc w:val="right"/>
      <w:pPr>
        <w:ind w:left="6502" w:hanging="180"/>
      </w:pPr>
      <w:rPr>
        <w:rFonts w:cs="Times New Roman"/>
      </w:rPr>
    </w:lvl>
  </w:abstractNum>
  <w:abstractNum w:abstractNumId="72" w15:restartNumberingAfterBreak="0">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15:restartNumberingAfterBreak="0">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4" w15:restartNumberingAfterBreak="0">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75" w15:restartNumberingAfterBreak="0">
    <w:nsid w:val="6A23130E"/>
    <w:multiLevelType w:val="hybridMultilevel"/>
    <w:tmpl w:val="77268F8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15:restartNumberingAfterBreak="0">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7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15:restartNumberingAfterBreak="0">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15:restartNumberingAfterBreak="0">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15:restartNumberingAfterBreak="0">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15:restartNumberingAfterBreak="0">
    <w:nsid w:val="71731102"/>
    <w:multiLevelType w:val="hybridMultilevel"/>
    <w:tmpl w:val="5AD877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4" w15:restartNumberingAfterBreak="0">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86" w15:restartNumberingAfterBreak="0">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8" w15:restartNumberingAfterBreak="0">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9" w15:restartNumberingAfterBreak="0">
    <w:nsid w:val="7874533E"/>
    <w:multiLevelType w:val="hybridMultilevel"/>
    <w:tmpl w:val="828462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0" w15:restartNumberingAfterBreak="0">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2" w15:restartNumberingAfterBreak="0">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3" w15:restartNumberingAfterBreak="0">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31"/>
  </w:num>
  <w:num w:numId="4">
    <w:abstractNumId w:val="63"/>
  </w:num>
  <w:num w:numId="5">
    <w:abstractNumId w:val="29"/>
  </w:num>
  <w:num w:numId="6">
    <w:abstractNumId w:val="48"/>
  </w:num>
  <w:num w:numId="7">
    <w:abstractNumId w:val="49"/>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86"/>
  </w:num>
  <w:num w:numId="14">
    <w:abstractNumId w:val="8"/>
  </w:num>
  <w:num w:numId="15">
    <w:abstractNumId w:val="89"/>
  </w:num>
  <w:num w:numId="16">
    <w:abstractNumId w:val="74"/>
  </w:num>
  <w:num w:numId="17">
    <w:abstractNumId w:val="66"/>
  </w:num>
  <w:num w:numId="18">
    <w:abstractNumId w:val="50"/>
  </w:num>
  <w:num w:numId="19">
    <w:abstractNumId w:val="71"/>
  </w:num>
  <w:num w:numId="20">
    <w:abstractNumId w:val="79"/>
  </w:num>
  <w:num w:numId="21">
    <w:abstractNumId w:val="27"/>
  </w:num>
  <w:num w:numId="22">
    <w:abstractNumId w:val="53"/>
  </w:num>
  <w:num w:numId="23">
    <w:abstractNumId w:val="36"/>
  </w:num>
  <w:num w:numId="24">
    <w:abstractNumId w:val="84"/>
  </w:num>
  <w:num w:numId="25">
    <w:abstractNumId w:val="61"/>
  </w:num>
  <w:num w:numId="26">
    <w:abstractNumId w:val="67"/>
  </w:num>
  <w:num w:numId="27">
    <w:abstractNumId w:val="44"/>
  </w:num>
  <w:num w:numId="28">
    <w:abstractNumId w:val="82"/>
  </w:num>
  <w:num w:numId="29">
    <w:abstractNumId w:val="41"/>
  </w:num>
  <w:num w:numId="30">
    <w:abstractNumId w:val="26"/>
  </w:num>
  <w:num w:numId="31">
    <w:abstractNumId w:val="7"/>
  </w:num>
  <w:num w:numId="32">
    <w:abstractNumId w:val="16"/>
  </w:num>
  <w:num w:numId="33">
    <w:abstractNumId w:val="56"/>
  </w:num>
  <w:num w:numId="34">
    <w:abstractNumId w:val="46"/>
  </w:num>
  <w:num w:numId="35">
    <w:abstractNumId w:val="90"/>
  </w:num>
  <w:num w:numId="36">
    <w:abstractNumId w:val="12"/>
  </w:num>
  <w:num w:numId="37">
    <w:abstractNumId w:val="69"/>
  </w:num>
  <w:num w:numId="38">
    <w:abstractNumId w:val="15"/>
  </w:num>
  <w:num w:numId="39">
    <w:abstractNumId w:val="93"/>
  </w:num>
  <w:num w:numId="40">
    <w:abstractNumId w:val="58"/>
  </w:num>
  <w:num w:numId="41">
    <w:abstractNumId w:val="38"/>
  </w:num>
  <w:num w:numId="42">
    <w:abstractNumId w:val="80"/>
  </w:num>
  <w:num w:numId="43">
    <w:abstractNumId w:val="57"/>
  </w:num>
  <w:num w:numId="44">
    <w:abstractNumId w:val="62"/>
  </w:num>
  <w:num w:numId="45">
    <w:abstractNumId w:val="4"/>
  </w:num>
  <w:num w:numId="46">
    <w:abstractNumId w:val="13"/>
  </w:num>
  <w:num w:numId="47">
    <w:abstractNumId w:val="40"/>
  </w:num>
  <w:num w:numId="48">
    <w:abstractNumId w:val="37"/>
  </w:num>
  <w:num w:numId="49">
    <w:abstractNumId w:val="75"/>
  </w:num>
  <w:num w:numId="50">
    <w:abstractNumId w:val="70"/>
  </w:num>
  <w:num w:numId="51">
    <w:abstractNumId w:val="23"/>
  </w:num>
  <w:num w:numId="52">
    <w:abstractNumId w:val="11"/>
  </w:num>
  <w:num w:numId="53">
    <w:abstractNumId w:val="59"/>
  </w:num>
  <w:num w:numId="54">
    <w:abstractNumId w:val="5"/>
  </w:num>
  <w:num w:numId="55">
    <w:abstractNumId w:val="42"/>
  </w:num>
  <w:num w:numId="56">
    <w:abstractNumId w:val="78"/>
  </w:num>
  <w:num w:numId="57">
    <w:abstractNumId w:val="39"/>
  </w:num>
  <w:num w:numId="58">
    <w:abstractNumId w:val="54"/>
  </w:num>
  <w:num w:numId="59">
    <w:abstractNumId w:val="24"/>
  </w:num>
  <w:num w:numId="60">
    <w:abstractNumId w:val="73"/>
  </w:num>
  <w:num w:numId="61">
    <w:abstractNumId w:val="3"/>
  </w:num>
  <w:num w:numId="62">
    <w:abstractNumId w:val="10"/>
  </w:num>
  <w:num w:numId="63">
    <w:abstractNumId w:val="55"/>
  </w:num>
  <w:num w:numId="64">
    <w:abstractNumId w:val="47"/>
  </w:num>
  <w:num w:numId="65">
    <w:abstractNumId w:val="92"/>
  </w:num>
  <w:num w:numId="66">
    <w:abstractNumId w:val="88"/>
  </w:num>
  <w:num w:numId="67">
    <w:abstractNumId w:val="91"/>
  </w:num>
  <w:num w:numId="68">
    <w:abstractNumId w:val="6"/>
  </w:num>
  <w:num w:numId="69">
    <w:abstractNumId w:val="28"/>
  </w:num>
  <w:num w:numId="70">
    <w:abstractNumId w:val="22"/>
  </w:num>
  <w:num w:numId="71">
    <w:abstractNumId w:val="83"/>
  </w:num>
  <w:num w:numId="72">
    <w:abstractNumId w:val="68"/>
  </w:num>
  <w:num w:numId="73">
    <w:abstractNumId w:val="25"/>
  </w:num>
  <w:num w:numId="74">
    <w:abstractNumId w:val="60"/>
  </w:num>
  <w:num w:numId="75">
    <w:abstractNumId w:val="64"/>
  </w:num>
  <w:num w:numId="76">
    <w:abstractNumId w:val="34"/>
  </w:num>
  <w:num w:numId="77">
    <w:abstractNumId w:val="72"/>
  </w:num>
  <w:num w:numId="78">
    <w:abstractNumId w:val="32"/>
  </w:num>
  <w:num w:numId="79">
    <w:abstractNumId w:val="20"/>
  </w:num>
  <w:num w:numId="80">
    <w:abstractNumId w:val="43"/>
  </w:num>
  <w:num w:numId="81">
    <w:abstractNumId w:val="35"/>
  </w:num>
  <w:num w:numId="82">
    <w:abstractNumId w:val="87"/>
  </w:num>
  <w:num w:numId="83">
    <w:abstractNumId w:val="51"/>
  </w:num>
  <w:num w:numId="84">
    <w:abstractNumId w:val="81"/>
  </w:num>
  <w:num w:numId="85">
    <w:abstractNumId w:val="76"/>
  </w:num>
  <w:num w:numId="86">
    <w:abstractNumId w:val="17"/>
  </w:num>
  <w:num w:numId="87">
    <w:abstractNumId w:val="19"/>
  </w:num>
  <w:num w:numId="88">
    <w:abstractNumId w:val="85"/>
  </w:num>
  <w:num w:numId="89">
    <w:abstractNumId w:val="21"/>
  </w:num>
  <w:num w:numId="90">
    <w:abstractNumId w:val="52"/>
  </w:num>
  <w:num w:numId="91">
    <w:abstractNumId w:val="33"/>
  </w:num>
  <w:num w:numId="92">
    <w:abstractNumId w:val="14"/>
  </w:num>
  <w:num w:numId="93">
    <w:abstractNumId w:val="65"/>
  </w:num>
  <w:num w:numId="94">
    <w:abstractNumId w:val="4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13C"/>
    <w:rsid w:val="00000A13"/>
    <w:rsid w:val="00001C7B"/>
    <w:rsid w:val="00001CBA"/>
    <w:rsid w:val="00003438"/>
    <w:rsid w:val="00003B4D"/>
    <w:rsid w:val="00004511"/>
    <w:rsid w:val="00007748"/>
    <w:rsid w:val="00012567"/>
    <w:rsid w:val="00012E02"/>
    <w:rsid w:val="0001303E"/>
    <w:rsid w:val="00013A96"/>
    <w:rsid w:val="00014007"/>
    <w:rsid w:val="000141B2"/>
    <w:rsid w:val="0001502C"/>
    <w:rsid w:val="00015482"/>
    <w:rsid w:val="00015485"/>
    <w:rsid w:val="00016276"/>
    <w:rsid w:val="0001638A"/>
    <w:rsid w:val="00016B9B"/>
    <w:rsid w:val="00016C46"/>
    <w:rsid w:val="00017BD9"/>
    <w:rsid w:val="00017F80"/>
    <w:rsid w:val="00020A9B"/>
    <w:rsid w:val="00022183"/>
    <w:rsid w:val="0002256E"/>
    <w:rsid w:val="00024175"/>
    <w:rsid w:val="0002420D"/>
    <w:rsid w:val="00024337"/>
    <w:rsid w:val="000248E2"/>
    <w:rsid w:val="00024A57"/>
    <w:rsid w:val="00025256"/>
    <w:rsid w:val="0002526A"/>
    <w:rsid w:val="000277BE"/>
    <w:rsid w:val="0002783F"/>
    <w:rsid w:val="0003016C"/>
    <w:rsid w:val="00030AA7"/>
    <w:rsid w:val="00032356"/>
    <w:rsid w:val="0003239F"/>
    <w:rsid w:val="0003302C"/>
    <w:rsid w:val="0003365F"/>
    <w:rsid w:val="00033CEA"/>
    <w:rsid w:val="00034A75"/>
    <w:rsid w:val="00034B66"/>
    <w:rsid w:val="00034EC0"/>
    <w:rsid w:val="00035222"/>
    <w:rsid w:val="00035345"/>
    <w:rsid w:val="0003561B"/>
    <w:rsid w:val="00036265"/>
    <w:rsid w:val="00036694"/>
    <w:rsid w:val="000366C4"/>
    <w:rsid w:val="00036E7D"/>
    <w:rsid w:val="00037471"/>
    <w:rsid w:val="0003754E"/>
    <w:rsid w:val="000378C8"/>
    <w:rsid w:val="0004459E"/>
    <w:rsid w:val="0004673C"/>
    <w:rsid w:val="000472E3"/>
    <w:rsid w:val="00047499"/>
    <w:rsid w:val="00047904"/>
    <w:rsid w:val="00047BB7"/>
    <w:rsid w:val="00050AA2"/>
    <w:rsid w:val="000516D5"/>
    <w:rsid w:val="000521A0"/>
    <w:rsid w:val="00052B5C"/>
    <w:rsid w:val="0005324B"/>
    <w:rsid w:val="00053787"/>
    <w:rsid w:val="00053E3A"/>
    <w:rsid w:val="00054F26"/>
    <w:rsid w:val="0005590D"/>
    <w:rsid w:val="00055C8D"/>
    <w:rsid w:val="00057869"/>
    <w:rsid w:val="00057CBB"/>
    <w:rsid w:val="00062508"/>
    <w:rsid w:val="00062544"/>
    <w:rsid w:val="000629FE"/>
    <w:rsid w:val="00062C49"/>
    <w:rsid w:val="00064779"/>
    <w:rsid w:val="000647A2"/>
    <w:rsid w:val="000648B3"/>
    <w:rsid w:val="00066022"/>
    <w:rsid w:val="00066106"/>
    <w:rsid w:val="00066A79"/>
    <w:rsid w:val="00066D0A"/>
    <w:rsid w:val="00066E0A"/>
    <w:rsid w:val="00071B3B"/>
    <w:rsid w:val="00072222"/>
    <w:rsid w:val="000727D8"/>
    <w:rsid w:val="00074085"/>
    <w:rsid w:val="00074B81"/>
    <w:rsid w:val="00075FB2"/>
    <w:rsid w:val="00076108"/>
    <w:rsid w:val="000764EF"/>
    <w:rsid w:val="00080378"/>
    <w:rsid w:val="00080524"/>
    <w:rsid w:val="000808A3"/>
    <w:rsid w:val="00081966"/>
    <w:rsid w:val="00081BAF"/>
    <w:rsid w:val="00081EDC"/>
    <w:rsid w:val="00081FCE"/>
    <w:rsid w:val="000835B4"/>
    <w:rsid w:val="00083A52"/>
    <w:rsid w:val="00084190"/>
    <w:rsid w:val="0008548E"/>
    <w:rsid w:val="0008577C"/>
    <w:rsid w:val="00086B03"/>
    <w:rsid w:val="00087886"/>
    <w:rsid w:val="00087F44"/>
    <w:rsid w:val="00090B42"/>
    <w:rsid w:val="00090D2E"/>
    <w:rsid w:val="000921C1"/>
    <w:rsid w:val="0009225D"/>
    <w:rsid w:val="00092C70"/>
    <w:rsid w:val="00094443"/>
    <w:rsid w:val="00094D93"/>
    <w:rsid w:val="00095A5D"/>
    <w:rsid w:val="000960F9"/>
    <w:rsid w:val="00097431"/>
    <w:rsid w:val="000A12E7"/>
    <w:rsid w:val="000A1761"/>
    <w:rsid w:val="000A1C23"/>
    <w:rsid w:val="000A1C2E"/>
    <w:rsid w:val="000A234A"/>
    <w:rsid w:val="000A2D9F"/>
    <w:rsid w:val="000A2F25"/>
    <w:rsid w:val="000A5A62"/>
    <w:rsid w:val="000A7364"/>
    <w:rsid w:val="000A7B27"/>
    <w:rsid w:val="000B027A"/>
    <w:rsid w:val="000B2E6F"/>
    <w:rsid w:val="000B4297"/>
    <w:rsid w:val="000B6283"/>
    <w:rsid w:val="000B66F0"/>
    <w:rsid w:val="000C031D"/>
    <w:rsid w:val="000C0CD0"/>
    <w:rsid w:val="000C0DFF"/>
    <w:rsid w:val="000C1C8C"/>
    <w:rsid w:val="000C3C1B"/>
    <w:rsid w:val="000C49C2"/>
    <w:rsid w:val="000C4FE8"/>
    <w:rsid w:val="000C56FE"/>
    <w:rsid w:val="000C5888"/>
    <w:rsid w:val="000C5DA2"/>
    <w:rsid w:val="000C65B9"/>
    <w:rsid w:val="000C68ED"/>
    <w:rsid w:val="000C7141"/>
    <w:rsid w:val="000D0682"/>
    <w:rsid w:val="000D0719"/>
    <w:rsid w:val="000D0F53"/>
    <w:rsid w:val="000D2135"/>
    <w:rsid w:val="000D2771"/>
    <w:rsid w:val="000D2CC8"/>
    <w:rsid w:val="000D2F00"/>
    <w:rsid w:val="000D33DE"/>
    <w:rsid w:val="000D3D1D"/>
    <w:rsid w:val="000D5968"/>
    <w:rsid w:val="000D74E3"/>
    <w:rsid w:val="000D793F"/>
    <w:rsid w:val="000E0C78"/>
    <w:rsid w:val="000E2F87"/>
    <w:rsid w:val="000E31BB"/>
    <w:rsid w:val="000E41D8"/>
    <w:rsid w:val="000E444B"/>
    <w:rsid w:val="000E533E"/>
    <w:rsid w:val="000E53B6"/>
    <w:rsid w:val="000E6E36"/>
    <w:rsid w:val="000E7E8B"/>
    <w:rsid w:val="000F0053"/>
    <w:rsid w:val="000F0146"/>
    <w:rsid w:val="000F0222"/>
    <w:rsid w:val="000F0F00"/>
    <w:rsid w:val="000F1149"/>
    <w:rsid w:val="000F2074"/>
    <w:rsid w:val="000F229C"/>
    <w:rsid w:val="000F2521"/>
    <w:rsid w:val="000F29EA"/>
    <w:rsid w:val="000F440F"/>
    <w:rsid w:val="000F49F3"/>
    <w:rsid w:val="000F4BA7"/>
    <w:rsid w:val="000F54D6"/>
    <w:rsid w:val="000F5F27"/>
    <w:rsid w:val="000F6636"/>
    <w:rsid w:val="001007A2"/>
    <w:rsid w:val="00100CE1"/>
    <w:rsid w:val="001011CF"/>
    <w:rsid w:val="0010164E"/>
    <w:rsid w:val="001016E7"/>
    <w:rsid w:val="00101A2F"/>
    <w:rsid w:val="001020E3"/>
    <w:rsid w:val="00102270"/>
    <w:rsid w:val="00103D8B"/>
    <w:rsid w:val="0010460D"/>
    <w:rsid w:val="0010463D"/>
    <w:rsid w:val="00104B26"/>
    <w:rsid w:val="00105211"/>
    <w:rsid w:val="00105D57"/>
    <w:rsid w:val="0010680C"/>
    <w:rsid w:val="001075F0"/>
    <w:rsid w:val="0011002C"/>
    <w:rsid w:val="00111252"/>
    <w:rsid w:val="00112083"/>
    <w:rsid w:val="00112940"/>
    <w:rsid w:val="00113399"/>
    <w:rsid w:val="001134DA"/>
    <w:rsid w:val="0011373B"/>
    <w:rsid w:val="0011423D"/>
    <w:rsid w:val="00114E34"/>
    <w:rsid w:val="00114FC8"/>
    <w:rsid w:val="0011511D"/>
    <w:rsid w:val="00116181"/>
    <w:rsid w:val="0011664E"/>
    <w:rsid w:val="00117754"/>
    <w:rsid w:val="00117765"/>
    <w:rsid w:val="00117F6D"/>
    <w:rsid w:val="0012075F"/>
    <w:rsid w:val="0012114C"/>
    <w:rsid w:val="0012126B"/>
    <w:rsid w:val="00122464"/>
    <w:rsid w:val="0012270D"/>
    <w:rsid w:val="00124D52"/>
    <w:rsid w:val="001250C4"/>
    <w:rsid w:val="001258D3"/>
    <w:rsid w:val="00126CF7"/>
    <w:rsid w:val="00127388"/>
    <w:rsid w:val="00130939"/>
    <w:rsid w:val="00132BCD"/>
    <w:rsid w:val="001339DF"/>
    <w:rsid w:val="001343C6"/>
    <w:rsid w:val="001344D0"/>
    <w:rsid w:val="001346CE"/>
    <w:rsid w:val="0013497C"/>
    <w:rsid w:val="00135232"/>
    <w:rsid w:val="00137E30"/>
    <w:rsid w:val="00141105"/>
    <w:rsid w:val="00141506"/>
    <w:rsid w:val="0014151A"/>
    <w:rsid w:val="00143017"/>
    <w:rsid w:val="001432E0"/>
    <w:rsid w:val="00144185"/>
    <w:rsid w:val="0014436E"/>
    <w:rsid w:val="001446E2"/>
    <w:rsid w:val="001448D9"/>
    <w:rsid w:val="0014543B"/>
    <w:rsid w:val="00151B42"/>
    <w:rsid w:val="00151C0E"/>
    <w:rsid w:val="00152DEE"/>
    <w:rsid w:val="00154D24"/>
    <w:rsid w:val="00155986"/>
    <w:rsid w:val="00155BED"/>
    <w:rsid w:val="00155E51"/>
    <w:rsid w:val="00156F19"/>
    <w:rsid w:val="00157AC2"/>
    <w:rsid w:val="00160160"/>
    <w:rsid w:val="00160B66"/>
    <w:rsid w:val="001615E8"/>
    <w:rsid w:val="00161B0F"/>
    <w:rsid w:val="00162942"/>
    <w:rsid w:val="001654FA"/>
    <w:rsid w:val="001659C0"/>
    <w:rsid w:val="001659CB"/>
    <w:rsid w:val="00166709"/>
    <w:rsid w:val="00167055"/>
    <w:rsid w:val="0016780E"/>
    <w:rsid w:val="00170004"/>
    <w:rsid w:val="00171C02"/>
    <w:rsid w:val="001726C2"/>
    <w:rsid w:val="00172E26"/>
    <w:rsid w:val="001735D2"/>
    <w:rsid w:val="001754E7"/>
    <w:rsid w:val="00176CDC"/>
    <w:rsid w:val="00177B56"/>
    <w:rsid w:val="001804EC"/>
    <w:rsid w:val="0018051B"/>
    <w:rsid w:val="001816AC"/>
    <w:rsid w:val="001818F3"/>
    <w:rsid w:val="001822AB"/>
    <w:rsid w:val="001824BF"/>
    <w:rsid w:val="00182CBC"/>
    <w:rsid w:val="00184A25"/>
    <w:rsid w:val="0018524F"/>
    <w:rsid w:val="0018596D"/>
    <w:rsid w:val="001860FA"/>
    <w:rsid w:val="00186AE6"/>
    <w:rsid w:val="00186B2C"/>
    <w:rsid w:val="00187ED5"/>
    <w:rsid w:val="00187F69"/>
    <w:rsid w:val="00190001"/>
    <w:rsid w:val="001906CA"/>
    <w:rsid w:val="00190741"/>
    <w:rsid w:val="00190D11"/>
    <w:rsid w:val="00191067"/>
    <w:rsid w:val="001910A9"/>
    <w:rsid w:val="00192BB4"/>
    <w:rsid w:val="00193087"/>
    <w:rsid w:val="001939CE"/>
    <w:rsid w:val="001953CC"/>
    <w:rsid w:val="0019619B"/>
    <w:rsid w:val="00197D23"/>
    <w:rsid w:val="001A0341"/>
    <w:rsid w:val="001A1736"/>
    <w:rsid w:val="001A1F37"/>
    <w:rsid w:val="001A2965"/>
    <w:rsid w:val="001A319B"/>
    <w:rsid w:val="001A36A2"/>
    <w:rsid w:val="001A5339"/>
    <w:rsid w:val="001A5729"/>
    <w:rsid w:val="001A681E"/>
    <w:rsid w:val="001A688E"/>
    <w:rsid w:val="001A6EEF"/>
    <w:rsid w:val="001B0A34"/>
    <w:rsid w:val="001B1332"/>
    <w:rsid w:val="001B24D0"/>
    <w:rsid w:val="001B2D68"/>
    <w:rsid w:val="001B458C"/>
    <w:rsid w:val="001B4A01"/>
    <w:rsid w:val="001B5242"/>
    <w:rsid w:val="001B5EA0"/>
    <w:rsid w:val="001B60B2"/>
    <w:rsid w:val="001B60D7"/>
    <w:rsid w:val="001B6AE9"/>
    <w:rsid w:val="001B6B96"/>
    <w:rsid w:val="001B6C13"/>
    <w:rsid w:val="001C1AF4"/>
    <w:rsid w:val="001C3239"/>
    <w:rsid w:val="001C4B2E"/>
    <w:rsid w:val="001C5440"/>
    <w:rsid w:val="001C5872"/>
    <w:rsid w:val="001C62DD"/>
    <w:rsid w:val="001C6D46"/>
    <w:rsid w:val="001D0E0F"/>
    <w:rsid w:val="001D1D72"/>
    <w:rsid w:val="001D20F6"/>
    <w:rsid w:val="001D267E"/>
    <w:rsid w:val="001D29DD"/>
    <w:rsid w:val="001D3ABC"/>
    <w:rsid w:val="001D3BD4"/>
    <w:rsid w:val="001D3CDD"/>
    <w:rsid w:val="001D4AEF"/>
    <w:rsid w:val="001D4F6F"/>
    <w:rsid w:val="001D550B"/>
    <w:rsid w:val="001D6138"/>
    <w:rsid w:val="001D75C4"/>
    <w:rsid w:val="001E031B"/>
    <w:rsid w:val="001E1177"/>
    <w:rsid w:val="001E16AF"/>
    <w:rsid w:val="001E17C5"/>
    <w:rsid w:val="001E216C"/>
    <w:rsid w:val="001E22AC"/>
    <w:rsid w:val="001E3A04"/>
    <w:rsid w:val="001E3BD6"/>
    <w:rsid w:val="001E43EC"/>
    <w:rsid w:val="001E4A38"/>
    <w:rsid w:val="001E4AB3"/>
    <w:rsid w:val="001E4EF9"/>
    <w:rsid w:val="001E5A43"/>
    <w:rsid w:val="001E6366"/>
    <w:rsid w:val="001E638B"/>
    <w:rsid w:val="001E7C8A"/>
    <w:rsid w:val="001F0154"/>
    <w:rsid w:val="001F0676"/>
    <w:rsid w:val="001F0A5D"/>
    <w:rsid w:val="001F130D"/>
    <w:rsid w:val="001F155F"/>
    <w:rsid w:val="001F1DC0"/>
    <w:rsid w:val="001F1FB1"/>
    <w:rsid w:val="001F2E9D"/>
    <w:rsid w:val="001F31AC"/>
    <w:rsid w:val="001F405C"/>
    <w:rsid w:val="001F5B8A"/>
    <w:rsid w:val="001F5C57"/>
    <w:rsid w:val="001F5CD0"/>
    <w:rsid w:val="001F5E3D"/>
    <w:rsid w:val="001F6A74"/>
    <w:rsid w:val="001F78CA"/>
    <w:rsid w:val="00200EEC"/>
    <w:rsid w:val="00201300"/>
    <w:rsid w:val="0020180A"/>
    <w:rsid w:val="00201B8B"/>
    <w:rsid w:val="002035F2"/>
    <w:rsid w:val="002047DA"/>
    <w:rsid w:val="002048AC"/>
    <w:rsid w:val="00205614"/>
    <w:rsid w:val="00206A37"/>
    <w:rsid w:val="00206AEE"/>
    <w:rsid w:val="00206D0B"/>
    <w:rsid w:val="00207660"/>
    <w:rsid w:val="00207D10"/>
    <w:rsid w:val="002103A9"/>
    <w:rsid w:val="00210C80"/>
    <w:rsid w:val="00210EBE"/>
    <w:rsid w:val="00211885"/>
    <w:rsid w:val="0021273B"/>
    <w:rsid w:val="0021291A"/>
    <w:rsid w:val="00212A5C"/>
    <w:rsid w:val="002137F7"/>
    <w:rsid w:val="00213D0D"/>
    <w:rsid w:val="002140B6"/>
    <w:rsid w:val="00214A9C"/>
    <w:rsid w:val="00214D14"/>
    <w:rsid w:val="00215348"/>
    <w:rsid w:val="00215742"/>
    <w:rsid w:val="00215E2A"/>
    <w:rsid w:val="00220919"/>
    <w:rsid w:val="00220C6C"/>
    <w:rsid w:val="002211EC"/>
    <w:rsid w:val="00221A67"/>
    <w:rsid w:val="00223E5D"/>
    <w:rsid w:val="00225482"/>
    <w:rsid w:val="00226E2D"/>
    <w:rsid w:val="002277B8"/>
    <w:rsid w:val="00227CE3"/>
    <w:rsid w:val="002306C1"/>
    <w:rsid w:val="00232271"/>
    <w:rsid w:val="002339E7"/>
    <w:rsid w:val="00233B8A"/>
    <w:rsid w:val="00234A45"/>
    <w:rsid w:val="00234DF4"/>
    <w:rsid w:val="0023521E"/>
    <w:rsid w:val="002357C7"/>
    <w:rsid w:val="00235CE8"/>
    <w:rsid w:val="00236261"/>
    <w:rsid w:val="00236685"/>
    <w:rsid w:val="0023774A"/>
    <w:rsid w:val="002378D5"/>
    <w:rsid w:val="00237B8B"/>
    <w:rsid w:val="00241465"/>
    <w:rsid w:val="00241532"/>
    <w:rsid w:val="0024195B"/>
    <w:rsid w:val="0024219E"/>
    <w:rsid w:val="00242DED"/>
    <w:rsid w:val="00243A1F"/>
    <w:rsid w:val="00243CC6"/>
    <w:rsid w:val="0024410C"/>
    <w:rsid w:val="00244653"/>
    <w:rsid w:val="00244B8F"/>
    <w:rsid w:val="00244D48"/>
    <w:rsid w:val="002450D6"/>
    <w:rsid w:val="0024535A"/>
    <w:rsid w:val="00245B52"/>
    <w:rsid w:val="00247517"/>
    <w:rsid w:val="0024759A"/>
    <w:rsid w:val="00247858"/>
    <w:rsid w:val="00247D4F"/>
    <w:rsid w:val="00247E77"/>
    <w:rsid w:val="00251620"/>
    <w:rsid w:val="002517AC"/>
    <w:rsid w:val="002531DB"/>
    <w:rsid w:val="00253C7D"/>
    <w:rsid w:val="00254521"/>
    <w:rsid w:val="002559DA"/>
    <w:rsid w:val="002563BE"/>
    <w:rsid w:val="002569DA"/>
    <w:rsid w:val="0025762B"/>
    <w:rsid w:val="00257A36"/>
    <w:rsid w:val="00257C0F"/>
    <w:rsid w:val="00260CC8"/>
    <w:rsid w:val="00260FCB"/>
    <w:rsid w:val="00261AF5"/>
    <w:rsid w:val="00261DCF"/>
    <w:rsid w:val="002625A6"/>
    <w:rsid w:val="002625D7"/>
    <w:rsid w:val="0026273B"/>
    <w:rsid w:val="0026290C"/>
    <w:rsid w:val="00262F85"/>
    <w:rsid w:val="00262FFD"/>
    <w:rsid w:val="00263A78"/>
    <w:rsid w:val="00263C4F"/>
    <w:rsid w:val="00264057"/>
    <w:rsid w:val="00267302"/>
    <w:rsid w:val="00267735"/>
    <w:rsid w:val="00270187"/>
    <w:rsid w:val="00270B2F"/>
    <w:rsid w:val="002716EB"/>
    <w:rsid w:val="00271AA0"/>
    <w:rsid w:val="00271FB7"/>
    <w:rsid w:val="00274469"/>
    <w:rsid w:val="00275073"/>
    <w:rsid w:val="0027556A"/>
    <w:rsid w:val="0027611E"/>
    <w:rsid w:val="00276717"/>
    <w:rsid w:val="00276BFA"/>
    <w:rsid w:val="002774C2"/>
    <w:rsid w:val="0027750A"/>
    <w:rsid w:val="0028053D"/>
    <w:rsid w:val="00280C3C"/>
    <w:rsid w:val="00282949"/>
    <w:rsid w:val="0028362C"/>
    <w:rsid w:val="00283A3B"/>
    <w:rsid w:val="00283F33"/>
    <w:rsid w:val="002849DE"/>
    <w:rsid w:val="00284B75"/>
    <w:rsid w:val="002900BE"/>
    <w:rsid w:val="00292248"/>
    <w:rsid w:val="00292899"/>
    <w:rsid w:val="00292A41"/>
    <w:rsid w:val="00292B49"/>
    <w:rsid w:val="0029393C"/>
    <w:rsid w:val="002944BF"/>
    <w:rsid w:val="00295604"/>
    <w:rsid w:val="002963F5"/>
    <w:rsid w:val="002964A3"/>
    <w:rsid w:val="002979A7"/>
    <w:rsid w:val="002A031E"/>
    <w:rsid w:val="002A1EA3"/>
    <w:rsid w:val="002A31CC"/>
    <w:rsid w:val="002A43ED"/>
    <w:rsid w:val="002A4D13"/>
    <w:rsid w:val="002A5C5E"/>
    <w:rsid w:val="002A61EF"/>
    <w:rsid w:val="002A6D29"/>
    <w:rsid w:val="002B07A1"/>
    <w:rsid w:val="002B0FCF"/>
    <w:rsid w:val="002B18B9"/>
    <w:rsid w:val="002B2EC6"/>
    <w:rsid w:val="002B3A17"/>
    <w:rsid w:val="002B53BB"/>
    <w:rsid w:val="002B54AC"/>
    <w:rsid w:val="002B5873"/>
    <w:rsid w:val="002B66D2"/>
    <w:rsid w:val="002B7646"/>
    <w:rsid w:val="002B7D4B"/>
    <w:rsid w:val="002C0514"/>
    <w:rsid w:val="002C08B2"/>
    <w:rsid w:val="002C1568"/>
    <w:rsid w:val="002C2420"/>
    <w:rsid w:val="002C33BD"/>
    <w:rsid w:val="002C36AA"/>
    <w:rsid w:val="002C3C82"/>
    <w:rsid w:val="002C42A5"/>
    <w:rsid w:val="002C5282"/>
    <w:rsid w:val="002C6243"/>
    <w:rsid w:val="002C6EF6"/>
    <w:rsid w:val="002D036A"/>
    <w:rsid w:val="002D0F2F"/>
    <w:rsid w:val="002D1044"/>
    <w:rsid w:val="002D1CC5"/>
    <w:rsid w:val="002D222E"/>
    <w:rsid w:val="002D30B4"/>
    <w:rsid w:val="002D42FC"/>
    <w:rsid w:val="002D4365"/>
    <w:rsid w:val="002D4C44"/>
    <w:rsid w:val="002D70C2"/>
    <w:rsid w:val="002E0F21"/>
    <w:rsid w:val="002E1003"/>
    <w:rsid w:val="002E1024"/>
    <w:rsid w:val="002E1F51"/>
    <w:rsid w:val="002E2333"/>
    <w:rsid w:val="002E3555"/>
    <w:rsid w:val="002E3693"/>
    <w:rsid w:val="002E4694"/>
    <w:rsid w:val="002E4884"/>
    <w:rsid w:val="002E5B1F"/>
    <w:rsid w:val="002E60CB"/>
    <w:rsid w:val="002E61B6"/>
    <w:rsid w:val="002E6EA5"/>
    <w:rsid w:val="002E7371"/>
    <w:rsid w:val="002F03E0"/>
    <w:rsid w:val="002F1FCD"/>
    <w:rsid w:val="002F212F"/>
    <w:rsid w:val="002F2C23"/>
    <w:rsid w:val="002F2EDF"/>
    <w:rsid w:val="002F35C1"/>
    <w:rsid w:val="002F41C5"/>
    <w:rsid w:val="002F48F3"/>
    <w:rsid w:val="002F55DB"/>
    <w:rsid w:val="002F61D6"/>
    <w:rsid w:val="002F6345"/>
    <w:rsid w:val="002F782F"/>
    <w:rsid w:val="0030026E"/>
    <w:rsid w:val="003003A8"/>
    <w:rsid w:val="00300889"/>
    <w:rsid w:val="00300C76"/>
    <w:rsid w:val="00300E3B"/>
    <w:rsid w:val="003013BD"/>
    <w:rsid w:val="00301A8E"/>
    <w:rsid w:val="00301EC6"/>
    <w:rsid w:val="00302DFD"/>
    <w:rsid w:val="00303A18"/>
    <w:rsid w:val="003046FC"/>
    <w:rsid w:val="003049B5"/>
    <w:rsid w:val="00304CB4"/>
    <w:rsid w:val="00304E54"/>
    <w:rsid w:val="00305BE2"/>
    <w:rsid w:val="00305FAF"/>
    <w:rsid w:val="00306429"/>
    <w:rsid w:val="00306BA4"/>
    <w:rsid w:val="00306D01"/>
    <w:rsid w:val="0031021C"/>
    <w:rsid w:val="0031044E"/>
    <w:rsid w:val="00310C42"/>
    <w:rsid w:val="00311172"/>
    <w:rsid w:val="00311C4F"/>
    <w:rsid w:val="0031253D"/>
    <w:rsid w:val="00312E47"/>
    <w:rsid w:val="00313976"/>
    <w:rsid w:val="00314C52"/>
    <w:rsid w:val="00315B2D"/>
    <w:rsid w:val="00315EBB"/>
    <w:rsid w:val="003161A3"/>
    <w:rsid w:val="0031691A"/>
    <w:rsid w:val="00317FB7"/>
    <w:rsid w:val="003218B4"/>
    <w:rsid w:val="003226AC"/>
    <w:rsid w:val="003235C9"/>
    <w:rsid w:val="0032634E"/>
    <w:rsid w:val="003271C6"/>
    <w:rsid w:val="00327BBE"/>
    <w:rsid w:val="00327D36"/>
    <w:rsid w:val="003306F4"/>
    <w:rsid w:val="00330826"/>
    <w:rsid w:val="00330BD5"/>
    <w:rsid w:val="003336FD"/>
    <w:rsid w:val="00333DE7"/>
    <w:rsid w:val="003345B9"/>
    <w:rsid w:val="00335E77"/>
    <w:rsid w:val="003363FA"/>
    <w:rsid w:val="00337D36"/>
    <w:rsid w:val="00340CDA"/>
    <w:rsid w:val="00340E9F"/>
    <w:rsid w:val="0034105A"/>
    <w:rsid w:val="003423B3"/>
    <w:rsid w:val="00343F49"/>
    <w:rsid w:val="003448AD"/>
    <w:rsid w:val="00346A88"/>
    <w:rsid w:val="0034751C"/>
    <w:rsid w:val="0035016B"/>
    <w:rsid w:val="003505FB"/>
    <w:rsid w:val="00350743"/>
    <w:rsid w:val="00350EF3"/>
    <w:rsid w:val="003519D7"/>
    <w:rsid w:val="00351F40"/>
    <w:rsid w:val="0035331C"/>
    <w:rsid w:val="00353719"/>
    <w:rsid w:val="00353B01"/>
    <w:rsid w:val="00353CE1"/>
    <w:rsid w:val="0035411B"/>
    <w:rsid w:val="003574F9"/>
    <w:rsid w:val="00360B62"/>
    <w:rsid w:val="003624F1"/>
    <w:rsid w:val="00363DBB"/>
    <w:rsid w:val="00364329"/>
    <w:rsid w:val="00365C6E"/>
    <w:rsid w:val="00366097"/>
    <w:rsid w:val="0036673C"/>
    <w:rsid w:val="003677C0"/>
    <w:rsid w:val="00367A3C"/>
    <w:rsid w:val="0037030E"/>
    <w:rsid w:val="003713B0"/>
    <w:rsid w:val="00374DCD"/>
    <w:rsid w:val="00375E38"/>
    <w:rsid w:val="003765F0"/>
    <w:rsid w:val="0037678A"/>
    <w:rsid w:val="0037679B"/>
    <w:rsid w:val="003770EE"/>
    <w:rsid w:val="003809FA"/>
    <w:rsid w:val="0038134E"/>
    <w:rsid w:val="00382F98"/>
    <w:rsid w:val="00383881"/>
    <w:rsid w:val="00383D30"/>
    <w:rsid w:val="00384D6E"/>
    <w:rsid w:val="00386DB1"/>
    <w:rsid w:val="00386F8B"/>
    <w:rsid w:val="003874AB"/>
    <w:rsid w:val="00390B18"/>
    <w:rsid w:val="00390E2F"/>
    <w:rsid w:val="00392A78"/>
    <w:rsid w:val="00394DB7"/>
    <w:rsid w:val="00395024"/>
    <w:rsid w:val="0039685B"/>
    <w:rsid w:val="003973DA"/>
    <w:rsid w:val="00397852"/>
    <w:rsid w:val="00397DC0"/>
    <w:rsid w:val="003A0212"/>
    <w:rsid w:val="003A05EA"/>
    <w:rsid w:val="003A0881"/>
    <w:rsid w:val="003A1280"/>
    <w:rsid w:val="003A2274"/>
    <w:rsid w:val="003A2637"/>
    <w:rsid w:val="003A279E"/>
    <w:rsid w:val="003A2AB9"/>
    <w:rsid w:val="003A2D95"/>
    <w:rsid w:val="003A4D56"/>
    <w:rsid w:val="003A4D87"/>
    <w:rsid w:val="003A59EF"/>
    <w:rsid w:val="003A5E88"/>
    <w:rsid w:val="003A691E"/>
    <w:rsid w:val="003A76FF"/>
    <w:rsid w:val="003B173F"/>
    <w:rsid w:val="003B1DD6"/>
    <w:rsid w:val="003B226B"/>
    <w:rsid w:val="003B238E"/>
    <w:rsid w:val="003B2E7C"/>
    <w:rsid w:val="003B3007"/>
    <w:rsid w:val="003B35B5"/>
    <w:rsid w:val="003B409A"/>
    <w:rsid w:val="003B42C2"/>
    <w:rsid w:val="003B4A8D"/>
    <w:rsid w:val="003B5A01"/>
    <w:rsid w:val="003B6015"/>
    <w:rsid w:val="003B629B"/>
    <w:rsid w:val="003B73C3"/>
    <w:rsid w:val="003B7879"/>
    <w:rsid w:val="003C21CA"/>
    <w:rsid w:val="003C2320"/>
    <w:rsid w:val="003C278E"/>
    <w:rsid w:val="003C38BD"/>
    <w:rsid w:val="003C4013"/>
    <w:rsid w:val="003C46EB"/>
    <w:rsid w:val="003C550C"/>
    <w:rsid w:val="003C5A90"/>
    <w:rsid w:val="003C747F"/>
    <w:rsid w:val="003C752F"/>
    <w:rsid w:val="003D10C5"/>
    <w:rsid w:val="003D2192"/>
    <w:rsid w:val="003D24F3"/>
    <w:rsid w:val="003D3800"/>
    <w:rsid w:val="003D4222"/>
    <w:rsid w:val="003D451F"/>
    <w:rsid w:val="003D45FE"/>
    <w:rsid w:val="003D5D56"/>
    <w:rsid w:val="003D6516"/>
    <w:rsid w:val="003D6DAC"/>
    <w:rsid w:val="003E15D0"/>
    <w:rsid w:val="003E2552"/>
    <w:rsid w:val="003E279A"/>
    <w:rsid w:val="003E2A8B"/>
    <w:rsid w:val="003E2AAD"/>
    <w:rsid w:val="003E2C9F"/>
    <w:rsid w:val="003E2FF9"/>
    <w:rsid w:val="003E305C"/>
    <w:rsid w:val="003E3CB9"/>
    <w:rsid w:val="003E41B3"/>
    <w:rsid w:val="003E48E0"/>
    <w:rsid w:val="003E48F9"/>
    <w:rsid w:val="003E7205"/>
    <w:rsid w:val="003E799C"/>
    <w:rsid w:val="003F0CEF"/>
    <w:rsid w:val="003F0E56"/>
    <w:rsid w:val="003F18DB"/>
    <w:rsid w:val="003F1C28"/>
    <w:rsid w:val="003F2293"/>
    <w:rsid w:val="003F25C4"/>
    <w:rsid w:val="003F2F63"/>
    <w:rsid w:val="003F4211"/>
    <w:rsid w:val="003F4282"/>
    <w:rsid w:val="003F48D3"/>
    <w:rsid w:val="003F536C"/>
    <w:rsid w:val="003F5624"/>
    <w:rsid w:val="003F590E"/>
    <w:rsid w:val="003F649E"/>
    <w:rsid w:val="003F65D7"/>
    <w:rsid w:val="003F6C0F"/>
    <w:rsid w:val="003F718D"/>
    <w:rsid w:val="00400228"/>
    <w:rsid w:val="0040180E"/>
    <w:rsid w:val="00402CCF"/>
    <w:rsid w:val="00402CFA"/>
    <w:rsid w:val="00402F07"/>
    <w:rsid w:val="004030C1"/>
    <w:rsid w:val="00403B82"/>
    <w:rsid w:val="00403CFA"/>
    <w:rsid w:val="00404327"/>
    <w:rsid w:val="004055A4"/>
    <w:rsid w:val="004057FD"/>
    <w:rsid w:val="004070AC"/>
    <w:rsid w:val="004121F7"/>
    <w:rsid w:val="0041277D"/>
    <w:rsid w:val="00413442"/>
    <w:rsid w:val="0041416D"/>
    <w:rsid w:val="00414ED7"/>
    <w:rsid w:val="004156F8"/>
    <w:rsid w:val="004159E3"/>
    <w:rsid w:val="004166E4"/>
    <w:rsid w:val="00416761"/>
    <w:rsid w:val="00417388"/>
    <w:rsid w:val="00420B59"/>
    <w:rsid w:val="00421296"/>
    <w:rsid w:val="00422C01"/>
    <w:rsid w:val="0042323D"/>
    <w:rsid w:val="0042391A"/>
    <w:rsid w:val="00424966"/>
    <w:rsid w:val="00425C4D"/>
    <w:rsid w:val="00426EE1"/>
    <w:rsid w:val="0042714C"/>
    <w:rsid w:val="00427901"/>
    <w:rsid w:val="004300B3"/>
    <w:rsid w:val="0043057E"/>
    <w:rsid w:val="00430712"/>
    <w:rsid w:val="00430A4A"/>
    <w:rsid w:val="00431F26"/>
    <w:rsid w:val="0043460B"/>
    <w:rsid w:val="00434774"/>
    <w:rsid w:val="00436D8C"/>
    <w:rsid w:val="00441599"/>
    <w:rsid w:val="00441927"/>
    <w:rsid w:val="004439CC"/>
    <w:rsid w:val="00444651"/>
    <w:rsid w:val="004446A6"/>
    <w:rsid w:val="00444B20"/>
    <w:rsid w:val="00445B21"/>
    <w:rsid w:val="004460EF"/>
    <w:rsid w:val="0044741E"/>
    <w:rsid w:val="0044781E"/>
    <w:rsid w:val="0045062D"/>
    <w:rsid w:val="00451841"/>
    <w:rsid w:val="00451BB2"/>
    <w:rsid w:val="0045228E"/>
    <w:rsid w:val="00452DBA"/>
    <w:rsid w:val="0045304F"/>
    <w:rsid w:val="00453B51"/>
    <w:rsid w:val="00453E81"/>
    <w:rsid w:val="0045497A"/>
    <w:rsid w:val="00454EA2"/>
    <w:rsid w:val="00456243"/>
    <w:rsid w:val="00456D7F"/>
    <w:rsid w:val="004572F8"/>
    <w:rsid w:val="004573CD"/>
    <w:rsid w:val="00461D43"/>
    <w:rsid w:val="004631B8"/>
    <w:rsid w:val="004633E7"/>
    <w:rsid w:val="004653A5"/>
    <w:rsid w:val="00465473"/>
    <w:rsid w:val="00465EC3"/>
    <w:rsid w:val="00466912"/>
    <w:rsid w:val="00467314"/>
    <w:rsid w:val="00467BF6"/>
    <w:rsid w:val="00470585"/>
    <w:rsid w:val="00470A77"/>
    <w:rsid w:val="004715BC"/>
    <w:rsid w:val="00471861"/>
    <w:rsid w:val="004724AE"/>
    <w:rsid w:val="00472640"/>
    <w:rsid w:val="00476596"/>
    <w:rsid w:val="0047708B"/>
    <w:rsid w:val="004772F3"/>
    <w:rsid w:val="0048020A"/>
    <w:rsid w:val="004802DE"/>
    <w:rsid w:val="0048038D"/>
    <w:rsid w:val="00480563"/>
    <w:rsid w:val="00480A9C"/>
    <w:rsid w:val="00480D7E"/>
    <w:rsid w:val="0048129B"/>
    <w:rsid w:val="004814E2"/>
    <w:rsid w:val="00482217"/>
    <w:rsid w:val="0048297E"/>
    <w:rsid w:val="00482C8D"/>
    <w:rsid w:val="004831BF"/>
    <w:rsid w:val="00483B9A"/>
    <w:rsid w:val="00484610"/>
    <w:rsid w:val="00485F35"/>
    <w:rsid w:val="004861E6"/>
    <w:rsid w:val="00486646"/>
    <w:rsid w:val="00486F62"/>
    <w:rsid w:val="00487C53"/>
    <w:rsid w:val="00490D8F"/>
    <w:rsid w:val="00493E37"/>
    <w:rsid w:val="00494E87"/>
    <w:rsid w:val="004967DB"/>
    <w:rsid w:val="004A1506"/>
    <w:rsid w:val="004A1A9F"/>
    <w:rsid w:val="004A2679"/>
    <w:rsid w:val="004A2C9A"/>
    <w:rsid w:val="004A5C7E"/>
    <w:rsid w:val="004A6184"/>
    <w:rsid w:val="004A6630"/>
    <w:rsid w:val="004A6AC8"/>
    <w:rsid w:val="004A6FCD"/>
    <w:rsid w:val="004A7508"/>
    <w:rsid w:val="004B0AF7"/>
    <w:rsid w:val="004B0DB4"/>
    <w:rsid w:val="004B10C4"/>
    <w:rsid w:val="004B10EF"/>
    <w:rsid w:val="004B20AB"/>
    <w:rsid w:val="004B2ABE"/>
    <w:rsid w:val="004B2CD0"/>
    <w:rsid w:val="004B4051"/>
    <w:rsid w:val="004B4CA8"/>
    <w:rsid w:val="004B4D67"/>
    <w:rsid w:val="004B4F79"/>
    <w:rsid w:val="004B519B"/>
    <w:rsid w:val="004B5D4F"/>
    <w:rsid w:val="004B69FC"/>
    <w:rsid w:val="004B6CA6"/>
    <w:rsid w:val="004C0B88"/>
    <w:rsid w:val="004C0BC2"/>
    <w:rsid w:val="004C12F9"/>
    <w:rsid w:val="004C2A56"/>
    <w:rsid w:val="004C315B"/>
    <w:rsid w:val="004C40DB"/>
    <w:rsid w:val="004C4E12"/>
    <w:rsid w:val="004C5685"/>
    <w:rsid w:val="004C58F3"/>
    <w:rsid w:val="004C794D"/>
    <w:rsid w:val="004D0B75"/>
    <w:rsid w:val="004D0B9C"/>
    <w:rsid w:val="004D0F4D"/>
    <w:rsid w:val="004D11AC"/>
    <w:rsid w:val="004D2C5D"/>
    <w:rsid w:val="004D30C4"/>
    <w:rsid w:val="004D474A"/>
    <w:rsid w:val="004D4ABB"/>
    <w:rsid w:val="004D6D34"/>
    <w:rsid w:val="004D75E5"/>
    <w:rsid w:val="004E0268"/>
    <w:rsid w:val="004E0721"/>
    <w:rsid w:val="004E11BA"/>
    <w:rsid w:val="004E1D16"/>
    <w:rsid w:val="004E1DCF"/>
    <w:rsid w:val="004E2400"/>
    <w:rsid w:val="004E511D"/>
    <w:rsid w:val="004E51C7"/>
    <w:rsid w:val="004E5484"/>
    <w:rsid w:val="004E5BFF"/>
    <w:rsid w:val="004E6BF4"/>
    <w:rsid w:val="004E72C3"/>
    <w:rsid w:val="004E7649"/>
    <w:rsid w:val="004F2676"/>
    <w:rsid w:val="004F325F"/>
    <w:rsid w:val="004F4739"/>
    <w:rsid w:val="004F51A4"/>
    <w:rsid w:val="004F5281"/>
    <w:rsid w:val="004F6267"/>
    <w:rsid w:val="004F780A"/>
    <w:rsid w:val="004F7B61"/>
    <w:rsid w:val="004F7B87"/>
    <w:rsid w:val="00500B9C"/>
    <w:rsid w:val="00501A59"/>
    <w:rsid w:val="0050343B"/>
    <w:rsid w:val="00503554"/>
    <w:rsid w:val="00506265"/>
    <w:rsid w:val="00506ACD"/>
    <w:rsid w:val="00510F01"/>
    <w:rsid w:val="005119DF"/>
    <w:rsid w:val="0051246D"/>
    <w:rsid w:val="00512470"/>
    <w:rsid w:val="00513311"/>
    <w:rsid w:val="00513B58"/>
    <w:rsid w:val="00514310"/>
    <w:rsid w:val="005144A2"/>
    <w:rsid w:val="005149A2"/>
    <w:rsid w:val="00514EB6"/>
    <w:rsid w:val="005154C3"/>
    <w:rsid w:val="005155DA"/>
    <w:rsid w:val="005157BA"/>
    <w:rsid w:val="005164B7"/>
    <w:rsid w:val="0051756E"/>
    <w:rsid w:val="00517719"/>
    <w:rsid w:val="00517E6E"/>
    <w:rsid w:val="0052002C"/>
    <w:rsid w:val="005206C8"/>
    <w:rsid w:val="00520951"/>
    <w:rsid w:val="00520CC1"/>
    <w:rsid w:val="00521396"/>
    <w:rsid w:val="00521EC4"/>
    <w:rsid w:val="00521F99"/>
    <w:rsid w:val="00522B6C"/>
    <w:rsid w:val="00522ED8"/>
    <w:rsid w:val="00523E8B"/>
    <w:rsid w:val="0052450F"/>
    <w:rsid w:val="00525D1C"/>
    <w:rsid w:val="0052627C"/>
    <w:rsid w:val="0052795F"/>
    <w:rsid w:val="00530944"/>
    <w:rsid w:val="00532650"/>
    <w:rsid w:val="00532FAD"/>
    <w:rsid w:val="005337ED"/>
    <w:rsid w:val="00533ED2"/>
    <w:rsid w:val="005367E4"/>
    <w:rsid w:val="00536F2D"/>
    <w:rsid w:val="0054057E"/>
    <w:rsid w:val="00541635"/>
    <w:rsid w:val="0054181B"/>
    <w:rsid w:val="00541EDD"/>
    <w:rsid w:val="00543A84"/>
    <w:rsid w:val="0054479C"/>
    <w:rsid w:val="005449A2"/>
    <w:rsid w:val="00544A36"/>
    <w:rsid w:val="00545602"/>
    <w:rsid w:val="00545ED2"/>
    <w:rsid w:val="00545F54"/>
    <w:rsid w:val="00547197"/>
    <w:rsid w:val="00550043"/>
    <w:rsid w:val="005515DB"/>
    <w:rsid w:val="005522A3"/>
    <w:rsid w:val="005522AD"/>
    <w:rsid w:val="005523AB"/>
    <w:rsid w:val="00553228"/>
    <w:rsid w:val="00554FB1"/>
    <w:rsid w:val="0055695B"/>
    <w:rsid w:val="0055768A"/>
    <w:rsid w:val="005577DF"/>
    <w:rsid w:val="00557DC1"/>
    <w:rsid w:val="005607AB"/>
    <w:rsid w:val="00560A42"/>
    <w:rsid w:val="00561525"/>
    <w:rsid w:val="00563124"/>
    <w:rsid w:val="00563EBF"/>
    <w:rsid w:val="0056456A"/>
    <w:rsid w:val="005659AD"/>
    <w:rsid w:val="00565D04"/>
    <w:rsid w:val="00565D72"/>
    <w:rsid w:val="005671FD"/>
    <w:rsid w:val="00567530"/>
    <w:rsid w:val="00570102"/>
    <w:rsid w:val="00570A39"/>
    <w:rsid w:val="00570C31"/>
    <w:rsid w:val="00571D9F"/>
    <w:rsid w:val="0057342F"/>
    <w:rsid w:val="00573900"/>
    <w:rsid w:val="0057420B"/>
    <w:rsid w:val="00574CE7"/>
    <w:rsid w:val="00575C69"/>
    <w:rsid w:val="0057662C"/>
    <w:rsid w:val="005803CC"/>
    <w:rsid w:val="00580B80"/>
    <w:rsid w:val="00580C4A"/>
    <w:rsid w:val="00582C78"/>
    <w:rsid w:val="0058367A"/>
    <w:rsid w:val="005843FC"/>
    <w:rsid w:val="00584862"/>
    <w:rsid w:val="00585443"/>
    <w:rsid w:val="00585957"/>
    <w:rsid w:val="00585A9B"/>
    <w:rsid w:val="00586578"/>
    <w:rsid w:val="00586680"/>
    <w:rsid w:val="0058741A"/>
    <w:rsid w:val="005874FF"/>
    <w:rsid w:val="00587D42"/>
    <w:rsid w:val="00590A32"/>
    <w:rsid w:val="0059119E"/>
    <w:rsid w:val="00592A1A"/>
    <w:rsid w:val="00594869"/>
    <w:rsid w:val="00595775"/>
    <w:rsid w:val="00595C13"/>
    <w:rsid w:val="00596533"/>
    <w:rsid w:val="00596C72"/>
    <w:rsid w:val="005973D0"/>
    <w:rsid w:val="00597C70"/>
    <w:rsid w:val="005A1528"/>
    <w:rsid w:val="005A1A5B"/>
    <w:rsid w:val="005A226D"/>
    <w:rsid w:val="005A2D88"/>
    <w:rsid w:val="005A429B"/>
    <w:rsid w:val="005A5AE6"/>
    <w:rsid w:val="005A75D8"/>
    <w:rsid w:val="005A7D54"/>
    <w:rsid w:val="005A7DE5"/>
    <w:rsid w:val="005B08DE"/>
    <w:rsid w:val="005B0DEE"/>
    <w:rsid w:val="005B1B96"/>
    <w:rsid w:val="005B204C"/>
    <w:rsid w:val="005B32A8"/>
    <w:rsid w:val="005B4673"/>
    <w:rsid w:val="005B48AB"/>
    <w:rsid w:val="005B4ABB"/>
    <w:rsid w:val="005B6382"/>
    <w:rsid w:val="005B6B6E"/>
    <w:rsid w:val="005B749A"/>
    <w:rsid w:val="005B7850"/>
    <w:rsid w:val="005C0168"/>
    <w:rsid w:val="005C0350"/>
    <w:rsid w:val="005C159D"/>
    <w:rsid w:val="005C16AC"/>
    <w:rsid w:val="005C1703"/>
    <w:rsid w:val="005C1C44"/>
    <w:rsid w:val="005C1C77"/>
    <w:rsid w:val="005C1F1F"/>
    <w:rsid w:val="005C23A3"/>
    <w:rsid w:val="005C2B3C"/>
    <w:rsid w:val="005C354C"/>
    <w:rsid w:val="005C3C18"/>
    <w:rsid w:val="005C44E8"/>
    <w:rsid w:val="005C4810"/>
    <w:rsid w:val="005C4D44"/>
    <w:rsid w:val="005C4EA8"/>
    <w:rsid w:val="005C6475"/>
    <w:rsid w:val="005C66B3"/>
    <w:rsid w:val="005C686E"/>
    <w:rsid w:val="005C773D"/>
    <w:rsid w:val="005D0595"/>
    <w:rsid w:val="005D1721"/>
    <w:rsid w:val="005D173F"/>
    <w:rsid w:val="005D1DA9"/>
    <w:rsid w:val="005D1F2F"/>
    <w:rsid w:val="005D2A12"/>
    <w:rsid w:val="005D3A76"/>
    <w:rsid w:val="005D3A88"/>
    <w:rsid w:val="005D3AF5"/>
    <w:rsid w:val="005D427A"/>
    <w:rsid w:val="005D486F"/>
    <w:rsid w:val="005D517D"/>
    <w:rsid w:val="005D6601"/>
    <w:rsid w:val="005D7719"/>
    <w:rsid w:val="005E07F0"/>
    <w:rsid w:val="005E0A88"/>
    <w:rsid w:val="005E17CE"/>
    <w:rsid w:val="005E22D5"/>
    <w:rsid w:val="005E331D"/>
    <w:rsid w:val="005E3DAF"/>
    <w:rsid w:val="005E44B2"/>
    <w:rsid w:val="005E44EA"/>
    <w:rsid w:val="005E4639"/>
    <w:rsid w:val="005E4E89"/>
    <w:rsid w:val="005E5DBB"/>
    <w:rsid w:val="005E699D"/>
    <w:rsid w:val="005E6CE1"/>
    <w:rsid w:val="005F0774"/>
    <w:rsid w:val="005F124C"/>
    <w:rsid w:val="005F1C3A"/>
    <w:rsid w:val="005F3A76"/>
    <w:rsid w:val="005F3BAB"/>
    <w:rsid w:val="005F48B9"/>
    <w:rsid w:val="005F7335"/>
    <w:rsid w:val="005F7CF9"/>
    <w:rsid w:val="00600401"/>
    <w:rsid w:val="006010B5"/>
    <w:rsid w:val="0060341D"/>
    <w:rsid w:val="006038D7"/>
    <w:rsid w:val="006050C4"/>
    <w:rsid w:val="006056E8"/>
    <w:rsid w:val="00605D85"/>
    <w:rsid w:val="00605DB5"/>
    <w:rsid w:val="00607C19"/>
    <w:rsid w:val="00612468"/>
    <w:rsid w:val="006126AE"/>
    <w:rsid w:val="00612896"/>
    <w:rsid w:val="006135C7"/>
    <w:rsid w:val="00613DFE"/>
    <w:rsid w:val="00614568"/>
    <w:rsid w:val="0061513D"/>
    <w:rsid w:val="0061556B"/>
    <w:rsid w:val="00615D31"/>
    <w:rsid w:val="00615DAF"/>
    <w:rsid w:val="00616D62"/>
    <w:rsid w:val="006178D3"/>
    <w:rsid w:val="0062092D"/>
    <w:rsid w:val="00621021"/>
    <w:rsid w:val="006211A7"/>
    <w:rsid w:val="006238AB"/>
    <w:rsid w:val="00623C7B"/>
    <w:rsid w:val="006255B5"/>
    <w:rsid w:val="0062644E"/>
    <w:rsid w:val="00630FED"/>
    <w:rsid w:val="00631061"/>
    <w:rsid w:val="00631563"/>
    <w:rsid w:val="00631B67"/>
    <w:rsid w:val="00631F6E"/>
    <w:rsid w:val="006328D3"/>
    <w:rsid w:val="006339FF"/>
    <w:rsid w:val="00634CCD"/>
    <w:rsid w:val="006351D8"/>
    <w:rsid w:val="0063560E"/>
    <w:rsid w:val="006356E7"/>
    <w:rsid w:val="00637074"/>
    <w:rsid w:val="0064063D"/>
    <w:rsid w:val="0064174F"/>
    <w:rsid w:val="006422CC"/>
    <w:rsid w:val="0064282C"/>
    <w:rsid w:val="006429B2"/>
    <w:rsid w:val="00642A08"/>
    <w:rsid w:val="0064490D"/>
    <w:rsid w:val="00644EA0"/>
    <w:rsid w:val="0064569F"/>
    <w:rsid w:val="0064593C"/>
    <w:rsid w:val="00645AFE"/>
    <w:rsid w:val="006464DC"/>
    <w:rsid w:val="00647284"/>
    <w:rsid w:val="006472C0"/>
    <w:rsid w:val="006501F9"/>
    <w:rsid w:val="0065192A"/>
    <w:rsid w:val="006525B0"/>
    <w:rsid w:val="00654467"/>
    <w:rsid w:val="0065475D"/>
    <w:rsid w:val="0065500E"/>
    <w:rsid w:val="00656B2D"/>
    <w:rsid w:val="0065739D"/>
    <w:rsid w:val="00657809"/>
    <w:rsid w:val="00660016"/>
    <w:rsid w:val="006601A0"/>
    <w:rsid w:val="006606B0"/>
    <w:rsid w:val="0066220B"/>
    <w:rsid w:val="006626A8"/>
    <w:rsid w:val="00662AF3"/>
    <w:rsid w:val="00662CEE"/>
    <w:rsid w:val="00662E6E"/>
    <w:rsid w:val="0066367B"/>
    <w:rsid w:val="00663FA9"/>
    <w:rsid w:val="00664D6C"/>
    <w:rsid w:val="00664F0E"/>
    <w:rsid w:val="00665133"/>
    <w:rsid w:val="006652BD"/>
    <w:rsid w:val="0066531C"/>
    <w:rsid w:val="00665FCC"/>
    <w:rsid w:val="006664CB"/>
    <w:rsid w:val="006666B5"/>
    <w:rsid w:val="00671F54"/>
    <w:rsid w:val="00672F30"/>
    <w:rsid w:val="00673150"/>
    <w:rsid w:val="00674419"/>
    <w:rsid w:val="006744CB"/>
    <w:rsid w:val="006760DD"/>
    <w:rsid w:val="006774E3"/>
    <w:rsid w:val="006777F2"/>
    <w:rsid w:val="0068039A"/>
    <w:rsid w:val="00680F29"/>
    <w:rsid w:val="006825B1"/>
    <w:rsid w:val="00682A91"/>
    <w:rsid w:val="006830E1"/>
    <w:rsid w:val="00684399"/>
    <w:rsid w:val="00684E91"/>
    <w:rsid w:val="006850D2"/>
    <w:rsid w:val="00685A33"/>
    <w:rsid w:val="00685C18"/>
    <w:rsid w:val="006860B7"/>
    <w:rsid w:val="006900DA"/>
    <w:rsid w:val="006906CC"/>
    <w:rsid w:val="00693186"/>
    <w:rsid w:val="006937DF"/>
    <w:rsid w:val="00693AA0"/>
    <w:rsid w:val="00693F17"/>
    <w:rsid w:val="006962BD"/>
    <w:rsid w:val="00696895"/>
    <w:rsid w:val="00696F5D"/>
    <w:rsid w:val="00696FAB"/>
    <w:rsid w:val="006A0078"/>
    <w:rsid w:val="006A0271"/>
    <w:rsid w:val="006A0821"/>
    <w:rsid w:val="006A10D8"/>
    <w:rsid w:val="006A316B"/>
    <w:rsid w:val="006A3A9F"/>
    <w:rsid w:val="006A3B40"/>
    <w:rsid w:val="006A49B9"/>
    <w:rsid w:val="006A5AB7"/>
    <w:rsid w:val="006A5D7D"/>
    <w:rsid w:val="006A6A41"/>
    <w:rsid w:val="006A7209"/>
    <w:rsid w:val="006A7B75"/>
    <w:rsid w:val="006B0BEA"/>
    <w:rsid w:val="006B2750"/>
    <w:rsid w:val="006B2A3D"/>
    <w:rsid w:val="006B3941"/>
    <w:rsid w:val="006B47FC"/>
    <w:rsid w:val="006B4ACA"/>
    <w:rsid w:val="006B4AFE"/>
    <w:rsid w:val="006B68FD"/>
    <w:rsid w:val="006B774B"/>
    <w:rsid w:val="006C1A01"/>
    <w:rsid w:val="006C2F1D"/>
    <w:rsid w:val="006C314D"/>
    <w:rsid w:val="006C4353"/>
    <w:rsid w:val="006C5909"/>
    <w:rsid w:val="006C7306"/>
    <w:rsid w:val="006D18A7"/>
    <w:rsid w:val="006D342F"/>
    <w:rsid w:val="006D46F7"/>
    <w:rsid w:val="006D53C6"/>
    <w:rsid w:val="006D65A4"/>
    <w:rsid w:val="006D729E"/>
    <w:rsid w:val="006D7339"/>
    <w:rsid w:val="006D7FFA"/>
    <w:rsid w:val="006E01F3"/>
    <w:rsid w:val="006E047A"/>
    <w:rsid w:val="006E1146"/>
    <w:rsid w:val="006E1165"/>
    <w:rsid w:val="006E2E51"/>
    <w:rsid w:val="006E3C6F"/>
    <w:rsid w:val="006E401A"/>
    <w:rsid w:val="006E4044"/>
    <w:rsid w:val="006E412E"/>
    <w:rsid w:val="006E45B3"/>
    <w:rsid w:val="006E6763"/>
    <w:rsid w:val="006E7629"/>
    <w:rsid w:val="006E777F"/>
    <w:rsid w:val="006E7D07"/>
    <w:rsid w:val="006F0966"/>
    <w:rsid w:val="006F2550"/>
    <w:rsid w:val="006F2A07"/>
    <w:rsid w:val="006F36AE"/>
    <w:rsid w:val="006F37D8"/>
    <w:rsid w:val="006F3E6B"/>
    <w:rsid w:val="006F5EFD"/>
    <w:rsid w:val="006F62A9"/>
    <w:rsid w:val="006F7225"/>
    <w:rsid w:val="006F779D"/>
    <w:rsid w:val="007006EB"/>
    <w:rsid w:val="00700964"/>
    <w:rsid w:val="00701157"/>
    <w:rsid w:val="007019A8"/>
    <w:rsid w:val="007019D6"/>
    <w:rsid w:val="00701ECE"/>
    <w:rsid w:val="00701FB6"/>
    <w:rsid w:val="00702058"/>
    <w:rsid w:val="0070450D"/>
    <w:rsid w:val="00705353"/>
    <w:rsid w:val="0070646A"/>
    <w:rsid w:val="007064A8"/>
    <w:rsid w:val="00707077"/>
    <w:rsid w:val="0070727E"/>
    <w:rsid w:val="0070780C"/>
    <w:rsid w:val="00707D87"/>
    <w:rsid w:val="00710E1B"/>
    <w:rsid w:val="00711D1F"/>
    <w:rsid w:val="0071226B"/>
    <w:rsid w:val="0071262F"/>
    <w:rsid w:val="0071269A"/>
    <w:rsid w:val="00712D76"/>
    <w:rsid w:val="00714501"/>
    <w:rsid w:val="00714A4A"/>
    <w:rsid w:val="00714DEC"/>
    <w:rsid w:val="00715365"/>
    <w:rsid w:val="00715474"/>
    <w:rsid w:val="00715F44"/>
    <w:rsid w:val="00717030"/>
    <w:rsid w:val="00717128"/>
    <w:rsid w:val="0071744F"/>
    <w:rsid w:val="007176B2"/>
    <w:rsid w:val="007176D3"/>
    <w:rsid w:val="00717E40"/>
    <w:rsid w:val="00720090"/>
    <w:rsid w:val="007203B8"/>
    <w:rsid w:val="00720A58"/>
    <w:rsid w:val="007214C2"/>
    <w:rsid w:val="00721E30"/>
    <w:rsid w:val="00722151"/>
    <w:rsid w:val="00722502"/>
    <w:rsid w:val="00723916"/>
    <w:rsid w:val="007241D5"/>
    <w:rsid w:val="00724CB7"/>
    <w:rsid w:val="00724DBC"/>
    <w:rsid w:val="007253B9"/>
    <w:rsid w:val="00726377"/>
    <w:rsid w:val="0072661B"/>
    <w:rsid w:val="00727279"/>
    <w:rsid w:val="00727B05"/>
    <w:rsid w:val="00727E3A"/>
    <w:rsid w:val="007305B0"/>
    <w:rsid w:val="007312F4"/>
    <w:rsid w:val="00731693"/>
    <w:rsid w:val="0073287C"/>
    <w:rsid w:val="00732CCE"/>
    <w:rsid w:val="00732D6C"/>
    <w:rsid w:val="007335B0"/>
    <w:rsid w:val="00734475"/>
    <w:rsid w:val="00736FF4"/>
    <w:rsid w:val="00737191"/>
    <w:rsid w:val="007373D2"/>
    <w:rsid w:val="007405F5"/>
    <w:rsid w:val="00740D14"/>
    <w:rsid w:val="00741968"/>
    <w:rsid w:val="0074282B"/>
    <w:rsid w:val="00743B8D"/>
    <w:rsid w:val="00743BFB"/>
    <w:rsid w:val="007457FE"/>
    <w:rsid w:val="00750B6E"/>
    <w:rsid w:val="007519B8"/>
    <w:rsid w:val="007529FB"/>
    <w:rsid w:val="007533C5"/>
    <w:rsid w:val="0075383E"/>
    <w:rsid w:val="00754ABC"/>
    <w:rsid w:val="007557B3"/>
    <w:rsid w:val="00756156"/>
    <w:rsid w:val="00756B41"/>
    <w:rsid w:val="00760534"/>
    <w:rsid w:val="007609B0"/>
    <w:rsid w:val="00760A35"/>
    <w:rsid w:val="00761AE5"/>
    <w:rsid w:val="0076335D"/>
    <w:rsid w:val="00764CE2"/>
    <w:rsid w:val="00764F3B"/>
    <w:rsid w:val="0076591C"/>
    <w:rsid w:val="00770005"/>
    <w:rsid w:val="00770A96"/>
    <w:rsid w:val="00772526"/>
    <w:rsid w:val="007728E3"/>
    <w:rsid w:val="00772C22"/>
    <w:rsid w:val="00773A8C"/>
    <w:rsid w:val="00774FCC"/>
    <w:rsid w:val="00775020"/>
    <w:rsid w:val="00775038"/>
    <w:rsid w:val="00775B31"/>
    <w:rsid w:val="00775E90"/>
    <w:rsid w:val="007803E9"/>
    <w:rsid w:val="00780A53"/>
    <w:rsid w:val="007819C8"/>
    <w:rsid w:val="00782460"/>
    <w:rsid w:val="00782E19"/>
    <w:rsid w:val="00782EA0"/>
    <w:rsid w:val="00783652"/>
    <w:rsid w:val="00784213"/>
    <w:rsid w:val="0078534B"/>
    <w:rsid w:val="0078564B"/>
    <w:rsid w:val="00785E02"/>
    <w:rsid w:val="00785FF6"/>
    <w:rsid w:val="00786954"/>
    <w:rsid w:val="00787AB6"/>
    <w:rsid w:val="00787FEE"/>
    <w:rsid w:val="0079083A"/>
    <w:rsid w:val="007908C5"/>
    <w:rsid w:val="007945C7"/>
    <w:rsid w:val="00795927"/>
    <w:rsid w:val="00797649"/>
    <w:rsid w:val="0079799F"/>
    <w:rsid w:val="00797BA3"/>
    <w:rsid w:val="007A01D0"/>
    <w:rsid w:val="007A0E4D"/>
    <w:rsid w:val="007A0E70"/>
    <w:rsid w:val="007A191D"/>
    <w:rsid w:val="007A1935"/>
    <w:rsid w:val="007A2CC8"/>
    <w:rsid w:val="007A2F1C"/>
    <w:rsid w:val="007A3601"/>
    <w:rsid w:val="007A42E5"/>
    <w:rsid w:val="007A4609"/>
    <w:rsid w:val="007A47D2"/>
    <w:rsid w:val="007A4F8A"/>
    <w:rsid w:val="007A6CFA"/>
    <w:rsid w:val="007A74D1"/>
    <w:rsid w:val="007A7757"/>
    <w:rsid w:val="007B023B"/>
    <w:rsid w:val="007B0901"/>
    <w:rsid w:val="007B1151"/>
    <w:rsid w:val="007B1C18"/>
    <w:rsid w:val="007B229F"/>
    <w:rsid w:val="007B2C43"/>
    <w:rsid w:val="007B2E41"/>
    <w:rsid w:val="007B376C"/>
    <w:rsid w:val="007B3B89"/>
    <w:rsid w:val="007B4610"/>
    <w:rsid w:val="007B4800"/>
    <w:rsid w:val="007B4CFF"/>
    <w:rsid w:val="007B5354"/>
    <w:rsid w:val="007B630B"/>
    <w:rsid w:val="007B780E"/>
    <w:rsid w:val="007B7A7D"/>
    <w:rsid w:val="007C2185"/>
    <w:rsid w:val="007C2426"/>
    <w:rsid w:val="007C3243"/>
    <w:rsid w:val="007C3E9A"/>
    <w:rsid w:val="007C415F"/>
    <w:rsid w:val="007C45C7"/>
    <w:rsid w:val="007C47F0"/>
    <w:rsid w:val="007C523C"/>
    <w:rsid w:val="007C555E"/>
    <w:rsid w:val="007C5F41"/>
    <w:rsid w:val="007C62C9"/>
    <w:rsid w:val="007C7034"/>
    <w:rsid w:val="007C751D"/>
    <w:rsid w:val="007C7C85"/>
    <w:rsid w:val="007D1A72"/>
    <w:rsid w:val="007D1D7B"/>
    <w:rsid w:val="007D5A9A"/>
    <w:rsid w:val="007D68F7"/>
    <w:rsid w:val="007D729D"/>
    <w:rsid w:val="007D761E"/>
    <w:rsid w:val="007D785B"/>
    <w:rsid w:val="007E03E8"/>
    <w:rsid w:val="007E0E3C"/>
    <w:rsid w:val="007E0F01"/>
    <w:rsid w:val="007E2B58"/>
    <w:rsid w:val="007E302A"/>
    <w:rsid w:val="007E4811"/>
    <w:rsid w:val="007E49F4"/>
    <w:rsid w:val="007E5225"/>
    <w:rsid w:val="007E542A"/>
    <w:rsid w:val="007E72B9"/>
    <w:rsid w:val="007F0BC2"/>
    <w:rsid w:val="007F0F8A"/>
    <w:rsid w:val="007F21E2"/>
    <w:rsid w:val="007F358D"/>
    <w:rsid w:val="007F3659"/>
    <w:rsid w:val="007F3ACF"/>
    <w:rsid w:val="007F3DDD"/>
    <w:rsid w:val="007F451B"/>
    <w:rsid w:val="007F4A77"/>
    <w:rsid w:val="007F4CF5"/>
    <w:rsid w:val="007F5562"/>
    <w:rsid w:val="007F574D"/>
    <w:rsid w:val="007F5C4D"/>
    <w:rsid w:val="007F7046"/>
    <w:rsid w:val="008001A3"/>
    <w:rsid w:val="00801C67"/>
    <w:rsid w:val="00802C02"/>
    <w:rsid w:val="00802F71"/>
    <w:rsid w:val="0080365B"/>
    <w:rsid w:val="008038D4"/>
    <w:rsid w:val="00804690"/>
    <w:rsid w:val="008046B2"/>
    <w:rsid w:val="008068C2"/>
    <w:rsid w:val="00806BC9"/>
    <w:rsid w:val="008120A5"/>
    <w:rsid w:val="008120CF"/>
    <w:rsid w:val="00812810"/>
    <w:rsid w:val="008132C6"/>
    <w:rsid w:val="008157AA"/>
    <w:rsid w:val="008157F8"/>
    <w:rsid w:val="008170B6"/>
    <w:rsid w:val="008171C5"/>
    <w:rsid w:val="00817396"/>
    <w:rsid w:val="00817E4D"/>
    <w:rsid w:val="00820517"/>
    <w:rsid w:val="00822790"/>
    <w:rsid w:val="00822E6F"/>
    <w:rsid w:val="00832C0F"/>
    <w:rsid w:val="00833559"/>
    <w:rsid w:val="008338B5"/>
    <w:rsid w:val="00834175"/>
    <w:rsid w:val="0083457C"/>
    <w:rsid w:val="00834913"/>
    <w:rsid w:val="00835171"/>
    <w:rsid w:val="00835610"/>
    <w:rsid w:val="0083582A"/>
    <w:rsid w:val="00835B18"/>
    <w:rsid w:val="00836545"/>
    <w:rsid w:val="008365A6"/>
    <w:rsid w:val="00836E78"/>
    <w:rsid w:val="008409F6"/>
    <w:rsid w:val="00840A46"/>
    <w:rsid w:val="00841053"/>
    <w:rsid w:val="0084105B"/>
    <w:rsid w:val="008413EA"/>
    <w:rsid w:val="0084206C"/>
    <w:rsid w:val="008426D1"/>
    <w:rsid w:val="008434AC"/>
    <w:rsid w:val="00843BD8"/>
    <w:rsid w:val="0084681B"/>
    <w:rsid w:val="008501E0"/>
    <w:rsid w:val="0085110E"/>
    <w:rsid w:val="00852926"/>
    <w:rsid w:val="00852C66"/>
    <w:rsid w:val="00852F20"/>
    <w:rsid w:val="008538B4"/>
    <w:rsid w:val="0085471E"/>
    <w:rsid w:val="00854A56"/>
    <w:rsid w:val="00855F58"/>
    <w:rsid w:val="0085608A"/>
    <w:rsid w:val="00857E01"/>
    <w:rsid w:val="00863F8C"/>
    <w:rsid w:val="008646C3"/>
    <w:rsid w:val="00864957"/>
    <w:rsid w:val="008649FD"/>
    <w:rsid w:val="00865FA5"/>
    <w:rsid w:val="00866A8A"/>
    <w:rsid w:val="008706DD"/>
    <w:rsid w:val="00872310"/>
    <w:rsid w:val="008727D0"/>
    <w:rsid w:val="00872D76"/>
    <w:rsid w:val="00873574"/>
    <w:rsid w:val="00873F94"/>
    <w:rsid w:val="00874491"/>
    <w:rsid w:val="00877909"/>
    <w:rsid w:val="00877952"/>
    <w:rsid w:val="0088082E"/>
    <w:rsid w:val="00880A25"/>
    <w:rsid w:val="00881B0A"/>
    <w:rsid w:val="00881F71"/>
    <w:rsid w:val="00882DAE"/>
    <w:rsid w:val="00885432"/>
    <w:rsid w:val="0088608F"/>
    <w:rsid w:val="0088674A"/>
    <w:rsid w:val="00890445"/>
    <w:rsid w:val="00891FE0"/>
    <w:rsid w:val="00892066"/>
    <w:rsid w:val="008923FA"/>
    <w:rsid w:val="0089270A"/>
    <w:rsid w:val="00893C00"/>
    <w:rsid w:val="00893D15"/>
    <w:rsid w:val="00893F1F"/>
    <w:rsid w:val="00894EF5"/>
    <w:rsid w:val="00895AA6"/>
    <w:rsid w:val="00895BBD"/>
    <w:rsid w:val="00896A13"/>
    <w:rsid w:val="008A046F"/>
    <w:rsid w:val="008A15FC"/>
    <w:rsid w:val="008A1707"/>
    <w:rsid w:val="008A220C"/>
    <w:rsid w:val="008A2388"/>
    <w:rsid w:val="008A344A"/>
    <w:rsid w:val="008A52DD"/>
    <w:rsid w:val="008A5728"/>
    <w:rsid w:val="008A65F6"/>
    <w:rsid w:val="008A71E5"/>
    <w:rsid w:val="008A7D1B"/>
    <w:rsid w:val="008A7E41"/>
    <w:rsid w:val="008B00ED"/>
    <w:rsid w:val="008B0C97"/>
    <w:rsid w:val="008B183B"/>
    <w:rsid w:val="008B1DDA"/>
    <w:rsid w:val="008B2586"/>
    <w:rsid w:val="008B3563"/>
    <w:rsid w:val="008B35A3"/>
    <w:rsid w:val="008B3D55"/>
    <w:rsid w:val="008B5119"/>
    <w:rsid w:val="008B565B"/>
    <w:rsid w:val="008B64F4"/>
    <w:rsid w:val="008B680B"/>
    <w:rsid w:val="008B6EB2"/>
    <w:rsid w:val="008B798F"/>
    <w:rsid w:val="008C05A3"/>
    <w:rsid w:val="008C1526"/>
    <w:rsid w:val="008C2790"/>
    <w:rsid w:val="008C2B6A"/>
    <w:rsid w:val="008C325F"/>
    <w:rsid w:val="008C3DA8"/>
    <w:rsid w:val="008C46EC"/>
    <w:rsid w:val="008C5091"/>
    <w:rsid w:val="008C6AFC"/>
    <w:rsid w:val="008D059F"/>
    <w:rsid w:val="008D096F"/>
    <w:rsid w:val="008D0E3F"/>
    <w:rsid w:val="008D167B"/>
    <w:rsid w:val="008D1DA0"/>
    <w:rsid w:val="008D50DD"/>
    <w:rsid w:val="008D557A"/>
    <w:rsid w:val="008D5B38"/>
    <w:rsid w:val="008D5C9C"/>
    <w:rsid w:val="008E0DEB"/>
    <w:rsid w:val="008E1EC9"/>
    <w:rsid w:val="008E21A2"/>
    <w:rsid w:val="008E24AD"/>
    <w:rsid w:val="008E2FD5"/>
    <w:rsid w:val="008E5D66"/>
    <w:rsid w:val="008E5F20"/>
    <w:rsid w:val="008E601C"/>
    <w:rsid w:val="008E64D2"/>
    <w:rsid w:val="008E7CAF"/>
    <w:rsid w:val="008F0794"/>
    <w:rsid w:val="008F0A12"/>
    <w:rsid w:val="008F0AE7"/>
    <w:rsid w:val="008F1081"/>
    <w:rsid w:val="008F20B0"/>
    <w:rsid w:val="008F2A0B"/>
    <w:rsid w:val="008F2B08"/>
    <w:rsid w:val="008F353B"/>
    <w:rsid w:val="008F3D13"/>
    <w:rsid w:val="008F3DFD"/>
    <w:rsid w:val="008F426A"/>
    <w:rsid w:val="008F5A07"/>
    <w:rsid w:val="008F66BA"/>
    <w:rsid w:val="008F7328"/>
    <w:rsid w:val="008F7606"/>
    <w:rsid w:val="009003B3"/>
    <w:rsid w:val="00901CF2"/>
    <w:rsid w:val="00902D59"/>
    <w:rsid w:val="0090429A"/>
    <w:rsid w:val="00904BBC"/>
    <w:rsid w:val="00904E42"/>
    <w:rsid w:val="00905234"/>
    <w:rsid w:val="00905B1D"/>
    <w:rsid w:val="009065EB"/>
    <w:rsid w:val="00907179"/>
    <w:rsid w:val="00907318"/>
    <w:rsid w:val="0090782C"/>
    <w:rsid w:val="00910489"/>
    <w:rsid w:val="00910C40"/>
    <w:rsid w:val="00912478"/>
    <w:rsid w:val="00912BC4"/>
    <w:rsid w:val="0091351F"/>
    <w:rsid w:val="00914913"/>
    <w:rsid w:val="00916342"/>
    <w:rsid w:val="00916711"/>
    <w:rsid w:val="00916946"/>
    <w:rsid w:val="00921C2F"/>
    <w:rsid w:val="009220A7"/>
    <w:rsid w:val="0092216D"/>
    <w:rsid w:val="00922392"/>
    <w:rsid w:val="009224AE"/>
    <w:rsid w:val="00922ADD"/>
    <w:rsid w:val="0092613A"/>
    <w:rsid w:val="0092641C"/>
    <w:rsid w:val="00926F35"/>
    <w:rsid w:val="009271AB"/>
    <w:rsid w:val="009272C3"/>
    <w:rsid w:val="00927322"/>
    <w:rsid w:val="00927951"/>
    <w:rsid w:val="00927B27"/>
    <w:rsid w:val="00930842"/>
    <w:rsid w:val="009313E0"/>
    <w:rsid w:val="009319C6"/>
    <w:rsid w:val="009324CF"/>
    <w:rsid w:val="0093254D"/>
    <w:rsid w:val="00932EE8"/>
    <w:rsid w:val="00933654"/>
    <w:rsid w:val="00933AA3"/>
    <w:rsid w:val="00934D6F"/>
    <w:rsid w:val="00935672"/>
    <w:rsid w:val="00935DF1"/>
    <w:rsid w:val="00936E4E"/>
    <w:rsid w:val="0093743B"/>
    <w:rsid w:val="009379E1"/>
    <w:rsid w:val="00937A14"/>
    <w:rsid w:val="00937F1A"/>
    <w:rsid w:val="00940A2D"/>
    <w:rsid w:val="00940B4F"/>
    <w:rsid w:val="00940C15"/>
    <w:rsid w:val="00941370"/>
    <w:rsid w:val="00941EF2"/>
    <w:rsid w:val="0094206B"/>
    <w:rsid w:val="00942B32"/>
    <w:rsid w:val="00942D0B"/>
    <w:rsid w:val="00943F7D"/>
    <w:rsid w:val="009449E6"/>
    <w:rsid w:val="00945DD0"/>
    <w:rsid w:val="009461E6"/>
    <w:rsid w:val="009462DE"/>
    <w:rsid w:val="00946B20"/>
    <w:rsid w:val="0095038F"/>
    <w:rsid w:val="009505EC"/>
    <w:rsid w:val="009512A4"/>
    <w:rsid w:val="009522C7"/>
    <w:rsid w:val="00952F45"/>
    <w:rsid w:val="009543B1"/>
    <w:rsid w:val="009549B7"/>
    <w:rsid w:val="009552C2"/>
    <w:rsid w:val="00955904"/>
    <w:rsid w:val="0095663B"/>
    <w:rsid w:val="00956B22"/>
    <w:rsid w:val="00957747"/>
    <w:rsid w:val="009577DA"/>
    <w:rsid w:val="00960163"/>
    <w:rsid w:val="00960817"/>
    <w:rsid w:val="00960E38"/>
    <w:rsid w:val="00960E72"/>
    <w:rsid w:val="00962127"/>
    <w:rsid w:val="00962EA3"/>
    <w:rsid w:val="00963038"/>
    <w:rsid w:val="00963DAE"/>
    <w:rsid w:val="009658B9"/>
    <w:rsid w:val="00966D75"/>
    <w:rsid w:val="0096705E"/>
    <w:rsid w:val="009705F0"/>
    <w:rsid w:val="0097067D"/>
    <w:rsid w:val="0097182F"/>
    <w:rsid w:val="00972494"/>
    <w:rsid w:val="009739A1"/>
    <w:rsid w:val="00974F38"/>
    <w:rsid w:val="0097548B"/>
    <w:rsid w:val="00975A6D"/>
    <w:rsid w:val="00976FEE"/>
    <w:rsid w:val="00980975"/>
    <w:rsid w:val="009818B4"/>
    <w:rsid w:val="00982A30"/>
    <w:rsid w:val="00984975"/>
    <w:rsid w:val="00985BFE"/>
    <w:rsid w:val="00986855"/>
    <w:rsid w:val="00990E31"/>
    <w:rsid w:val="00991346"/>
    <w:rsid w:val="00991797"/>
    <w:rsid w:val="009922B2"/>
    <w:rsid w:val="00992665"/>
    <w:rsid w:val="0099483A"/>
    <w:rsid w:val="00994CE1"/>
    <w:rsid w:val="0099510B"/>
    <w:rsid w:val="009952C1"/>
    <w:rsid w:val="00996341"/>
    <w:rsid w:val="009965B3"/>
    <w:rsid w:val="009968CF"/>
    <w:rsid w:val="00996A25"/>
    <w:rsid w:val="009A0559"/>
    <w:rsid w:val="009A0D0C"/>
    <w:rsid w:val="009A11F4"/>
    <w:rsid w:val="009A18A7"/>
    <w:rsid w:val="009A34D9"/>
    <w:rsid w:val="009A3CCF"/>
    <w:rsid w:val="009A4485"/>
    <w:rsid w:val="009A45A7"/>
    <w:rsid w:val="009A4F24"/>
    <w:rsid w:val="009A4F46"/>
    <w:rsid w:val="009A4FEA"/>
    <w:rsid w:val="009A64A3"/>
    <w:rsid w:val="009B1509"/>
    <w:rsid w:val="009B1BE2"/>
    <w:rsid w:val="009B2182"/>
    <w:rsid w:val="009B4041"/>
    <w:rsid w:val="009B4AEE"/>
    <w:rsid w:val="009B5E77"/>
    <w:rsid w:val="009B78D5"/>
    <w:rsid w:val="009C09DF"/>
    <w:rsid w:val="009C3697"/>
    <w:rsid w:val="009C38DB"/>
    <w:rsid w:val="009C4BDF"/>
    <w:rsid w:val="009C4CEF"/>
    <w:rsid w:val="009C529F"/>
    <w:rsid w:val="009C5826"/>
    <w:rsid w:val="009C5888"/>
    <w:rsid w:val="009C58AD"/>
    <w:rsid w:val="009C7F28"/>
    <w:rsid w:val="009D1668"/>
    <w:rsid w:val="009D17A9"/>
    <w:rsid w:val="009D248E"/>
    <w:rsid w:val="009D3085"/>
    <w:rsid w:val="009D43EF"/>
    <w:rsid w:val="009D60D4"/>
    <w:rsid w:val="009D68B1"/>
    <w:rsid w:val="009D764B"/>
    <w:rsid w:val="009D7B82"/>
    <w:rsid w:val="009D7CA3"/>
    <w:rsid w:val="009E0C36"/>
    <w:rsid w:val="009E1D56"/>
    <w:rsid w:val="009E3050"/>
    <w:rsid w:val="009E4777"/>
    <w:rsid w:val="009E58CC"/>
    <w:rsid w:val="009E5989"/>
    <w:rsid w:val="009E6E9E"/>
    <w:rsid w:val="009E73A3"/>
    <w:rsid w:val="009E7469"/>
    <w:rsid w:val="009E7B25"/>
    <w:rsid w:val="009E7EB4"/>
    <w:rsid w:val="009F0EE7"/>
    <w:rsid w:val="009F0F64"/>
    <w:rsid w:val="009F2DD3"/>
    <w:rsid w:val="009F4871"/>
    <w:rsid w:val="009F4D08"/>
    <w:rsid w:val="009F4FA8"/>
    <w:rsid w:val="009F5F8C"/>
    <w:rsid w:val="009F604B"/>
    <w:rsid w:val="009F70C1"/>
    <w:rsid w:val="009F7EB8"/>
    <w:rsid w:val="00A00856"/>
    <w:rsid w:val="00A00A28"/>
    <w:rsid w:val="00A01D6E"/>
    <w:rsid w:val="00A01E60"/>
    <w:rsid w:val="00A03016"/>
    <w:rsid w:val="00A048B3"/>
    <w:rsid w:val="00A04DFA"/>
    <w:rsid w:val="00A0501A"/>
    <w:rsid w:val="00A052C5"/>
    <w:rsid w:val="00A05E3C"/>
    <w:rsid w:val="00A0656F"/>
    <w:rsid w:val="00A074DF"/>
    <w:rsid w:val="00A134C3"/>
    <w:rsid w:val="00A144BD"/>
    <w:rsid w:val="00A15A70"/>
    <w:rsid w:val="00A16002"/>
    <w:rsid w:val="00A169FA"/>
    <w:rsid w:val="00A16FF4"/>
    <w:rsid w:val="00A2068A"/>
    <w:rsid w:val="00A2096F"/>
    <w:rsid w:val="00A20EC9"/>
    <w:rsid w:val="00A218AC"/>
    <w:rsid w:val="00A2233B"/>
    <w:rsid w:val="00A24366"/>
    <w:rsid w:val="00A27B2D"/>
    <w:rsid w:val="00A30D35"/>
    <w:rsid w:val="00A30E92"/>
    <w:rsid w:val="00A3144A"/>
    <w:rsid w:val="00A318BF"/>
    <w:rsid w:val="00A32BA8"/>
    <w:rsid w:val="00A32D25"/>
    <w:rsid w:val="00A3349E"/>
    <w:rsid w:val="00A33B8E"/>
    <w:rsid w:val="00A33DB4"/>
    <w:rsid w:val="00A34475"/>
    <w:rsid w:val="00A34747"/>
    <w:rsid w:val="00A34C9F"/>
    <w:rsid w:val="00A35F47"/>
    <w:rsid w:val="00A40BE2"/>
    <w:rsid w:val="00A41059"/>
    <w:rsid w:val="00A4130C"/>
    <w:rsid w:val="00A42301"/>
    <w:rsid w:val="00A42482"/>
    <w:rsid w:val="00A430D9"/>
    <w:rsid w:val="00A435EA"/>
    <w:rsid w:val="00A446F7"/>
    <w:rsid w:val="00A44DFF"/>
    <w:rsid w:val="00A47D96"/>
    <w:rsid w:val="00A508FD"/>
    <w:rsid w:val="00A50E01"/>
    <w:rsid w:val="00A517D1"/>
    <w:rsid w:val="00A524F5"/>
    <w:rsid w:val="00A52A99"/>
    <w:rsid w:val="00A5487C"/>
    <w:rsid w:val="00A56324"/>
    <w:rsid w:val="00A56598"/>
    <w:rsid w:val="00A567A0"/>
    <w:rsid w:val="00A601F2"/>
    <w:rsid w:val="00A60A53"/>
    <w:rsid w:val="00A61F54"/>
    <w:rsid w:val="00A65902"/>
    <w:rsid w:val="00A65A17"/>
    <w:rsid w:val="00A65C6F"/>
    <w:rsid w:val="00A66C9F"/>
    <w:rsid w:val="00A7032E"/>
    <w:rsid w:val="00A7238E"/>
    <w:rsid w:val="00A74804"/>
    <w:rsid w:val="00A74D8F"/>
    <w:rsid w:val="00A80314"/>
    <w:rsid w:val="00A805F8"/>
    <w:rsid w:val="00A81E6A"/>
    <w:rsid w:val="00A82FD4"/>
    <w:rsid w:val="00A83EF7"/>
    <w:rsid w:val="00A8504C"/>
    <w:rsid w:val="00A86AF1"/>
    <w:rsid w:val="00A86C6E"/>
    <w:rsid w:val="00A87245"/>
    <w:rsid w:val="00A87544"/>
    <w:rsid w:val="00A87FCC"/>
    <w:rsid w:val="00A91E5E"/>
    <w:rsid w:val="00A91F5F"/>
    <w:rsid w:val="00A9270E"/>
    <w:rsid w:val="00A92995"/>
    <w:rsid w:val="00A929FA"/>
    <w:rsid w:val="00A92D7B"/>
    <w:rsid w:val="00A93CAC"/>
    <w:rsid w:val="00A941AA"/>
    <w:rsid w:val="00A948D2"/>
    <w:rsid w:val="00A94ECD"/>
    <w:rsid w:val="00A952D1"/>
    <w:rsid w:val="00A9682F"/>
    <w:rsid w:val="00A96FF5"/>
    <w:rsid w:val="00A9708F"/>
    <w:rsid w:val="00A97802"/>
    <w:rsid w:val="00A978BD"/>
    <w:rsid w:val="00A97D86"/>
    <w:rsid w:val="00AA0115"/>
    <w:rsid w:val="00AA13E3"/>
    <w:rsid w:val="00AA188B"/>
    <w:rsid w:val="00AA20DE"/>
    <w:rsid w:val="00AA24C3"/>
    <w:rsid w:val="00AA28E8"/>
    <w:rsid w:val="00AA293F"/>
    <w:rsid w:val="00AA2B42"/>
    <w:rsid w:val="00AA2FB4"/>
    <w:rsid w:val="00AA42DF"/>
    <w:rsid w:val="00AB0161"/>
    <w:rsid w:val="00AB0BD4"/>
    <w:rsid w:val="00AB1012"/>
    <w:rsid w:val="00AB13C4"/>
    <w:rsid w:val="00AB1CA8"/>
    <w:rsid w:val="00AB55AB"/>
    <w:rsid w:val="00AB5AA1"/>
    <w:rsid w:val="00AB6580"/>
    <w:rsid w:val="00AB7599"/>
    <w:rsid w:val="00AC01E7"/>
    <w:rsid w:val="00AC073D"/>
    <w:rsid w:val="00AC2173"/>
    <w:rsid w:val="00AC274A"/>
    <w:rsid w:val="00AC2938"/>
    <w:rsid w:val="00AC35B7"/>
    <w:rsid w:val="00AC566D"/>
    <w:rsid w:val="00AC5AC6"/>
    <w:rsid w:val="00AC6F0A"/>
    <w:rsid w:val="00AD0283"/>
    <w:rsid w:val="00AD0974"/>
    <w:rsid w:val="00AD16A9"/>
    <w:rsid w:val="00AD1E78"/>
    <w:rsid w:val="00AD200E"/>
    <w:rsid w:val="00AD29E4"/>
    <w:rsid w:val="00AD3D22"/>
    <w:rsid w:val="00AD4F1B"/>
    <w:rsid w:val="00AD596D"/>
    <w:rsid w:val="00AD5A19"/>
    <w:rsid w:val="00AD658D"/>
    <w:rsid w:val="00AD6BCA"/>
    <w:rsid w:val="00AD73DE"/>
    <w:rsid w:val="00AD7A16"/>
    <w:rsid w:val="00AE0FD1"/>
    <w:rsid w:val="00AE1B17"/>
    <w:rsid w:val="00AE1F2F"/>
    <w:rsid w:val="00AE310A"/>
    <w:rsid w:val="00AE40A4"/>
    <w:rsid w:val="00AE46E4"/>
    <w:rsid w:val="00AE544A"/>
    <w:rsid w:val="00AE59FE"/>
    <w:rsid w:val="00AE6001"/>
    <w:rsid w:val="00AE6AEA"/>
    <w:rsid w:val="00AE7A3F"/>
    <w:rsid w:val="00AE7BAC"/>
    <w:rsid w:val="00AF0687"/>
    <w:rsid w:val="00AF16E5"/>
    <w:rsid w:val="00AF1F50"/>
    <w:rsid w:val="00AF3858"/>
    <w:rsid w:val="00AF4374"/>
    <w:rsid w:val="00AF4E5F"/>
    <w:rsid w:val="00AF57AD"/>
    <w:rsid w:val="00AF6171"/>
    <w:rsid w:val="00AF6FCE"/>
    <w:rsid w:val="00AF72DD"/>
    <w:rsid w:val="00B002C5"/>
    <w:rsid w:val="00B006BA"/>
    <w:rsid w:val="00B00808"/>
    <w:rsid w:val="00B012C2"/>
    <w:rsid w:val="00B01809"/>
    <w:rsid w:val="00B032C8"/>
    <w:rsid w:val="00B056AC"/>
    <w:rsid w:val="00B0632D"/>
    <w:rsid w:val="00B0659D"/>
    <w:rsid w:val="00B06B66"/>
    <w:rsid w:val="00B07245"/>
    <w:rsid w:val="00B07384"/>
    <w:rsid w:val="00B0748C"/>
    <w:rsid w:val="00B07874"/>
    <w:rsid w:val="00B07CB3"/>
    <w:rsid w:val="00B10062"/>
    <w:rsid w:val="00B10602"/>
    <w:rsid w:val="00B10ABB"/>
    <w:rsid w:val="00B1120E"/>
    <w:rsid w:val="00B112C3"/>
    <w:rsid w:val="00B11543"/>
    <w:rsid w:val="00B117F6"/>
    <w:rsid w:val="00B1188C"/>
    <w:rsid w:val="00B1197C"/>
    <w:rsid w:val="00B11F6D"/>
    <w:rsid w:val="00B12013"/>
    <w:rsid w:val="00B120A1"/>
    <w:rsid w:val="00B13684"/>
    <w:rsid w:val="00B139D9"/>
    <w:rsid w:val="00B1573B"/>
    <w:rsid w:val="00B15C4F"/>
    <w:rsid w:val="00B1632C"/>
    <w:rsid w:val="00B178E4"/>
    <w:rsid w:val="00B17A5C"/>
    <w:rsid w:val="00B17C4D"/>
    <w:rsid w:val="00B202EA"/>
    <w:rsid w:val="00B219AE"/>
    <w:rsid w:val="00B21A87"/>
    <w:rsid w:val="00B23478"/>
    <w:rsid w:val="00B24046"/>
    <w:rsid w:val="00B253B2"/>
    <w:rsid w:val="00B256DD"/>
    <w:rsid w:val="00B25A44"/>
    <w:rsid w:val="00B25BC6"/>
    <w:rsid w:val="00B26853"/>
    <w:rsid w:val="00B27B3A"/>
    <w:rsid w:val="00B30A1A"/>
    <w:rsid w:val="00B30C1C"/>
    <w:rsid w:val="00B31054"/>
    <w:rsid w:val="00B31920"/>
    <w:rsid w:val="00B319A4"/>
    <w:rsid w:val="00B31F67"/>
    <w:rsid w:val="00B32180"/>
    <w:rsid w:val="00B408B6"/>
    <w:rsid w:val="00B409A8"/>
    <w:rsid w:val="00B40C3D"/>
    <w:rsid w:val="00B4180F"/>
    <w:rsid w:val="00B41DFF"/>
    <w:rsid w:val="00B42B80"/>
    <w:rsid w:val="00B42D80"/>
    <w:rsid w:val="00B43110"/>
    <w:rsid w:val="00B437C1"/>
    <w:rsid w:val="00B44E47"/>
    <w:rsid w:val="00B45741"/>
    <w:rsid w:val="00B47B0E"/>
    <w:rsid w:val="00B50F91"/>
    <w:rsid w:val="00B51850"/>
    <w:rsid w:val="00B5191F"/>
    <w:rsid w:val="00B5215E"/>
    <w:rsid w:val="00B53AC4"/>
    <w:rsid w:val="00B54583"/>
    <w:rsid w:val="00B568B7"/>
    <w:rsid w:val="00B56A31"/>
    <w:rsid w:val="00B57041"/>
    <w:rsid w:val="00B57215"/>
    <w:rsid w:val="00B5793C"/>
    <w:rsid w:val="00B57FC7"/>
    <w:rsid w:val="00B60698"/>
    <w:rsid w:val="00B606B3"/>
    <w:rsid w:val="00B60F71"/>
    <w:rsid w:val="00B60F7A"/>
    <w:rsid w:val="00B61B59"/>
    <w:rsid w:val="00B62202"/>
    <w:rsid w:val="00B62327"/>
    <w:rsid w:val="00B64C74"/>
    <w:rsid w:val="00B64D76"/>
    <w:rsid w:val="00B65424"/>
    <w:rsid w:val="00B668F2"/>
    <w:rsid w:val="00B66AE5"/>
    <w:rsid w:val="00B708DF"/>
    <w:rsid w:val="00B733D4"/>
    <w:rsid w:val="00B745D4"/>
    <w:rsid w:val="00B754C1"/>
    <w:rsid w:val="00B75BE2"/>
    <w:rsid w:val="00B75C12"/>
    <w:rsid w:val="00B75FEA"/>
    <w:rsid w:val="00B76C9A"/>
    <w:rsid w:val="00B77F77"/>
    <w:rsid w:val="00B80B96"/>
    <w:rsid w:val="00B81F53"/>
    <w:rsid w:val="00B821EE"/>
    <w:rsid w:val="00B84047"/>
    <w:rsid w:val="00B844BC"/>
    <w:rsid w:val="00B856F4"/>
    <w:rsid w:val="00B86350"/>
    <w:rsid w:val="00B8669D"/>
    <w:rsid w:val="00B871AE"/>
    <w:rsid w:val="00B9019E"/>
    <w:rsid w:val="00B901E0"/>
    <w:rsid w:val="00B9050A"/>
    <w:rsid w:val="00B90C94"/>
    <w:rsid w:val="00B91DFF"/>
    <w:rsid w:val="00B92560"/>
    <w:rsid w:val="00B92EED"/>
    <w:rsid w:val="00B932C5"/>
    <w:rsid w:val="00B93DD6"/>
    <w:rsid w:val="00B940C4"/>
    <w:rsid w:val="00B94CB1"/>
    <w:rsid w:val="00B950B0"/>
    <w:rsid w:val="00B95493"/>
    <w:rsid w:val="00B95704"/>
    <w:rsid w:val="00B95AD8"/>
    <w:rsid w:val="00B96138"/>
    <w:rsid w:val="00B96B15"/>
    <w:rsid w:val="00B972C8"/>
    <w:rsid w:val="00B978F9"/>
    <w:rsid w:val="00B97B45"/>
    <w:rsid w:val="00B97BE2"/>
    <w:rsid w:val="00BA01F8"/>
    <w:rsid w:val="00BA07D2"/>
    <w:rsid w:val="00BA1E79"/>
    <w:rsid w:val="00BA52C7"/>
    <w:rsid w:val="00BA56B5"/>
    <w:rsid w:val="00BA6CA8"/>
    <w:rsid w:val="00BA71C0"/>
    <w:rsid w:val="00BB0582"/>
    <w:rsid w:val="00BB1B65"/>
    <w:rsid w:val="00BB3C12"/>
    <w:rsid w:val="00BB4131"/>
    <w:rsid w:val="00BB441B"/>
    <w:rsid w:val="00BB655F"/>
    <w:rsid w:val="00BB6BB6"/>
    <w:rsid w:val="00BB6CE9"/>
    <w:rsid w:val="00BB7017"/>
    <w:rsid w:val="00BB7524"/>
    <w:rsid w:val="00BB791C"/>
    <w:rsid w:val="00BB797B"/>
    <w:rsid w:val="00BC50A1"/>
    <w:rsid w:val="00BC55C6"/>
    <w:rsid w:val="00BC5BB2"/>
    <w:rsid w:val="00BC5D25"/>
    <w:rsid w:val="00BC6C55"/>
    <w:rsid w:val="00BC6EFF"/>
    <w:rsid w:val="00BD04F7"/>
    <w:rsid w:val="00BD097B"/>
    <w:rsid w:val="00BD106F"/>
    <w:rsid w:val="00BD16D3"/>
    <w:rsid w:val="00BD18B5"/>
    <w:rsid w:val="00BD2E41"/>
    <w:rsid w:val="00BD314D"/>
    <w:rsid w:val="00BD3B7D"/>
    <w:rsid w:val="00BD4E7A"/>
    <w:rsid w:val="00BD537F"/>
    <w:rsid w:val="00BD669E"/>
    <w:rsid w:val="00BD6865"/>
    <w:rsid w:val="00BE10C5"/>
    <w:rsid w:val="00BE1A13"/>
    <w:rsid w:val="00BE1F2D"/>
    <w:rsid w:val="00BE1F3C"/>
    <w:rsid w:val="00BE1FA0"/>
    <w:rsid w:val="00BE2398"/>
    <w:rsid w:val="00BE24BB"/>
    <w:rsid w:val="00BE297A"/>
    <w:rsid w:val="00BE35DD"/>
    <w:rsid w:val="00BE3C49"/>
    <w:rsid w:val="00BE401E"/>
    <w:rsid w:val="00BE4736"/>
    <w:rsid w:val="00BE553E"/>
    <w:rsid w:val="00BE57FE"/>
    <w:rsid w:val="00BE6581"/>
    <w:rsid w:val="00BE67E3"/>
    <w:rsid w:val="00BE7143"/>
    <w:rsid w:val="00BE7A55"/>
    <w:rsid w:val="00BF07F2"/>
    <w:rsid w:val="00BF0CC6"/>
    <w:rsid w:val="00BF46C4"/>
    <w:rsid w:val="00BF4D9E"/>
    <w:rsid w:val="00BF7492"/>
    <w:rsid w:val="00BF784C"/>
    <w:rsid w:val="00BF7908"/>
    <w:rsid w:val="00BF7B7F"/>
    <w:rsid w:val="00C00060"/>
    <w:rsid w:val="00C0367C"/>
    <w:rsid w:val="00C0519E"/>
    <w:rsid w:val="00C06536"/>
    <w:rsid w:val="00C06B3E"/>
    <w:rsid w:val="00C07E57"/>
    <w:rsid w:val="00C105CC"/>
    <w:rsid w:val="00C10BB7"/>
    <w:rsid w:val="00C10D83"/>
    <w:rsid w:val="00C1103C"/>
    <w:rsid w:val="00C11074"/>
    <w:rsid w:val="00C111F4"/>
    <w:rsid w:val="00C11618"/>
    <w:rsid w:val="00C11973"/>
    <w:rsid w:val="00C12B2A"/>
    <w:rsid w:val="00C12B5D"/>
    <w:rsid w:val="00C15FEB"/>
    <w:rsid w:val="00C179E2"/>
    <w:rsid w:val="00C20D0B"/>
    <w:rsid w:val="00C22451"/>
    <w:rsid w:val="00C22AAC"/>
    <w:rsid w:val="00C22ABD"/>
    <w:rsid w:val="00C22F87"/>
    <w:rsid w:val="00C234D2"/>
    <w:rsid w:val="00C254F6"/>
    <w:rsid w:val="00C257B4"/>
    <w:rsid w:val="00C25ADF"/>
    <w:rsid w:val="00C26153"/>
    <w:rsid w:val="00C2629A"/>
    <w:rsid w:val="00C264C9"/>
    <w:rsid w:val="00C2675C"/>
    <w:rsid w:val="00C27346"/>
    <w:rsid w:val="00C308E0"/>
    <w:rsid w:val="00C310C6"/>
    <w:rsid w:val="00C326D2"/>
    <w:rsid w:val="00C33BDA"/>
    <w:rsid w:val="00C33C51"/>
    <w:rsid w:val="00C34528"/>
    <w:rsid w:val="00C3592B"/>
    <w:rsid w:val="00C36718"/>
    <w:rsid w:val="00C36B1C"/>
    <w:rsid w:val="00C36EC8"/>
    <w:rsid w:val="00C37AB1"/>
    <w:rsid w:val="00C41668"/>
    <w:rsid w:val="00C425A7"/>
    <w:rsid w:val="00C42F65"/>
    <w:rsid w:val="00C43049"/>
    <w:rsid w:val="00C443E0"/>
    <w:rsid w:val="00C461FE"/>
    <w:rsid w:val="00C46911"/>
    <w:rsid w:val="00C46FFF"/>
    <w:rsid w:val="00C501FB"/>
    <w:rsid w:val="00C503C0"/>
    <w:rsid w:val="00C50AAA"/>
    <w:rsid w:val="00C52173"/>
    <w:rsid w:val="00C53032"/>
    <w:rsid w:val="00C533F4"/>
    <w:rsid w:val="00C53680"/>
    <w:rsid w:val="00C564FC"/>
    <w:rsid w:val="00C56A1B"/>
    <w:rsid w:val="00C6259E"/>
    <w:rsid w:val="00C64A2D"/>
    <w:rsid w:val="00C6535C"/>
    <w:rsid w:val="00C65402"/>
    <w:rsid w:val="00C658B9"/>
    <w:rsid w:val="00C65C36"/>
    <w:rsid w:val="00C66567"/>
    <w:rsid w:val="00C703A1"/>
    <w:rsid w:val="00C71859"/>
    <w:rsid w:val="00C7395D"/>
    <w:rsid w:val="00C73E04"/>
    <w:rsid w:val="00C74A38"/>
    <w:rsid w:val="00C74F16"/>
    <w:rsid w:val="00C76180"/>
    <w:rsid w:val="00C80664"/>
    <w:rsid w:val="00C8171F"/>
    <w:rsid w:val="00C82C13"/>
    <w:rsid w:val="00C8473C"/>
    <w:rsid w:val="00C84B78"/>
    <w:rsid w:val="00C85068"/>
    <w:rsid w:val="00C8536F"/>
    <w:rsid w:val="00C854EC"/>
    <w:rsid w:val="00C916B0"/>
    <w:rsid w:val="00C9185B"/>
    <w:rsid w:val="00C93786"/>
    <w:rsid w:val="00C93C80"/>
    <w:rsid w:val="00C97125"/>
    <w:rsid w:val="00C9790C"/>
    <w:rsid w:val="00C979A7"/>
    <w:rsid w:val="00CA0FC5"/>
    <w:rsid w:val="00CA10C0"/>
    <w:rsid w:val="00CA229B"/>
    <w:rsid w:val="00CA2B26"/>
    <w:rsid w:val="00CA38FF"/>
    <w:rsid w:val="00CA476B"/>
    <w:rsid w:val="00CA4CFF"/>
    <w:rsid w:val="00CA7780"/>
    <w:rsid w:val="00CA7CB6"/>
    <w:rsid w:val="00CA7F5D"/>
    <w:rsid w:val="00CB027E"/>
    <w:rsid w:val="00CB1255"/>
    <w:rsid w:val="00CB45B3"/>
    <w:rsid w:val="00CB4839"/>
    <w:rsid w:val="00CB51EA"/>
    <w:rsid w:val="00CB61D5"/>
    <w:rsid w:val="00CB6EEC"/>
    <w:rsid w:val="00CB7263"/>
    <w:rsid w:val="00CC318D"/>
    <w:rsid w:val="00CC3266"/>
    <w:rsid w:val="00CC3996"/>
    <w:rsid w:val="00CC39E9"/>
    <w:rsid w:val="00CC7FE5"/>
    <w:rsid w:val="00CD0456"/>
    <w:rsid w:val="00CD195C"/>
    <w:rsid w:val="00CD23A1"/>
    <w:rsid w:val="00CD2AF3"/>
    <w:rsid w:val="00CD3615"/>
    <w:rsid w:val="00CD3D41"/>
    <w:rsid w:val="00CD3D5E"/>
    <w:rsid w:val="00CD3EAB"/>
    <w:rsid w:val="00CD58C3"/>
    <w:rsid w:val="00CD591B"/>
    <w:rsid w:val="00CD66D1"/>
    <w:rsid w:val="00CD6905"/>
    <w:rsid w:val="00CD7400"/>
    <w:rsid w:val="00CD7788"/>
    <w:rsid w:val="00CE089B"/>
    <w:rsid w:val="00CE0A19"/>
    <w:rsid w:val="00CE1E7F"/>
    <w:rsid w:val="00CE2A3E"/>
    <w:rsid w:val="00CE2D60"/>
    <w:rsid w:val="00CE34DB"/>
    <w:rsid w:val="00CE3512"/>
    <w:rsid w:val="00CE3578"/>
    <w:rsid w:val="00CE3F06"/>
    <w:rsid w:val="00CE4747"/>
    <w:rsid w:val="00CE5132"/>
    <w:rsid w:val="00CE5CFF"/>
    <w:rsid w:val="00CE5EE4"/>
    <w:rsid w:val="00CE64DC"/>
    <w:rsid w:val="00CE7E89"/>
    <w:rsid w:val="00CF0504"/>
    <w:rsid w:val="00CF0D76"/>
    <w:rsid w:val="00CF131E"/>
    <w:rsid w:val="00CF2A75"/>
    <w:rsid w:val="00CF3823"/>
    <w:rsid w:val="00CF393C"/>
    <w:rsid w:val="00CF3A2B"/>
    <w:rsid w:val="00CF3BEF"/>
    <w:rsid w:val="00CF4FDE"/>
    <w:rsid w:val="00CF5821"/>
    <w:rsid w:val="00CF6992"/>
    <w:rsid w:val="00CF6B2C"/>
    <w:rsid w:val="00D00133"/>
    <w:rsid w:val="00D00379"/>
    <w:rsid w:val="00D006D3"/>
    <w:rsid w:val="00D0416A"/>
    <w:rsid w:val="00D10090"/>
    <w:rsid w:val="00D100EA"/>
    <w:rsid w:val="00D106D5"/>
    <w:rsid w:val="00D108E7"/>
    <w:rsid w:val="00D1126D"/>
    <w:rsid w:val="00D11399"/>
    <w:rsid w:val="00D13496"/>
    <w:rsid w:val="00D14861"/>
    <w:rsid w:val="00D159A5"/>
    <w:rsid w:val="00D16C38"/>
    <w:rsid w:val="00D16D17"/>
    <w:rsid w:val="00D17EB7"/>
    <w:rsid w:val="00D213C5"/>
    <w:rsid w:val="00D21C1B"/>
    <w:rsid w:val="00D21F86"/>
    <w:rsid w:val="00D22EE5"/>
    <w:rsid w:val="00D2343E"/>
    <w:rsid w:val="00D27D16"/>
    <w:rsid w:val="00D300A0"/>
    <w:rsid w:val="00D300D6"/>
    <w:rsid w:val="00D30257"/>
    <w:rsid w:val="00D30C85"/>
    <w:rsid w:val="00D31D15"/>
    <w:rsid w:val="00D3275A"/>
    <w:rsid w:val="00D327E4"/>
    <w:rsid w:val="00D3305E"/>
    <w:rsid w:val="00D330C1"/>
    <w:rsid w:val="00D33988"/>
    <w:rsid w:val="00D33BBD"/>
    <w:rsid w:val="00D36D5C"/>
    <w:rsid w:val="00D371AF"/>
    <w:rsid w:val="00D37AE9"/>
    <w:rsid w:val="00D408A7"/>
    <w:rsid w:val="00D415B0"/>
    <w:rsid w:val="00D42704"/>
    <w:rsid w:val="00D46CEB"/>
    <w:rsid w:val="00D47A9A"/>
    <w:rsid w:val="00D47C50"/>
    <w:rsid w:val="00D50900"/>
    <w:rsid w:val="00D50E56"/>
    <w:rsid w:val="00D517F5"/>
    <w:rsid w:val="00D523D5"/>
    <w:rsid w:val="00D52568"/>
    <w:rsid w:val="00D52DD7"/>
    <w:rsid w:val="00D53982"/>
    <w:rsid w:val="00D53CED"/>
    <w:rsid w:val="00D53EA4"/>
    <w:rsid w:val="00D55192"/>
    <w:rsid w:val="00D55759"/>
    <w:rsid w:val="00D558B2"/>
    <w:rsid w:val="00D57159"/>
    <w:rsid w:val="00D5728C"/>
    <w:rsid w:val="00D57632"/>
    <w:rsid w:val="00D577F3"/>
    <w:rsid w:val="00D57865"/>
    <w:rsid w:val="00D6286B"/>
    <w:rsid w:val="00D638D5"/>
    <w:rsid w:val="00D63ADF"/>
    <w:rsid w:val="00D6426C"/>
    <w:rsid w:val="00D65388"/>
    <w:rsid w:val="00D66322"/>
    <w:rsid w:val="00D66A55"/>
    <w:rsid w:val="00D66E10"/>
    <w:rsid w:val="00D66E21"/>
    <w:rsid w:val="00D67904"/>
    <w:rsid w:val="00D67B67"/>
    <w:rsid w:val="00D715C5"/>
    <w:rsid w:val="00D71880"/>
    <w:rsid w:val="00D71DC8"/>
    <w:rsid w:val="00D7462D"/>
    <w:rsid w:val="00D74950"/>
    <w:rsid w:val="00D74C35"/>
    <w:rsid w:val="00D74D06"/>
    <w:rsid w:val="00D75279"/>
    <w:rsid w:val="00D765A3"/>
    <w:rsid w:val="00D76CBA"/>
    <w:rsid w:val="00D77121"/>
    <w:rsid w:val="00D80AC6"/>
    <w:rsid w:val="00D82081"/>
    <w:rsid w:val="00D822D1"/>
    <w:rsid w:val="00D823FD"/>
    <w:rsid w:val="00D8247B"/>
    <w:rsid w:val="00D84063"/>
    <w:rsid w:val="00D841C3"/>
    <w:rsid w:val="00D84676"/>
    <w:rsid w:val="00D862BD"/>
    <w:rsid w:val="00D87367"/>
    <w:rsid w:val="00D91B34"/>
    <w:rsid w:val="00D927F0"/>
    <w:rsid w:val="00D93779"/>
    <w:rsid w:val="00D93CEA"/>
    <w:rsid w:val="00D93E5B"/>
    <w:rsid w:val="00D94BFB"/>
    <w:rsid w:val="00D952D4"/>
    <w:rsid w:val="00D9670A"/>
    <w:rsid w:val="00D96ABB"/>
    <w:rsid w:val="00D97B81"/>
    <w:rsid w:val="00D97D3B"/>
    <w:rsid w:val="00D97F56"/>
    <w:rsid w:val="00DA1A9B"/>
    <w:rsid w:val="00DA2901"/>
    <w:rsid w:val="00DA4A5B"/>
    <w:rsid w:val="00DA56B7"/>
    <w:rsid w:val="00DA5779"/>
    <w:rsid w:val="00DA7FF7"/>
    <w:rsid w:val="00DB10E7"/>
    <w:rsid w:val="00DB2F5A"/>
    <w:rsid w:val="00DB3323"/>
    <w:rsid w:val="00DB375C"/>
    <w:rsid w:val="00DB47EB"/>
    <w:rsid w:val="00DB4F68"/>
    <w:rsid w:val="00DB5DAF"/>
    <w:rsid w:val="00DB61BD"/>
    <w:rsid w:val="00DC0638"/>
    <w:rsid w:val="00DC11F5"/>
    <w:rsid w:val="00DC1644"/>
    <w:rsid w:val="00DC5491"/>
    <w:rsid w:val="00DC5542"/>
    <w:rsid w:val="00DC6478"/>
    <w:rsid w:val="00DC6775"/>
    <w:rsid w:val="00DC7DE1"/>
    <w:rsid w:val="00DD180E"/>
    <w:rsid w:val="00DD3285"/>
    <w:rsid w:val="00DD3CB2"/>
    <w:rsid w:val="00DD4AE9"/>
    <w:rsid w:val="00DD4E34"/>
    <w:rsid w:val="00DD5405"/>
    <w:rsid w:val="00DD561F"/>
    <w:rsid w:val="00DD6B2E"/>
    <w:rsid w:val="00DD72D7"/>
    <w:rsid w:val="00DE05F9"/>
    <w:rsid w:val="00DE0678"/>
    <w:rsid w:val="00DE0792"/>
    <w:rsid w:val="00DE0D58"/>
    <w:rsid w:val="00DE13AB"/>
    <w:rsid w:val="00DE2426"/>
    <w:rsid w:val="00DE3071"/>
    <w:rsid w:val="00DE3492"/>
    <w:rsid w:val="00DE3A39"/>
    <w:rsid w:val="00DE4316"/>
    <w:rsid w:val="00DE45F4"/>
    <w:rsid w:val="00DE48F8"/>
    <w:rsid w:val="00DE5F63"/>
    <w:rsid w:val="00DE7324"/>
    <w:rsid w:val="00DE7FD3"/>
    <w:rsid w:val="00DF021C"/>
    <w:rsid w:val="00DF0E7F"/>
    <w:rsid w:val="00DF1455"/>
    <w:rsid w:val="00DF1BF9"/>
    <w:rsid w:val="00DF1D38"/>
    <w:rsid w:val="00DF36F2"/>
    <w:rsid w:val="00DF45C0"/>
    <w:rsid w:val="00DF472E"/>
    <w:rsid w:val="00DF680C"/>
    <w:rsid w:val="00DF6BF3"/>
    <w:rsid w:val="00DF7D79"/>
    <w:rsid w:val="00DF7D8A"/>
    <w:rsid w:val="00E00121"/>
    <w:rsid w:val="00E01A4A"/>
    <w:rsid w:val="00E02A58"/>
    <w:rsid w:val="00E03286"/>
    <w:rsid w:val="00E044D3"/>
    <w:rsid w:val="00E04702"/>
    <w:rsid w:val="00E05319"/>
    <w:rsid w:val="00E054A2"/>
    <w:rsid w:val="00E06BD1"/>
    <w:rsid w:val="00E079D8"/>
    <w:rsid w:val="00E079D9"/>
    <w:rsid w:val="00E10272"/>
    <w:rsid w:val="00E10B1C"/>
    <w:rsid w:val="00E11249"/>
    <w:rsid w:val="00E116FC"/>
    <w:rsid w:val="00E1374C"/>
    <w:rsid w:val="00E13943"/>
    <w:rsid w:val="00E13FAB"/>
    <w:rsid w:val="00E14378"/>
    <w:rsid w:val="00E147AC"/>
    <w:rsid w:val="00E14B75"/>
    <w:rsid w:val="00E14DA7"/>
    <w:rsid w:val="00E160DC"/>
    <w:rsid w:val="00E16D9C"/>
    <w:rsid w:val="00E16F87"/>
    <w:rsid w:val="00E175D2"/>
    <w:rsid w:val="00E20C58"/>
    <w:rsid w:val="00E20E5A"/>
    <w:rsid w:val="00E21B98"/>
    <w:rsid w:val="00E2348D"/>
    <w:rsid w:val="00E2438D"/>
    <w:rsid w:val="00E253D4"/>
    <w:rsid w:val="00E25CBC"/>
    <w:rsid w:val="00E266D1"/>
    <w:rsid w:val="00E268D7"/>
    <w:rsid w:val="00E275C2"/>
    <w:rsid w:val="00E2798F"/>
    <w:rsid w:val="00E310CC"/>
    <w:rsid w:val="00E31B51"/>
    <w:rsid w:val="00E32332"/>
    <w:rsid w:val="00E324FF"/>
    <w:rsid w:val="00E32C64"/>
    <w:rsid w:val="00E3414D"/>
    <w:rsid w:val="00E34D91"/>
    <w:rsid w:val="00E353DC"/>
    <w:rsid w:val="00E359C8"/>
    <w:rsid w:val="00E376C9"/>
    <w:rsid w:val="00E37B84"/>
    <w:rsid w:val="00E4232F"/>
    <w:rsid w:val="00E42E1A"/>
    <w:rsid w:val="00E42E9F"/>
    <w:rsid w:val="00E431C0"/>
    <w:rsid w:val="00E43A82"/>
    <w:rsid w:val="00E43DA2"/>
    <w:rsid w:val="00E43E35"/>
    <w:rsid w:val="00E46B0A"/>
    <w:rsid w:val="00E46B57"/>
    <w:rsid w:val="00E46CA1"/>
    <w:rsid w:val="00E46E02"/>
    <w:rsid w:val="00E46EB1"/>
    <w:rsid w:val="00E475B9"/>
    <w:rsid w:val="00E47CC4"/>
    <w:rsid w:val="00E47FF9"/>
    <w:rsid w:val="00E53750"/>
    <w:rsid w:val="00E53E7F"/>
    <w:rsid w:val="00E5448E"/>
    <w:rsid w:val="00E547E2"/>
    <w:rsid w:val="00E547E3"/>
    <w:rsid w:val="00E54D67"/>
    <w:rsid w:val="00E554C9"/>
    <w:rsid w:val="00E562B2"/>
    <w:rsid w:val="00E56731"/>
    <w:rsid w:val="00E56EB0"/>
    <w:rsid w:val="00E57C00"/>
    <w:rsid w:val="00E605BD"/>
    <w:rsid w:val="00E60DB8"/>
    <w:rsid w:val="00E61494"/>
    <w:rsid w:val="00E621DD"/>
    <w:rsid w:val="00E646BD"/>
    <w:rsid w:val="00E66028"/>
    <w:rsid w:val="00E665EE"/>
    <w:rsid w:val="00E67765"/>
    <w:rsid w:val="00E678A0"/>
    <w:rsid w:val="00E70EB1"/>
    <w:rsid w:val="00E71AC0"/>
    <w:rsid w:val="00E71B5A"/>
    <w:rsid w:val="00E730ED"/>
    <w:rsid w:val="00E7326B"/>
    <w:rsid w:val="00E73CEF"/>
    <w:rsid w:val="00E73DF4"/>
    <w:rsid w:val="00E73E95"/>
    <w:rsid w:val="00E75072"/>
    <w:rsid w:val="00E75295"/>
    <w:rsid w:val="00E75B04"/>
    <w:rsid w:val="00E76463"/>
    <w:rsid w:val="00E76A5E"/>
    <w:rsid w:val="00E772F6"/>
    <w:rsid w:val="00E80F41"/>
    <w:rsid w:val="00E8101E"/>
    <w:rsid w:val="00E83862"/>
    <w:rsid w:val="00E839F9"/>
    <w:rsid w:val="00E83F6C"/>
    <w:rsid w:val="00E86FD6"/>
    <w:rsid w:val="00E87663"/>
    <w:rsid w:val="00E8787B"/>
    <w:rsid w:val="00E90812"/>
    <w:rsid w:val="00E9234D"/>
    <w:rsid w:val="00E92F43"/>
    <w:rsid w:val="00E9377C"/>
    <w:rsid w:val="00E937B3"/>
    <w:rsid w:val="00E93D80"/>
    <w:rsid w:val="00E94265"/>
    <w:rsid w:val="00E962E1"/>
    <w:rsid w:val="00E96787"/>
    <w:rsid w:val="00E96F03"/>
    <w:rsid w:val="00E971A8"/>
    <w:rsid w:val="00EA0179"/>
    <w:rsid w:val="00EA044A"/>
    <w:rsid w:val="00EA098B"/>
    <w:rsid w:val="00EA1015"/>
    <w:rsid w:val="00EA1884"/>
    <w:rsid w:val="00EA2FF9"/>
    <w:rsid w:val="00EA44C7"/>
    <w:rsid w:val="00EA5DC7"/>
    <w:rsid w:val="00EA6434"/>
    <w:rsid w:val="00EA7623"/>
    <w:rsid w:val="00EA7FF3"/>
    <w:rsid w:val="00EB065C"/>
    <w:rsid w:val="00EB16B6"/>
    <w:rsid w:val="00EB285B"/>
    <w:rsid w:val="00EB3314"/>
    <w:rsid w:val="00EB3399"/>
    <w:rsid w:val="00EB3590"/>
    <w:rsid w:val="00EB5B3A"/>
    <w:rsid w:val="00EB5F03"/>
    <w:rsid w:val="00EB6D8B"/>
    <w:rsid w:val="00EC0AE3"/>
    <w:rsid w:val="00EC13CD"/>
    <w:rsid w:val="00EC172D"/>
    <w:rsid w:val="00EC1E84"/>
    <w:rsid w:val="00EC232D"/>
    <w:rsid w:val="00EC3418"/>
    <w:rsid w:val="00EC3557"/>
    <w:rsid w:val="00EC3BF7"/>
    <w:rsid w:val="00EC4CD8"/>
    <w:rsid w:val="00EC5847"/>
    <w:rsid w:val="00EC5D20"/>
    <w:rsid w:val="00EC5D5F"/>
    <w:rsid w:val="00EC5F71"/>
    <w:rsid w:val="00EC636C"/>
    <w:rsid w:val="00EC6C16"/>
    <w:rsid w:val="00ED03B4"/>
    <w:rsid w:val="00ED1024"/>
    <w:rsid w:val="00ED372F"/>
    <w:rsid w:val="00ED396A"/>
    <w:rsid w:val="00ED3E68"/>
    <w:rsid w:val="00ED4636"/>
    <w:rsid w:val="00ED4788"/>
    <w:rsid w:val="00ED5CDA"/>
    <w:rsid w:val="00EE1536"/>
    <w:rsid w:val="00EE1A73"/>
    <w:rsid w:val="00EE1C66"/>
    <w:rsid w:val="00EE1C6E"/>
    <w:rsid w:val="00EE31EA"/>
    <w:rsid w:val="00EE3643"/>
    <w:rsid w:val="00EE3A76"/>
    <w:rsid w:val="00EE5095"/>
    <w:rsid w:val="00EE64B9"/>
    <w:rsid w:val="00EE7217"/>
    <w:rsid w:val="00EE74BA"/>
    <w:rsid w:val="00EF1295"/>
    <w:rsid w:val="00EF13C9"/>
    <w:rsid w:val="00EF140F"/>
    <w:rsid w:val="00EF31F4"/>
    <w:rsid w:val="00EF32D5"/>
    <w:rsid w:val="00EF4471"/>
    <w:rsid w:val="00EF4A51"/>
    <w:rsid w:val="00EF5746"/>
    <w:rsid w:val="00EF5AE3"/>
    <w:rsid w:val="00EF708F"/>
    <w:rsid w:val="00EF7ABB"/>
    <w:rsid w:val="00EF7E24"/>
    <w:rsid w:val="00EF7F0D"/>
    <w:rsid w:val="00F006D7"/>
    <w:rsid w:val="00F00F7F"/>
    <w:rsid w:val="00F013AE"/>
    <w:rsid w:val="00F02AF7"/>
    <w:rsid w:val="00F038B5"/>
    <w:rsid w:val="00F0399E"/>
    <w:rsid w:val="00F0422B"/>
    <w:rsid w:val="00F05B6E"/>
    <w:rsid w:val="00F05F99"/>
    <w:rsid w:val="00F068D9"/>
    <w:rsid w:val="00F069B7"/>
    <w:rsid w:val="00F078FE"/>
    <w:rsid w:val="00F107A4"/>
    <w:rsid w:val="00F10C76"/>
    <w:rsid w:val="00F11BDF"/>
    <w:rsid w:val="00F11F97"/>
    <w:rsid w:val="00F12222"/>
    <w:rsid w:val="00F12413"/>
    <w:rsid w:val="00F12D03"/>
    <w:rsid w:val="00F1359B"/>
    <w:rsid w:val="00F13637"/>
    <w:rsid w:val="00F13C3C"/>
    <w:rsid w:val="00F142ED"/>
    <w:rsid w:val="00F14311"/>
    <w:rsid w:val="00F166A0"/>
    <w:rsid w:val="00F16ACC"/>
    <w:rsid w:val="00F1768B"/>
    <w:rsid w:val="00F207AD"/>
    <w:rsid w:val="00F21819"/>
    <w:rsid w:val="00F21A5C"/>
    <w:rsid w:val="00F229AC"/>
    <w:rsid w:val="00F22DD1"/>
    <w:rsid w:val="00F24D0B"/>
    <w:rsid w:val="00F251BB"/>
    <w:rsid w:val="00F253C4"/>
    <w:rsid w:val="00F25EB1"/>
    <w:rsid w:val="00F26751"/>
    <w:rsid w:val="00F27EA9"/>
    <w:rsid w:val="00F30203"/>
    <w:rsid w:val="00F3044D"/>
    <w:rsid w:val="00F30E64"/>
    <w:rsid w:val="00F31435"/>
    <w:rsid w:val="00F31654"/>
    <w:rsid w:val="00F323DF"/>
    <w:rsid w:val="00F3501F"/>
    <w:rsid w:val="00F36A7F"/>
    <w:rsid w:val="00F36B3D"/>
    <w:rsid w:val="00F3707D"/>
    <w:rsid w:val="00F3739B"/>
    <w:rsid w:val="00F427C9"/>
    <w:rsid w:val="00F42A53"/>
    <w:rsid w:val="00F44695"/>
    <w:rsid w:val="00F44A1E"/>
    <w:rsid w:val="00F45564"/>
    <w:rsid w:val="00F45BCF"/>
    <w:rsid w:val="00F46846"/>
    <w:rsid w:val="00F50B77"/>
    <w:rsid w:val="00F51901"/>
    <w:rsid w:val="00F52C26"/>
    <w:rsid w:val="00F535B2"/>
    <w:rsid w:val="00F5396A"/>
    <w:rsid w:val="00F550E6"/>
    <w:rsid w:val="00F563DD"/>
    <w:rsid w:val="00F565D1"/>
    <w:rsid w:val="00F60B09"/>
    <w:rsid w:val="00F60C28"/>
    <w:rsid w:val="00F60DF0"/>
    <w:rsid w:val="00F62269"/>
    <w:rsid w:val="00F628A1"/>
    <w:rsid w:val="00F632EC"/>
    <w:rsid w:val="00F64222"/>
    <w:rsid w:val="00F64761"/>
    <w:rsid w:val="00F65CC7"/>
    <w:rsid w:val="00F65F28"/>
    <w:rsid w:val="00F663C2"/>
    <w:rsid w:val="00F66CA9"/>
    <w:rsid w:val="00F67213"/>
    <w:rsid w:val="00F6755E"/>
    <w:rsid w:val="00F6786C"/>
    <w:rsid w:val="00F67AE0"/>
    <w:rsid w:val="00F67C57"/>
    <w:rsid w:val="00F70365"/>
    <w:rsid w:val="00F70368"/>
    <w:rsid w:val="00F70B2C"/>
    <w:rsid w:val="00F70DA5"/>
    <w:rsid w:val="00F72093"/>
    <w:rsid w:val="00F7330A"/>
    <w:rsid w:val="00F73594"/>
    <w:rsid w:val="00F73F88"/>
    <w:rsid w:val="00F742CF"/>
    <w:rsid w:val="00F74BD9"/>
    <w:rsid w:val="00F76695"/>
    <w:rsid w:val="00F80B23"/>
    <w:rsid w:val="00F8173D"/>
    <w:rsid w:val="00F81F18"/>
    <w:rsid w:val="00F8293D"/>
    <w:rsid w:val="00F83768"/>
    <w:rsid w:val="00F84233"/>
    <w:rsid w:val="00F85E5B"/>
    <w:rsid w:val="00F904D7"/>
    <w:rsid w:val="00F90E5F"/>
    <w:rsid w:val="00F91611"/>
    <w:rsid w:val="00F91844"/>
    <w:rsid w:val="00F918CC"/>
    <w:rsid w:val="00F91CD9"/>
    <w:rsid w:val="00F92097"/>
    <w:rsid w:val="00F92B2D"/>
    <w:rsid w:val="00F92BDA"/>
    <w:rsid w:val="00F93251"/>
    <w:rsid w:val="00F93D27"/>
    <w:rsid w:val="00F9543C"/>
    <w:rsid w:val="00F954B3"/>
    <w:rsid w:val="00F960FC"/>
    <w:rsid w:val="00F964EC"/>
    <w:rsid w:val="00F968DC"/>
    <w:rsid w:val="00F97334"/>
    <w:rsid w:val="00F97A21"/>
    <w:rsid w:val="00FA141A"/>
    <w:rsid w:val="00FA21AB"/>
    <w:rsid w:val="00FA237F"/>
    <w:rsid w:val="00FA5356"/>
    <w:rsid w:val="00FA58E9"/>
    <w:rsid w:val="00FA628D"/>
    <w:rsid w:val="00FA6A87"/>
    <w:rsid w:val="00FB1B44"/>
    <w:rsid w:val="00FB4057"/>
    <w:rsid w:val="00FB53A6"/>
    <w:rsid w:val="00FB53F9"/>
    <w:rsid w:val="00FB602F"/>
    <w:rsid w:val="00FB7835"/>
    <w:rsid w:val="00FB7C6E"/>
    <w:rsid w:val="00FB7E18"/>
    <w:rsid w:val="00FC018A"/>
    <w:rsid w:val="00FC259C"/>
    <w:rsid w:val="00FC2711"/>
    <w:rsid w:val="00FC3B95"/>
    <w:rsid w:val="00FC5090"/>
    <w:rsid w:val="00FC5AD2"/>
    <w:rsid w:val="00FC636A"/>
    <w:rsid w:val="00FD0137"/>
    <w:rsid w:val="00FD06D2"/>
    <w:rsid w:val="00FD12D7"/>
    <w:rsid w:val="00FD1443"/>
    <w:rsid w:val="00FD18AB"/>
    <w:rsid w:val="00FD2097"/>
    <w:rsid w:val="00FD2413"/>
    <w:rsid w:val="00FD25BF"/>
    <w:rsid w:val="00FD43C9"/>
    <w:rsid w:val="00FD4E83"/>
    <w:rsid w:val="00FD7114"/>
    <w:rsid w:val="00FD7A62"/>
    <w:rsid w:val="00FE080E"/>
    <w:rsid w:val="00FE095F"/>
    <w:rsid w:val="00FE0DA6"/>
    <w:rsid w:val="00FE1181"/>
    <w:rsid w:val="00FE264D"/>
    <w:rsid w:val="00FE435B"/>
    <w:rsid w:val="00FE460E"/>
    <w:rsid w:val="00FE5CA6"/>
    <w:rsid w:val="00FE73FF"/>
    <w:rsid w:val="00FE7D03"/>
    <w:rsid w:val="00FF005D"/>
    <w:rsid w:val="00FF158D"/>
    <w:rsid w:val="00FF1ADB"/>
    <w:rsid w:val="00FF1D32"/>
    <w:rsid w:val="00FF3379"/>
    <w:rsid w:val="00FF3B0E"/>
    <w:rsid w:val="00FF4113"/>
    <w:rsid w:val="00FF4456"/>
    <w:rsid w:val="00FF4D58"/>
    <w:rsid w:val="00FF6083"/>
    <w:rsid w:val="00FF62D3"/>
    <w:rsid w:val="00FF64C6"/>
    <w:rsid w:val="00FF69B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5DFEAF89"/>
  <w15:docId w15:val="{C60F96B5-6B44-4E42-A33D-BF3D9A32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CCF"/>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 w:type="paragraph" w:styleId="HTML">
    <w:name w:val="HTML Preformatted"/>
    <w:basedOn w:val="a"/>
    <w:link w:val="HTML0"/>
    <w:uiPriority w:val="99"/>
    <w:semiHidden/>
    <w:rsid w:val="00933AA3"/>
    <w:rPr>
      <w:rFonts w:ascii="Consolas" w:hAnsi="Consolas"/>
      <w:sz w:val="20"/>
      <w:szCs w:val="20"/>
    </w:rPr>
  </w:style>
  <w:style w:type="character" w:customStyle="1" w:styleId="HTML0">
    <w:name w:val="Стандартный HTML Знак"/>
    <w:link w:val="HTML"/>
    <w:uiPriority w:val="99"/>
    <w:semiHidden/>
    <w:locked/>
    <w:rsid w:val="00933AA3"/>
    <w:rPr>
      <w:rFonts w:ascii="Consolas" w:hAnsi="Consolas" w:cs="Times New Roman"/>
    </w:rPr>
  </w:style>
  <w:style w:type="paragraph" w:styleId="25">
    <w:name w:val="toc 2"/>
    <w:basedOn w:val="a"/>
    <w:uiPriority w:val="99"/>
    <w:rsid w:val="00EB16B6"/>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8F1081"/>
    <w:pPr>
      <w:numPr>
        <w:numId w:val="14"/>
      </w:numPr>
      <w:jc w:val="both"/>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30"/>
    <w:uiPriority w:val="99"/>
    <w:rsid w:val="004C5685"/>
    <w:pPr>
      <w:keepLines w:val="0"/>
      <w:spacing w:before="240" w:after="60"/>
      <w:jc w:val="center"/>
    </w:pPr>
    <w:rPr>
      <w:rFonts w:ascii="Times New Roman" w:hAnsi="Times New Roman"/>
      <w:b/>
      <w:color w:val="auto"/>
      <w:szCs w:val="20"/>
    </w:rPr>
  </w:style>
  <w:style w:type="character" w:styleId="afe">
    <w:name w:val="Placeholder Text"/>
    <w:uiPriority w:val="99"/>
    <w:semiHidden/>
    <w:rsid w:val="00E116FC"/>
    <w:rPr>
      <w:rFonts w:cs="Times New Roman"/>
      <w:color w:val="808080"/>
    </w:rPr>
  </w:style>
  <w:style w:type="paragraph" w:customStyle="1" w:styleId="formattext">
    <w:name w:val="formattext"/>
    <w:basedOn w:val="a"/>
    <w:uiPriority w:val="99"/>
    <w:rsid w:val="00B4180F"/>
    <w:pPr>
      <w:spacing w:before="100" w:beforeAutospacing="1" w:after="100" w:afterAutospacing="1"/>
    </w:pPr>
  </w:style>
  <w:style w:type="paragraph" w:customStyle="1" w:styleId="6">
    <w:name w:val="Знак Знак6"/>
    <w:basedOn w:val="a"/>
    <w:uiPriority w:val="99"/>
    <w:rsid w:val="00EA098B"/>
    <w:pPr>
      <w:pageBreakBefore/>
      <w:spacing w:after="160" w:line="360" w:lineRule="auto"/>
    </w:pPr>
    <w:rPr>
      <w:sz w:val="28"/>
      <w:szCs w:val="20"/>
      <w:lang w:val="en-US" w:eastAsia="en-US"/>
    </w:rPr>
  </w:style>
  <w:style w:type="paragraph" w:styleId="13">
    <w:name w:val="toc 1"/>
    <w:basedOn w:val="a"/>
    <w:uiPriority w:val="99"/>
    <w:rsid w:val="00DD4AE9"/>
    <w:pPr>
      <w:widowControl w:val="0"/>
      <w:autoSpaceDE w:val="0"/>
      <w:autoSpaceDN w:val="0"/>
      <w:spacing w:before="65"/>
      <w:ind w:left="168"/>
    </w:pPr>
    <w:rPr>
      <w:b/>
      <w:bCs/>
      <w:sz w:val="20"/>
      <w:szCs w:val="20"/>
      <w:lang w:eastAsia="en-US"/>
    </w:rPr>
  </w:style>
  <w:style w:type="paragraph" w:styleId="aff">
    <w:name w:val="Title"/>
    <w:basedOn w:val="a"/>
    <w:link w:val="aff0"/>
    <w:uiPriority w:val="99"/>
    <w:qFormat/>
    <w:rsid w:val="00DD4AE9"/>
    <w:pPr>
      <w:widowControl w:val="0"/>
      <w:autoSpaceDE w:val="0"/>
      <w:autoSpaceDN w:val="0"/>
      <w:ind w:left="2866" w:right="2850"/>
      <w:jc w:val="center"/>
    </w:pPr>
    <w:rPr>
      <w:b/>
      <w:bCs/>
      <w:sz w:val="41"/>
      <w:szCs w:val="41"/>
      <w:lang w:eastAsia="en-US"/>
    </w:rPr>
  </w:style>
  <w:style w:type="character" w:customStyle="1" w:styleId="aff0">
    <w:name w:val="Заголовок Знак"/>
    <w:link w:val="aff"/>
    <w:uiPriority w:val="99"/>
    <w:locked/>
    <w:rsid w:val="00DD4AE9"/>
    <w:rPr>
      <w:rFonts w:cs="Times New Roman"/>
      <w:b/>
      <w:bCs/>
      <w:sz w:val="41"/>
      <w:szCs w:val="41"/>
      <w:lang w:eastAsia="en-US"/>
    </w:rPr>
  </w:style>
  <w:style w:type="paragraph" w:customStyle="1" w:styleId="61">
    <w:name w:val="Знак Знак61"/>
    <w:basedOn w:val="a"/>
    <w:uiPriority w:val="99"/>
    <w:rsid w:val="004057FD"/>
    <w:pPr>
      <w:pageBreakBefore/>
      <w:spacing w:after="160" w:line="360" w:lineRule="auto"/>
    </w:pPr>
    <w:rPr>
      <w:sz w:val="28"/>
      <w:szCs w:val="20"/>
      <w:lang w:val="en-US" w:eastAsia="en-US"/>
    </w:rPr>
  </w:style>
  <w:style w:type="character" w:styleId="aff1">
    <w:name w:val="annotation reference"/>
    <w:uiPriority w:val="99"/>
    <w:semiHidden/>
    <w:rsid w:val="00D71DC8"/>
    <w:rPr>
      <w:rFonts w:cs="Times New Roman"/>
      <w:sz w:val="16"/>
      <w:szCs w:val="16"/>
    </w:rPr>
  </w:style>
  <w:style w:type="paragraph" w:styleId="aff2">
    <w:name w:val="annotation text"/>
    <w:basedOn w:val="a"/>
    <w:link w:val="aff3"/>
    <w:uiPriority w:val="99"/>
    <w:semiHidden/>
    <w:rsid w:val="00D71DC8"/>
    <w:rPr>
      <w:sz w:val="20"/>
      <w:szCs w:val="20"/>
    </w:rPr>
  </w:style>
  <w:style w:type="character" w:customStyle="1" w:styleId="aff3">
    <w:name w:val="Текст примечания Знак"/>
    <w:link w:val="aff2"/>
    <w:uiPriority w:val="99"/>
    <w:semiHidden/>
    <w:locked/>
    <w:rsid w:val="00D71DC8"/>
    <w:rPr>
      <w:rFonts w:cs="Times New Roman"/>
    </w:rPr>
  </w:style>
  <w:style w:type="paragraph" w:styleId="aff4">
    <w:name w:val="annotation subject"/>
    <w:basedOn w:val="aff2"/>
    <w:next w:val="aff2"/>
    <w:link w:val="aff5"/>
    <w:uiPriority w:val="99"/>
    <w:semiHidden/>
    <w:rsid w:val="00D71DC8"/>
    <w:rPr>
      <w:b/>
      <w:bCs/>
    </w:rPr>
  </w:style>
  <w:style w:type="character" w:customStyle="1" w:styleId="aff5">
    <w:name w:val="Тема примечания Знак"/>
    <w:link w:val="aff4"/>
    <w:uiPriority w:val="99"/>
    <w:semiHidden/>
    <w:locked/>
    <w:rsid w:val="00D71DC8"/>
    <w:rPr>
      <w:rFonts w:cs="Times New Roman"/>
      <w:b/>
      <w:bCs/>
    </w:rPr>
  </w:style>
  <w:style w:type="paragraph" w:customStyle="1" w:styleId="ra">
    <w:name w:val="ra"/>
    <w:basedOn w:val="a"/>
    <w:uiPriority w:val="99"/>
    <w:rsid w:val="00B117F6"/>
    <w:pPr>
      <w:spacing w:before="100" w:beforeAutospacing="1" w:after="100" w:afterAutospacing="1"/>
    </w:pPr>
  </w:style>
  <w:style w:type="character" w:customStyle="1" w:styleId="ff2">
    <w:name w:val="ff2"/>
    <w:uiPriority w:val="99"/>
    <w:rsid w:val="00C179E2"/>
    <w:rPr>
      <w:rFonts w:cs="Times New Roman"/>
    </w:rPr>
  </w:style>
  <w:style w:type="paragraph" w:customStyle="1" w:styleId="article-renderblock">
    <w:name w:val="article-render__block"/>
    <w:basedOn w:val="a"/>
    <w:uiPriority w:val="99"/>
    <w:rsid w:val="009C4CEF"/>
    <w:pPr>
      <w:spacing w:before="100" w:beforeAutospacing="1" w:after="100" w:afterAutospacing="1"/>
    </w:pPr>
  </w:style>
  <w:style w:type="paragraph" w:styleId="aff6">
    <w:name w:val="Balloon Text"/>
    <w:basedOn w:val="a"/>
    <w:link w:val="aff7"/>
    <w:uiPriority w:val="99"/>
    <w:semiHidden/>
    <w:rsid w:val="002B07A1"/>
    <w:rPr>
      <w:rFonts w:ascii="Tahoma" w:hAnsi="Tahoma" w:cs="Tahoma"/>
      <w:sz w:val="16"/>
      <w:szCs w:val="16"/>
    </w:rPr>
  </w:style>
  <w:style w:type="character" w:customStyle="1" w:styleId="aff7">
    <w:name w:val="Текст выноски Знак"/>
    <w:link w:val="aff6"/>
    <w:uiPriority w:val="99"/>
    <w:semiHidden/>
    <w:locked/>
    <w:rsid w:val="002B07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320981">
      <w:marLeft w:val="0"/>
      <w:marRight w:val="0"/>
      <w:marTop w:val="0"/>
      <w:marBottom w:val="0"/>
      <w:divBdr>
        <w:top w:val="none" w:sz="0" w:space="0" w:color="auto"/>
        <w:left w:val="none" w:sz="0" w:space="0" w:color="auto"/>
        <w:bottom w:val="none" w:sz="0" w:space="0" w:color="auto"/>
        <w:right w:val="none" w:sz="0" w:space="0" w:color="auto"/>
      </w:divBdr>
      <w:divsChild>
        <w:div w:id="1272321332">
          <w:marLeft w:val="0"/>
          <w:marRight w:val="0"/>
          <w:marTop w:val="15"/>
          <w:marBottom w:val="0"/>
          <w:divBdr>
            <w:top w:val="single" w:sz="48" w:space="0" w:color="auto"/>
            <w:left w:val="single" w:sz="48" w:space="0" w:color="auto"/>
            <w:bottom w:val="single" w:sz="48" w:space="0" w:color="auto"/>
            <w:right w:val="single" w:sz="48" w:space="0" w:color="auto"/>
          </w:divBdr>
          <w:divsChild>
            <w:div w:id="1272321639">
              <w:marLeft w:val="0"/>
              <w:marRight w:val="0"/>
              <w:marTop w:val="0"/>
              <w:marBottom w:val="0"/>
              <w:divBdr>
                <w:top w:val="none" w:sz="0" w:space="0" w:color="auto"/>
                <w:left w:val="none" w:sz="0" w:space="0" w:color="auto"/>
                <w:bottom w:val="none" w:sz="0" w:space="0" w:color="auto"/>
                <w:right w:val="none" w:sz="0" w:space="0" w:color="auto"/>
              </w:divBdr>
              <w:divsChild>
                <w:div w:id="1272320986">
                  <w:marLeft w:val="0"/>
                  <w:marRight w:val="0"/>
                  <w:marTop w:val="0"/>
                  <w:marBottom w:val="0"/>
                  <w:divBdr>
                    <w:top w:val="none" w:sz="0" w:space="0" w:color="auto"/>
                    <w:left w:val="none" w:sz="0" w:space="0" w:color="auto"/>
                    <w:bottom w:val="none" w:sz="0" w:space="0" w:color="auto"/>
                    <w:right w:val="none" w:sz="0" w:space="0" w:color="auto"/>
                  </w:divBdr>
                </w:div>
                <w:div w:id="1272320989">
                  <w:marLeft w:val="0"/>
                  <w:marRight w:val="0"/>
                  <w:marTop w:val="0"/>
                  <w:marBottom w:val="0"/>
                  <w:divBdr>
                    <w:top w:val="none" w:sz="0" w:space="0" w:color="auto"/>
                    <w:left w:val="none" w:sz="0" w:space="0" w:color="auto"/>
                    <w:bottom w:val="none" w:sz="0" w:space="0" w:color="auto"/>
                    <w:right w:val="none" w:sz="0" w:space="0" w:color="auto"/>
                  </w:divBdr>
                </w:div>
                <w:div w:id="1272320990">
                  <w:marLeft w:val="0"/>
                  <w:marRight w:val="0"/>
                  <w:marTop w:val="0"/>
                  <w:marBottom w:val="0"/>
                  <w:divBdr>
                    <w:top w:val="none" w:sz="0" w:space="0" w:color="auto"/>
                    <w:left w:val="none" w:sz="0" w:space="0" w:color="auto"/>
                    <w:bottom w:val="none" w:sz="0" w:space="0" w:color="auto"/>
                    <w:right w:val="none" w:sz="0" w:space="0" w:color="auto"/>
                  </w:divBdr>
                </w:div>
                <w:div w:id="1272320998">
                  <w:marLeft w:val="0"/>
                  <w:marRight w:val="0"/>
                  <w:marTop w:val="0"/>
                  <w:marBottom w:val="0"/>
                  <w:divBdr>
                    <w:top w:val="none" w:sz="0" w:space="0" w:color="auto"/>
                    <w:left w:val="none" w:sz="0" w:space="0" w:color="auto"/>
                    <w:bottom w:val="none" w:sz="0" w:space="0" w:color="auto"/>
                    <w:right w:val="none" w:sz="0" w:space="0" w:color="auto"/>
                  </w:divBdr>
                </w:div>
                <w:div w:id="1272321001">
                  <w:marLeft w:val="0"/>
                  <w:marRight w:val="0"/>
                  <w:marTop w:val="0"/>
                  <w:marBottom w:val="0"/>
                  <w:divBdr>
                    <w:top w:val="none" w:sz="0" w:space="0" w:color="auto"/>
                    <w:left w:val="none" w:sz="0" w:space="0" w:color="auto"/>
                    <w:bottom w:val="none" w:sz="0" w:space="0" w:color="auto"/>
                    <w:right w:val="none" w:sz="0" w:space="0" w:color="auto"/>
                  </w:divBdr>
                </w:div>
                <w:div w:id="1272321009">
                  <w:marLeft w:val="0"/>
                  <w:marRight w:val="0"/>
                  <w:marTop w:val="0"/>
                  <w:marBottom w:val="0"/>
                  <w:divBdr>
                    <w:top w:val="none" w:sz="0" w:space="0" w:color="auto"/>
                    <w:left w:val="none" w:sz="0" w:space="0" w:color="auto"/>
                    <w:bottom w:val="none" w:sz="0" w:space="0" w:color="auto"/>
                    <w:right w:val="none" w:sz="0" w:space="0" w:color="auto"/>
                  </w:divBdr>
                </w:div>
                <w:div w:id="1272321013">
                  <w:marLeft w:val="0"/>
                  <w:marRight w:val="0"/>
                  <w:marTop w:val="0"/>
                  <w:marBottom w:val="0"/>
                  <w:divBdr>
                    <w:top w:val="none" w:sz="0" w:space="0" w:color="auto"/>
                    <w:left w:val="none" w:sz="0" w:space="0" w:color="auto"/>
                    <w:bottom w:val="none" w:sz="0" w:space="0" w:color="auto"/>
                    <w:right w:val="none" w:sz="0" w:space="0" w:color="auto"/>
                  </w:divBdr>
                </w:div>
                <w:div w:id="1272321021">
                  <w:marLeft w:val="0"/>
                  <w:marRight w:val="0"/>
                  <w:marTop w:val="0"/>
                  <w:marBottom w:val="0"/>
                  <w:divBdr>
                    <w:top w:val="none" w:sz="0" w:space="0" w:color="auto"/>
                    <w:left w:val="none" w:sz="0" w:space="0" w:color="auto"/>
                    <w:bottom w:val="none" w:sz="0" w:space="0" w:color="auto"/>
                    <w:right w:val="none" w:sz="0" w:space="0" w:color="auto"/>
                  </w:divBdr>
                </w:div>
                <w:div w:id="1272321030">
                  <w:marLeft w:val="0"/>
                  <w:marRight w:val="0"/>
                  <w:marTop w:val="0"/>
                  <w:marBottom w:val="0"/>
                  <w:divBdr>
                    <w:top w:val="none" w:sz="0" w:space="0" w:color="auto"/>
                    <w:left w:val="none" w:sz="0" w:space="0" w:color="auto"/>
                    <w:bottom w:val="none" w:sz="0" w:space="0" w:color="auto"/>
                    <w:right w:val="none" w:sz="0" w:space="0" w:color="auto"/>
                  </w:divBdr>
                </w:div>
                <w:div w:id="1272321034">
                  <w:marLeft w:val="0"/>
                  <w:marRight w:val="0"/>
                  <w:marTop w:val="0"/>
                  <w:marBottom w:val="0"/>
                  <w:divBdr>
                    <w:top w:val="none" w:sz="0" w:space="0" w:color="auto"/>
                    <w:left w:val="none" w:sz="0" w:space="0" w:color="auto"/>
                    <w:bottom w:val="none" w:sz="0" w:space="0" w:color="auto"/>
                    <w:right w:val="none" w:sz="0" w:space="0" w:color="auto"/>
                  </w:divBdr>
                </w:div>
                <w:div w:id="1272321038">
                  <w:marLeft w:val="0"/>
                  <w:marRight w:val="0"/>
                  <w:marTop w:val="0"/>
                  <w:marBottom w:val="0"/>
                  <w:divBdr>
                    <w:top w:val="none" w:sz="0" w:space="0" w:color="auto"/>
                    <w:left w:val="none" w:sz="0" w:space="0" w:color="auto"/>
                    <w:bottom w:val="none" w:sz="0" w:space="0" w:color="auto"/>
                    <w:right w:val="none" w:sz="0" w:space="0" w:color="auto"/>
                  </w:divBdr>
                </w:div>
                <w:div w:id="1272321039">
                  <w:marLeft w:val="0"/>
                  <w:marRight w:val="0"/>
                  <w:marTop w:val="0"/>
                  <w:marBottom w:val="0"/>
                  <w:divBdr>
                    <w:top w:val="none" w:sz="0" w:space="0" w:color="auto"/>
                    <w:left w:val="none" w:sz="0" w:space="0" w:color="auto"/>
                    <w:bottom w:val="none" w:sz="0" w:space="0" w:color="auto"/>
                    <w:right w:val="none" w:sz="0" w:space="0" w:color="auto"/>
                  </w:divBdr>
                </w:div>
                <w:div w:id="1272321043">
                  <w:marLeft w:val="0"/>
                  <w:marRight w:val="0"/>
                  <w:marTop w:val="0"/>
                  <w:marBottom w:val="0"/>
                  <w:divBdr>
                    <w:top w:val="none" w:sz="0" w:space="0" w:color="auto"/>
                    <w:left w:val="none" w:sz="0" w:space="0" w:color="auto"/>
                    <w:bottom w:val="none" w:sz="0" w:space="0" w:color="auto"/>
                    <w:right w:val="none" w:sz="0" w:space="0" w:color="auto"/>
                  </w:divBdr>
                </w:div>
                <w:div w:id="1272321052">
                  <w:marLeft w:val="0"/>
                  <w:marRight w:val="0"/>
                  <w:marTop w:val="0"/>
                  <w:marBottom w:val="0"/>
                  <w:divBdr>
                    <w:top w:val="none" w:sz="0" w:space="0" w:color="auto"/>
                    <w:left w:val="none" w:sz="0" w:space="0" w:color="auto"/>
                    <w:bottom w:val="none" w:sz="0" w:space="0" w:color="auto"/>
                    <w:right w:val="none" w:sz="0" w:space="0" w:color="auto"/>
                  </w:divBdr>
                </w:div>
                <w:div w:id="1272321061">
                  <w:marLeft w:val="0"/>
                  <w:marRight w:val="0"/>
                  <w:marTop w:val="0"/>
                  <w:marBottom w:val="0"/>
                  <w:divBdr>
                    <w:top w:val="none" w:sz="0" w:space="0" w:color="auto"/>
                    <w:left w:val="none" w:sz="0" w:space="0" w:color="auto"/>
                    <w:bottom w:val="none" w:sz="0" w:space="0" w:color="auto"/>
                    <w:right w:val="none" w:sz="0" w:space="0" w:color="auto"/>
                  </w:divBdr>
                </w:div>
                <w:div w:id="1272321064">
                  <w:marLeft w:val="0"/>
                  <w:marRight w:val="0"/>
                  <w:marTop w:val="0"/>
                  <w:marBottom w:val="0"/>
                  <w:divBdr>
                    <w:top w:val="none" w:sz="0" w:space="0" w:color="auto"/>
                    <w:left w:val="none" w:sz="0" w:space="0" w:color="auto"/>
                    <w:bottom w:val="none" w:sz="0" w:space="0" w:color="auto"/>
                    <w:right w:val="none" w:sz="0" w:space="0" w:color="auto"/>
                  </w:divBdr>
                </w:div>
                <w:div w:id="1272321065">
                  <w:marLeft w:val="0"/>
                  <w:marRight w:val="0"/>
                  <w:marTop w:val="0"/>
                  <w:marBottom w:val="0"/>
                  <w:divBdr>
                    <w:top w:val="none" w:sz="0" w:space="0" w:color="auto"/>
                    <w:left w:val="none" w:sz="0" w:space="0" w:color="auto"/>
                    <w:bottom w:val="none" w:sz="0" w:space="0" w:color="auto"/>
                    <w:right w:val="none" w:sz="0" w:space="0" w:color="auto"/>
                  </w:divBdr>
                </w:div>
                <w:div w:id="1272321069">
                  <w:marLeft w:val="0"/>
                  <w:marRight w:val="0"/>
                  <w:marTop w:val="0"/>
                  <w:marBottom w:val="0"/>
                  <w:divBdr>
                    <w:top w:val="none" w:sz="0" w:space="0" w:color="auto"/>
                    <w:left w:val="none" w:sz="0" w:space="0" w:color="auto"/>
                    <w:bottom w:val="none" w:sz="0" w:space="0" w:color="auto"/>
                    <w:right w:val="none" w:sz="0" w:space="0" w:color="auto"/>
                  </w:divBdr>
                </w:div>
                <w:div w:id="1272321076">
                  <w:marLeft w:val="0"/>
                  <w:marRight w:val="0"/>
                  <w:marTop w:val="0"/>
                  <w:marBottom w:val="0"/>
                  <w:divBdr>
                    <w:top w:val="none" w:sz="0" w:space="0" w:color="auto"/>
                    <w:left w:val="none" w:sz="0" w:space="0" w:color="auto"/>
                    <w:bottom w:val="none" w:sz="0" w:space="0" w:color="auto"/>
                    <w:right w:val="none" w:sz="0" w:space="0" w:color="auto"/>
                  </w:divBdr>
                </w:div>
                <w:div w:id="1272321079">
                  <w:marLeft w:val="0"/>
                  <w:marRight w:val="0"/>
                  <w:marTop w:val="0"/>
                  <w:marBottom w:val="0"/>
                  <w:divBdr>
                    <w:top w:val="none" w:sz="0" w:space="0" w:color="auto"/>
                    <w:left w:val="none" w:sz="0" w:space="0" w:color="auto"/>
                    <w:bottom w:val="none" w:sz="0" w:space="0" w:color="auto"/>
                    <w:right w:val="none" w:sz="0" w:space="0" w:color="auto"/>
                  </w:divBdr>
                </w:div>
                <w:div w:id="1272321089">
                  <w:marLeft w:val="0"/>
                  <w:marRight w:val="0"/>
                  <w:marTop w:val="0"/>
                  <w:marBottom w:val="0"/>
                  <w:divBdr>
                    <w:top w:val="none" w:sz="0" w:space="0" w:color="auto"/>
                    <w:left w:val="none" w:sz="0" w:space="0" w:color="auto"/>
                    <w:bottom w:val="none" w:sz="0" w:space="0" w:color="auto"/>
                    <w:right w:val="none" w:sz="0" w:space="0" w:color="auto"/>
                  </w:divBdr>
                </w:div>
                <w:div w:id="1272321096">
                  <w:marLeft w:val="0"/>
                  <w:marRight w:val="0"/>
                  <w:marTop w:val="0"/>
                  <w:marBottom w:val="0"/>
                  <w:divBdr>
                    <w:top w:val="none" w:sz="0" w:space="0" w:color="auto"/>
                    <w:left w:val="none" w:sz="0" w:space="0" w:color="auto"/>
                    <w:bottom w:val="none" w:sz="0" w:space="0" w:color="auto"/>
                    <w:right w:val="none" w:sz="0" w:space="0" w:color="auto"/>
                  </w:divBdr>
                </w:div>
                <w:div w:id="1272321101">
                  <w:marLeft w:val="0"/>
                  <w:marRight w:val="0"/>
                  <w:marTop w:val="0"/>
                  <w:marBottom w:val="0"/>
                  <w:divBdr>
                    <w:top w:val="none" w:sz="0" w:space="0" w:color="auto"/>
                    <w:left w:val="none" w:sz="0" w:space="0" w:color="auto"/>
                    <w:bottom w:val="none" w:sz="0" w:space="0" w:color="auto"/>
                    <w:right w:val="none" w:sz="0" w:space="0" w:color="auto"/>
                  </w:divBdr>
                </w:div>
                <w:div w:id="1272321114">
                  <w:marLeft w:val="0"/>
                  <w:marRight w:val="0"/>
                  <w:marTop w:val="0"/>
                  <w:marBottom w:val="0"/>
                  <w:divBdr>
                    <w:top w:val="none" w:sz="0" w:space="0" w:color="auto"/>
                    <w:left w:val="none" w:sz="0" w:space="0" w:color="auto"/>
                    <w:bottom w:val="none" w:sz="0" w:space="0" w:color="auto"/>
                    <w:right w:val="none" w:sz="0" w:space="0" w:color="auto"/>
                  </w:divBdr>
                </w:div>
                <w:div w:id="1272321117">
                  <w:marLeft w:val="0"/>
                  <w:marRight w:val="0"/>
                  <w:marTop w:val="0"/>
                  <w:marBottom w:val="0"/>
                  <w:divBdr>
                    <w:top w:val="none" w:sz="0" w:space="0" w:color="auto"/>
                    <w:left w:val="none" w:sz="0" w:space="0" w:color="auto"/>
                    <w:bottom w:val="none" w:sz="0" w:space="0" w:color="auto"/>
                    <w:right w:val="none" w:sz="0" w:space="0" w:color="auto"/>
                  </w:divBdr>
                </w:div>
                <w:div w:id="1272321157">
                  <w:marLeft w:val="0"/>
                  <w:marRight w:val="0"/>
                  <w:marTop w:val="0"/>
                  <w:marBottom w:val="0"/>
                  <w:divBdr>
                    <w:top w:val="none" w:sz="0" w:space="0" w:color="auto"/>
                    <w:left w:val="none" w:sz="0" w:space="0" w:color="auto"/>
                    <w:bottom w:val="none" w:sz="0" w:space="0" w:color="auto"/>
                    <w:right w:val="none" w:sz="0" w:space="0" w:color="auto"/>
                  </w:divBdr>
                </w:div>
                <w:div w:id="1272321158">
                  <w:marLeft w:val="0"/>
                  <w:marRight w:val="0"/>
                  <w:marTop w:val="0"/>
                  <w:marBottom w:val="0"/>
                  <w:divBdr>
                    <w:top w:val="none" w:sz="0" w:space="0" w:color="auto"/>
                    <w:left w:val="none" w:sz="0" w:space="0" w:color="auto"/>
                    <w:bottom w:val="none" w:sz="0" w:space="0" w:color="auto"/>
                    <w:right w:val="none" w:sz="0" w:space="0" w:color="auto"/>
                  </w:divBdr>
                </w:div>
                <w:div w:id="1272321163">
                  <w:marLeft w:val="0"/>
                  <w:marRight w:val="0"/>
                  <w:marTop w:val="0"/>
                  <w:marBottom w:val="0"/>
                  <w:divBdr>
                    <w:top w:val="none" w:sz="0" w:space="0" w:color="auto"/>
                    <w:left w:val="none" w:sz="0" w:space="0" w:color="auto"/>
                    <w:bottom w:val="none" w:sz="0" w:space="0" w:color="auto"/>
                    <w:right w:val="none" w:sz="0" w:space="0" w:color="auto"/>
                  </w:divBdr>
                </w:div>
                <w:div w:id="1272321167">
                  <w:marLeft w:val="0"/>
                  <w:marRight w:val="0"/>
                  <w:marTop w:val="0"/>
                  <w:marBottom w:val="0"/>
                  <w:divBdr>
                    <w:top w:val="none" w:sz="0" w:space="0" w:color="auto"/>
                    <w:left w:val="none" w:sz="0" w:space="0" w:color="auto"/>
                    <w:bottom w:val="none" w:sz="0" w:space="0" w:color="auto"/>
                    <w:right w:val="none" w:sz="0" w:space="0" w:color="auto"/>
                  </w:divBdr>
                </w:div>
                <w:div w:id="1272321171">
                  <w:marLeft w:val="0"/>
                  <w:marRight w:val="0"/>
                  <w:marTop w:val="0"/>
                  <w:marBottom w:val="0"/>
                  <w:divBdr>
                    <w:top w:val="none" w:sz="0" w:space="0" w:color="auto"/>
                    <w:left w:val="none" w:sz="0" w:space="0" w:color="auto"/>
                    <w:bottom w:val="none" w:sz="0" w:space="0" w:color="auto"/>
                    <w:right w:val="none" w:sz="0" w:space="0" w:color="auto"/>
                  </w:divBdr>
                </w:div>
                <w:div w:id="1272321178">
                  <w:marLeft w:val="0"/>
                  <w:marRight w:val="0"/>
                  <w:marTop w:val="0"/>
                  <w:marBottom w:val="0"/>
                  <w:divBdr>
                    <w:top w:val="none" w:sz="0" w:space="0" w:color="auto"/>
                    <w:left w:val="none" w:sz="0" w:space="0" w:color="auto"/>
                    <w:bottom w:val="none" w:sz="0" w:space="0" w:color="auto"/>
                    <w:right w:val="none" w:sz="0" w:space="0" w:color="auto"/>
                  </w:divBdr>
                </w:div>
                <w:div w:id="1272321186">
                  <w:marLeft w:val="0"/>
                  <w:marRight w:val="0"/>
                  <w:marTop w:val="0"/>
                  <w:marBottom w:val="0"/>
                  <w:divBdr>
                    <w:top w:val="none" w:sz="0" w:space="0" w:color="auto"/>
                    <w:left w:val="none" w:sz="0" w:space="0" w:color="auto"/>
                    <w:bottom w:val="none" w:sz="0" w:space="0" w:color="auto"/>
                    <w:right w:val="none" w:sz="0" w:space="0" w:color="auto"/>
                  </w:divBdr>
                </w:div>
                <w:div w:id="1272321187">
                  <w:marLeft w:val="0"/>
                  <w:marRight w:val="0"/>
                  <w:marTop w:val="0"/>
                  <w:marBottom w:val="0"/>
                  <w:divBdr>
                    <w:top w:val="none" w:sz="0" w:space="0" w:color="auto"/>
                    <w:left w:val="none" w:sz="0" w:space="0" w:color="auto"/>
                    <w:bottom w:val="none" w:sz="0" w:space="0" w:color="auto"/>
                    <w:right w:val="none" w:sz="0" w:space="0" w:color="auto"/>
                  </w:divBdr>
                </w:div>
                <w:div w:id="1272321188">
                  <w:marLeft w:val="0"/>
                  <w:marRight w:val="0"/>
                  <w:marTop w:val="0"/>
                  <w:marBottom w:val="0"/>
                  <w:divBdr>
                    <w:top w:val="none" w:sz="0" w:space="0" w:color="auto"/>
                    <w:left w:val="none" w:sz="0" w:space="0" w:color="auto"/>
                    <w:bottom w:val="none" w:sz="0" w:space="0" w:color="auto"/>
                    <w:right w:val="none" w:sz="0" w:space="0" w:color="auto"/>
                  </w:divBdr>
                </w:div>
                <w:div w:id="1272321198">
                  <w:marLeft w:val="0"/>
                  <w:marRight w:val="0"/>
                  <w:marTop w:val="0"/>
                  <w:marBottom w:val="0"/>
                  <w:divBdr>
                    <w:top w:val="none" w:sz="0" w:space="0" w:color="auto"/>
                    <w:left w:val="none" w:sz="0" w:space="0" w:color="auto"/>
                    <w:bottom w:val="none" w:sz="0" w:space="0" w:color="auto"/>
                    <w:right w:val="none" w:sz="0" w:space="0" w:color="auto"/>
                  </w:divBdr>
                </w:div>
                <w:div w:id="1272321217">
                  <w:marLeft w:val="0"/>
                  <w:marRight w:val="0"/>
                  <w:marTop w:val="0"/>
                  <w:marBottom w:val="0"/>
                  <w:divBdr>
                    <w:top w:val="none" w:sz="0" w:space="0" w:color="auto"/>
                    <w:left w:val="none" w:sz="0" w:space="0" w:color="auto"/>
                    <w:bottom w:val="none" w:sz="0" w:space="0" w:color="auto"/>
                    <w:right w:val="none" w:sz="0" w:space="0" w:color="auto"/>
                  </w:divBdr>
                </w:div>
                <w:div w:id="1272321229">
                  <w:marLeft w:val="0"/>
                  <w:marRight w:val="0"/>
                  <w:marTop w:val="0"/>
                  <w:marBottom w:val="0"/>
                  <w:divBdr>
                    <w:top w:val="none" w:sz="0" w:space="0" w:color="auto"/>
                    <w:left w:val="none" w:sz="0" w:space="0" w:color="auto"/>
                    <w:bottom w:val="none" w:sz="0" w:space="0" w:color="auto"/>
                    <w:right w:val="none" w:sz="0" w:space="0" w:color="auto"/>
                  </w:divBdr>
                </w:div>
                <w:div w:id="1272321233">
                  <w:marLeft w:val="0"/>
                  <w:marRight w:val="0"/>
                  <w:marTop w:val="0"/>
                  <w:marBottom w:val="0"/>
                  <w:divBdr>
                    <w:top w:val="none" w:sz="0" w:space="0" w:color="auto"/>
                    <w:left w:val="none" w:sz="0" w:space="0" w:color="auto"/>
                    <w:bottom w:val="none" w:sz="0" w:space="0" w:color="auto"/>
                    <w:right w:val="none" w:sz="0" w:space="0" w:color="auto"/>
                  </w:divBdr>
                </w:div>
                <w:div w:id="1272321252">
                  <w:marLeft w:val="0"/>
                  <w:marRight w:val="0"/>
                  <w:marTop w:val="0"/>
                  <w:marBottom w:val="0"/>
                  <w:divBdr>
                    <w:top w:val="none" w:sz="0" w:space="0" w:color="auto"/>
                    <w:left w:val="none" w:sz="0" w:space="0" w:color="auto"/>
                    <w:bottom w:val="none" w:sz="0" w:space="0" w:color="auto"/>
                    <w:right w:val="none" w:sz="0" w:space="0" w:color="auto"/>
                  </w:divBdr>
                </w:div>
                <w:div w:id="1272321254">
                  <w:marLeft w:val="0"/>
                  <w:marRight w:val="0"/>
                  <w:marTop w:val="0"/>
                  <w:marBottom w:val="0"/>
                  <w:divBdr>
                    <w:top w:val="none" w:sz="0" w:space="0" w:color="auto"/>
                    <w:left w:val="none" w:sz="0" w:space="0" w:color="auto"/>
                    <w:bottom w:val="none" w:sz="0" w:space="0" w:color="auto"/>
                    <w:right w:val="none" w:sz="0" w:space="0" w:color="auto"/>
                  </w:divBdr>
                </w:div>
                <w:div w:id="1272321257">
                  <w:marLeft w:val="0"/>
                  <w:marRight w:val="0"/>
                  <w:marTop w:val="0"/>
                  <w:marBottom w:val="0"/>
                  <w:divBdr>
                    <w:top w:val="none" w:sz="0" w:space="0" w:color="auto"/>
                    <w:left w:val="none" w:sz="0" w:space="0" w:color="auto"/>
                    <w:bottom w:val="none" w:sz="0" w:space="0" w:color="auto"/>
                    <w:right w:val="none" w:sz="0" w:space="0" w:color="auto"/>
                  </w:divBdr>
                </w:div>
                <w:div w:id="1272321265">
                  <w:marLeft w:val="0"/>
                  <w:marRight w:val="0"/>
                  <w:marTop w:val="0"/>
                  <w:marBottom w:val="0"/>
                  <w:divBdr>
                    <w:top w:val="none" w:sz="0" w:space="0" w:color="auto"/>
                    <w:left w:val="none" w:sz="0" w:space="0" w:color="auto"/>
                    <w:bottom w:val="none" w:sz="0" w:space="0" w:color="auto"/>
                    <w:right w:val="none" w:sz="0" w:space="0" w:color="auto"/>
                  </w:divBdr>
                </w:div>
                <w:div w:id="1272321269">
                  <w:marLeft w:val="0"/>
                  <w:marRight w:val="0"/>
                  <w:marTop w:val="0"/>
                  <w:marBottom w:val="0"/>
                  <w:divBdr>
                    <w:top w:val="none" w:sz="0" w:space="0" w:color="auto"/>
                    <w:left w:val="none" w:sz="0" w:space="0" w:color="auto"/>
                    <w:bottom w:val="none" w:sz="0" w:space="0" w:color="auto"/>
                    <w:right w:val="none" w:sz="0" w:space="0" w:color="auto"/>
                  </w:divBdr>
                </w:div>
                <w:div w:id="1272321276">
                  <w:marLeft w:val="0"/>
                  <w:marRight w:val="0"/>
                  <w:marTop w:val="0"/>
                  <w:marBottom w:val="0"/>
                  <w:divBdr>
                    <w:top w:val="none" w:sz="0" w:space="0" w:color="auto"/>
                    <w:left w:val="none" w:sz="0" w:space="0" w:color="auto"/>
                    <w:bottom w:val="none" w:sz="0" w:space="0" w:color="auto"/>
                    <w:right w:val="none" w:sz="0" w:space="0" w:color="auto"/>
                  </w:divBdr>
                </w:div>
                <w:div w:id="1272321284">
                  <w:marLeft w:val="0"/>
                  <w:marRight w:val="0"/>
                  <w:marTop w:val="0"/>
                  <w:marBottom w:val="0"/>
                  <w:divBdr>
                    <w:top w:val="none" w:sz="0" w:space="0" w:color="auto"/>
                    <w:left w:val="none" w:sz="0" w:space="0" w:color="auto"/>
                    <w:bottom w:val="none" w:sz="0" w:space="0" w:color="auto"/>
                    <w:right w:val="none" w:sz="0" w:space="0" w:color="auto"/>
                  </w:divBdr>
                </w:div>
                <w:div w:id="1272321300">
                  <w:marLeft w:val="0"/>
                  <w:marRight w:val="0"/>
                  <w:marTop w:val="0"/>
                  <w:marBottom w:val="0"/>
                  <w:divBdr>
                    <w:top w:val="none" w:sz="0" w:space="0" w:color="auto"/>
                    <w:left w:val="none" w:sz="0" w:space="0" w:color="auto"/>
                    <w:bottom w:val="none" w:sz="0" w:space="0" w:color="auto"/>
                    <w:right w:val="none" w:sz="0" w:space="0" w:color="auto"/>
                  </w:divBdr>
                </w:div>
                <w:div w:id="1272321327">
                  <w:marLeft w:val="0"/>
                  <w:marRight w:val="0"/>
                  <w:marTop w:val="0"/>
                  <w:marBottom w:val="0"/>
                  <w:divBdr>
                    <w:top w:val="none" w:sz="0" w:space="0" w:color="auto"/>
                    <w:left w:val="none" w:sz="0" w:space="0" w:color="auto"/>
                    <w:bottom w:val="none" w:sz="0" w:space="0" w:color="auto"/>
                    <w:right w:val="none" w:sz="0" w:space="0" w:color="auto"/>
                  </w:divBdr>
                </w:div>
                <w:div w:id="1272321354">
                  <w:marLeft w:val="0"/>
                  <w:marRight w:val="0"/>
                  <w:marTop w:val="0"/>
                  <w:marBottom w:val="0"/>
                  <w:divBdr>
                    <w:top w:val="none" w:sz="0" w:space="0" w:color="auto"/>
                    <w:left w:val="none" w:sz="0" w:space="0" w:color="auto"/>
                    <w:bottom w:val="none" w:sz="0" w:space="0" w:color="auto"/>
                    <w:right w:val="none" w:sz="0" w:space="0" w:color="auto"/>
                  </w:divBdr>
                </w:div>
                <w:div w:id="1272321356">
                  <w:marLeft w:val="0"/>
                  <w:marRight w:val="0"/>
                  <w:marTop w:val="0"/>
                  <w:marBottom w:val="0"/>
                  <w:divBdr>
                    <w:top w:val="none" w:sz="0" w:space="0" w:color="auto"/>
                    <w:left w:val="none" w:sz="0" w:space="0" w:color="auto"/>
                    <w:bottom w:val="none" w:sz="0" w:space="0" w:color="auto"/>
                    <w:right w:val="none" w:sz="0" w:space="0" w:color="auto"/>
                  </w:divBdr>
                </w:div>
                <w:div w:id="1272321361">
                  <w:marLeft w:val="0"/>
                  <w:marRight w:val="0"/>
                  <w:marTop w:val="0"/>
                  <w:marBottom w:val="0"/>
                  <w:divBdr>
                    <w:top w:val="none" w:sz="0" w:space="0" w:color="auto"/>
                    <w:left w:val="none" w:sz="0" w:space="0" w:color="auto"/>
                    <w:bottom w:val="none" w:sz="0" w:space="0" w:color="auto"/>
                    <w:right w:val="none" w:sz="0" w:space="0" w:color="auto"/>
                  </w:divBdr>
                </w:div>
                <w:div w:id="1272321370">
                  <w:marLeft w:val="0"/>
                  <w:marRight w:val="0"/>
                  <w:marTop w:val="0"/>
                  <w:marBottom w:val="0"/>
                  <w:divBdr>
                    <w:top w:val="none" w:sz="0" w:space="0" w:color="auto"/>
                    <w:left w:val="none" w:sz="0" w:space="0" w:color="auto"/>
                    <w:bottom w:val="none" w:sz="0" w:space="0" w:color="auto"/>
                    <w:right w:val="none" w:sz="0" w:space="0" w:color="auto"/>
                  </w:divBdr>
                </w:div>
                <w:div w:id="1272321373">
                  <w:marLeft w:val="0"/>
                  <w:marRight w:val="0"/>
                  <w:marTop w:val="0"/>
                  <w:marBottom w:val="0"/>
                  <w:divBdr>
                    <w:top w:val="none" w:sz="0" w:space="0" w:color="auto"/>
                    <w:left w:val="none" w:sz="0" w:space="0" w:color="auto"/>
                    <w:bottom w:val="none" w:sz="0" w:space="0" w:color="auto"/>
                    <w:right w:val="none" w:sz="0" w:space="0" w:color="auto"/>
                  </w:divBdr>
                </w:div>
                <w:div w:id="1272321374">
                  <w:marLeft w:val="0"/>
                  <w:marRight w:val="0"/>
                  <w:marTop w:val="0"/>
                  <w:marBottom w:val="0"/>
                  <w:divBdr>
                    <w:top w:val="none" w:sz="0" w:space="0" w:color="auto"/>
                    <w:left w:val="none" w:sz="0" w:space="0" w:color="auto"/>
                    <w:bottom w:val="none" w:sz="0" w:space="0" w:color="auto"/>
                    <w:right w:val="none" w:sz="0" w:space="0" w:color="auto"/>
                  </w:divBdr>
                </w:div>
                <w:div w:id="1272321376">
                  <w:marLeft w:val="0"/>
                  <w:marRight w:val="0"/>
                  <w:marTop w:val="0"/>
                  <w:marBottom w:val="0"/>
                  <w:divBdr>
                    <w:top w:val="none" w:sz="0" w:space="0" w:color="auto"/>
                    <w:left w:val="none" w:sz="0" w:space="0" w:color="auto"/>
                    <w:bottom w:val="none" w:sz="0" w:space="0" w:color="auto"/>
                    <w:right w:val="none" w:sz="0" w:space="0" w:color="auto"/>
                  </w:divBdr>
                </w:div>
                <w:div w:id="1272321379">
                  <w:marLeft w:val="0"/>
                  <w:marRight w:val="0"/>
                  <w:marTop w:val="0"/>
                  <w:marBottom w:val="0"/>
                  <w:divBdr>
                    <w:top w:val="none" w:sz="0" w:space="0" w:color="auto"/>
                    <w:left w:val="none" w:sz="0" w:space="0" w:color="auto"/>
                    <w:bottom w:val="none" w:sz="0" w:space="0" w:color="auto"/>
                    <w:right w:val="none" w:sz="0" w:space="0" w:color="auto"/>
                  </w:divBdr>
                </w:div>
                <w:div w:id="1272321386">
                  <w:marLeft w:val="0"/>
                  <w:marRight w:val="0"/>
                  <w:marTop w:val="0"/>
                  <w:marBottom w:val="0"/>
                  <w:divBdr>
                    <w:top w:val="none" w:sz="0" w:space="0" w:color="auto"/>
                    <w:left w:val="none" w:sz="0" w:space="0" w:color="auto"/>
                    <w:bottom w:val="none" w:sz="0" w:space="0" w:color="auto"/>
                    <w:right w:val="none" w:sz="0" w:space="0" w:color="auto"/>
                  </w:divBdr>
                </w:div>
                <w:div w:id="1272321396">
                  <w:marLeft w:val="0"/>
                  <w:marRight w:val="0"/>
                  <w:marTop w:val="0"/>
                  <w:marBottom w:val="0"/>
                  <w:divBdr>
                    <w:top w:val="none" w:sz="0" w:space="0" w:color="auto"/>
                    <w:left w:val="none" w:sz="0" w:space="0" w:color="auto"/>
                    <w:bottom w:val="none" w:sz="0" w:space="0" w:color="auto"/>
                    <w:right w:val="none" w:sz="0" w:space="0" w:color="auto"/>
                  </w:divBdr>
                </w:div>
                <w:div w:id="1272321397">
                  <w:marLeft w:val="0"/>
                  <w:marRight w:val="0"/>
                  <w:marTop w:val="0"/>
                  <w:marBottom w:val="0"/>
                  <w:divBdr>
                    <w:top w:val="none" w:sz="0" w:space="0" w:color="auto"/>
                    <w:left w:val="none" w:sz="0" w:space="0" w:color="auto"/>
                    <w:bottom w:val="none" w:sz="0" w:space="0" w:color="auto"/>
                    <w:right w:val="none" w:sz="0" w:space="0" w:color="auto"/>
                  </w:divBdr>
                </w:div>
                <w:div w:id="1272321405">
                  <w:marLeft w:val="0"/>
                  <w:marRight w:val="0"/>
                  <w:marTop w:val="0"/>
                  <w:marBottom w:val="0"/>
                  <w:divBdr>
                    <w:top w:val="none" w:sz="0" w:space="0" w:color="auto"/>
                    <w:left w:val="none" w:sz="0" w:space="0" w:color="auto"/>
                    <w:bottom w:val="none" w:sz="0" w:space="0" w:color="auto"/>
                    <w:right w:val="none" w:sz="0" w:space="0" w:color="auto"/>
                  </w:divBdr>
                </w:div>
                <w:div w:id="1272321410">
                  <w:marLeft w:val="0"/>
                  <w:marRight w:val="0"/>
                  <w:marTop w:val="0"/>
                  <w:marBottom w:val="0"/>
                  <w:divBdr>
                    <w:top w:val="none" w:sz="0" w:space="0" w:color="auto"/>
                    <w:left w:val="none" w:sz="0" w:space="0" w:color="auto"/>
                    <w:bottom w:val="none" w:sz="0" w:space="0" w:color="auto"/>
                    <w:right w:val="none" w:sz="0" w:space="0" w:color="auto"/>
                  </w:divBdr>
                </w:div>
                <w:div w:id="1272321415">
                  <w:marLeft w:val="0"/>
                  <w:marRight w:val="0"/>
                  <w:marTop w:val="0"/>
                  <w:marBottom w:val="0"/>
                  <w:divBdr>
                    <w:top w:val="none" w:sz="0" w:space="0" w:color="auto"/>
                    <w:left w:val="none" w:sz="0" w:space="0" w:color="auto"/>
                    <w:bottom w:val="none" w:sz="0" w:space="0" w:color="auto"/>
                    <w:right w:val="none" w:sz="0" w:space="0" w:color="auto"/>
                  </w:divBdr>
                </w:div>
                <w:div w:id="1272321421">
                  <w:marLeft w:val="0"/>
                  <w:marRight w:val="0"/>
                  <w:marTop w:val="0"/>
                  <w:marBottom w:val="0"/>
                  <w:divBdr>
                    <w:top w:val="none" w:sz="0" w:space="0" w:color="auto"/>
                    <w:left w:val="none" w:sz="0" w:space="0" w:color="auto"/>
                    <w:bottom w:val="none" w:sz="0" w:space="0" w:color="auto"/>
                    <w:right w:val="none" w:sz="0" w:space="0" w:color="auto"/>
                  </w:divBdr>
                </w:div>
                <w:div w:id="1272321424">
                  <w:marLeft w:val="0"/>
                  <w:marRight w:val="0"/>
                  <w:marTop w:val="0"/>
                  <w:marBottom w:val="0"/>
                  <w:divBdr>
                    <w:top w:val="none" w:sz="0" w:space="0" w:color="auto"/>
                    <w:left w:val="none" w:sz="0" w:space="0" w:color="auto"/>
                    <w:bottom w:val="none" w:sz="0" w:space="0" w:color="auto"/>
                    <w:right w:val="none" w:sz="0" w:space="0" w:color="auto"/>
                  </w:divBdr>
                </w:div>
                <w:div w:id="1272321432">
                  <w:marLeft w:val="0"/>
                  <w:marRight w:val="0"/>
                  <w:marTop w:val="0"/>
                  <w:marBottom w:val="0"/>
                  <w:divBdr>
                    <w:top w:val="none" w:sz="0" w:space="0" w:color="auto"/>
                    <w:left w:val="none" w:sz="0" w:space="0" w:color="auto"/>
                    <w:bottom w:val="none" w:sz="0" w:space="0" w:color="auto"/>
                    <w:right w:val="none" w:sz="0" w:space="0" w:color="auto"/>
                  </w:divBdr>
                </w:div>
                <w:div w:id="1272321440">
                  <w:marLeft w:val="0"/>
                  <w:marRight w:val="0"/>
                  <w:marTop w:val="0"/>
                  <w:marBottom w:val="0"/>
                  <w:divBdr>
                    <w:top w:val="none" w:sz="0" w:space="0" w:color="auto"/>
                    <w:left w:val="none" w:sz="0" w:space="0" w:color="auto"/>
                    <w:bottom w:val="none" w:sz="0" w:space="0" w:color="auto"/>
                    <w:right w:val="none" w:sz="0" w:space="0" w:color="auto"/>
                  </w:divBdr>
                </w:div>
                <w:div w:id="1272321454">
                  <w:marLeft w:val="0"/>
                  <w:marRight w:val="0"/>
                  <w:marTop w:val="0"/>
                  <w:marBottom w:val="0"/>
                  <w:divBdr>
                    <w:top w:val="none" w:sz="0" w:space="0" w:color="auto"/>
                    <w:left w:val="none" w:sz="0" w:space="0" w:color="auto"/>
                    <w:bottom w:val="none" w:sz="0" w:space="0" w:color="auto"/>
                    <w:right w:val="none" w:sz="0" w:space="0" w:color="auto"/>
                  </w:divBdr>
                </w:div>
                <w:div w:id="1272321459">
                  <w:marLeft w:val="0"/>
                  <w:marRight w:val="0"/>
                  <w:marTop w:val="0"/>
                  <w:marBottom w:val="0"/>
                  <w:divBdr>
                    <w:top w:val="none" w:sz="0" w:space="0" w:color="auto"/>
                    <w:left w:val="none" w:sz="0" w:space="0" w:color="auto"/>
                    <w:bottom w:val="none" w:sz="0" w:space="0" w:color="auto"/>
                    <w:right w:val="none" w:sz="0" w:space="0" w:color="auto"/>
                  </w:divBdr>
                </w:div>
                <w:div w:id="1272321464">
                  <w:marLeft w:val="0"/>
                  <w:marRight w:val="0"/>
                  <w:marTop w:val="0"/>
                  <w:marBottom w:val="0"/>
                  <w:divBdr>
                    <w:top w:val="none" w:sz="0" w:space="0" w:color="auto"/>
                    <w:left w:val="none" w:sz="0" w:space="0" w:color="auto"/>
                    <w:bottom w:val="none" w:sz="0" w:space="0" w:color="auto"/>
                    <w:right w:val="none" w:sz="0" w:space="0" w:color="auto"/>
                  </w:divBdr>
                </w:div>
                <w:div w:id="1272321480">
                  <w:marLeft w:val="0"/>
                  <w:marRight w:val="0"/>
                  <w:marTop w:val="0"/>
                  <w:marBottom w:val="0"/>
                  <w:divBdr>
                    <w:top w:val="none" w:sz="0" w:space="0" w:color="auto"/>
                    <w:left w:val="none" w:sz="0" w:space="0" w:color="auto"/>
                    <w:bottom w:val="none" w:sz="0" w:space="0" w:color="auto"/>
                    <w:right w:val="none" w:sz="0" w:space="0" w:color="auto"/>
                  </w:divBdr>
                </w:div>
                <w:div w:id="1272321490">
                  <w:marLeft w:val="0"/>
                  <w:marRight w:val="0"/>
                  <w:marTop w:val="0"/>
                  <w:marBottom w:val="0"/>
                  <w:divBdr>
                    <w:top w:val="none" w:sz="0" w:space="0" w:color="auto"/>
                    <w:left w:val="none" w:sz="0" w:space="0" w:color="auto"/>
                    <w:bottom w:val="none" w:sz="0" w:space="0" w:color="auto"/>
                    <w:right w:val="none" w:sz="0" w:space="0" w:color="auto"/>
                  </w:divBdr>
                </w:div>
                <w:div w:id="1272321495">
                  <w:marLeft w:val="0"/>
                  <w:marRight w:val="0"/>
                  <w:marTop w:val="0"/>
                  <w:marBottom w:val="0"/>
                  <w:divBdr>
                    <w:top w:val="none" w:sz="0" w:space="0" w:color="auto"/>
                    <w:left w:val="none" w:sz="0" w:space="0" w:color="auto"/>
                    <w:bottom w:val="none" w:sz="0" w:space="0" w:color="auto"/>
                    <w:right w:val="none" w:sz="0" w:space="0" w:color="auto"/>
                  </w:divBdr>
                </w:div>
                <w:div w:id="1272321496">
                  <w:marLeft w:val="0"/>
                  <w:marRight w:val="0"/>
                  <w:marTop w:val="0"/>
                  <w:marBottom w:val="0"/>
                  <w:divBdr>
                    <w:top w:val="none" w:sz="0" w:space="0" w:color="auto"/>
                    <w:left w:val="none" w:sz="0" w:space="0" w:color="auto"/>
                    <w:bottom w:val="none" w:sz="0" w:space="0" w:color="auto"/>
                    <w:right w:val="none" w:sz="0" w:space="0" w:color="auto"/>
                  </w:divBdr>
                </w:div>
                <w:div w:id="1272321499">
                  <w:marLeft w:val="0"/>
                  <w:marRight w:val="0"/>
                  <w:marTop w:val="0"/>
                  <w:marBottom w:val="0"/>
                  <w:divBdr>
                    <w:top w:val="none" w:sz="0" w:space="0" w:color="auto"/>
                    <w:left w:val="none" w:sz="0" w:space="0" w:color="auto"/>
                    <w:bottom w:val="none" w:sz="0" w:space="0" w:color="auto"/>
                    <w:right w:val="none" w:sz="0" w:space="0" w:color="auto"/>
                  </w:divBdr>
                </w:div>
                <w:div w:id="1272321511">
                  <w:marLeft w:val="0"/>
                  <w:marRight w:val="0"/>
                  <w:marTop w:val="0"/>
                  <w:marBottom w:val="0"/>
                  <w:divBdr>
                    <w:top w:val="none" w:sz="0" w:space="0" w:color="auto"/>
                    <w:left w:val="none" w:sz="0" w:space="0" w:color="auto"/>
                    <w:bottom w:val="none" w:sz="0" w:space="0" w:color="auto"/>
                    <w:right w:val="none" w:sz="0" w:space="0" w:color="auto"/>
                  </w:divBdr>
                </w:div>
                <w:div w:id="1272321515">
                  <w:marLeft w:val="0"/>
                  <w:marRight w:val="0"/>
                  <w:marTop w:val="0"/>
                  <w:marBottom w:val="0"/>
                  <w:divBdr>
                    <w:top w:val="none" w:sz="0" w:space="0" w:color="auto"/>
                    <w:left w:val="none" w:sz="0" w:space="0" w:color="auto"/>
                    <w:bottom w:val="none" w:sz="0" w:space="0" w:color="auto"/>
                    <w:right w:val="none" w:sz="0" w:space="0" w:color="auto"/>
                  </w:divBdr>
                </w:div>
                <w:div w:id="1272321539">
                  <w:marLeft w:val="0"/>
                  <w:marRight w:val="0"/>
                  <w:marTop w:val="0"/>
                  <w:marBottom w:val="0"/>
                  <w:divBdr>
                    <w:top w:val="none" w:sz="0" w:space="0" w:color="auto"/>
                    <w:left w:val="none" w:sz="0" w:space="0" w:color="auto"/>
                    <w:bottom w:val="none" w:sz="0" w:space="0" w:color="auto"/>
                    <w:right w:val="none" w:sz="0" w:space="0" w:color="auto"/>
                  </w:divBdr>
                </w:div>
                <w:div w:id="1272321540">
                  <w:marLeft w:val="0"/>
                  <w:marRight w:val="0"/>
                  <w:marTop w:val="0"/>
                  <w:marBottom w:val="0"/>
                  <w:divBdr>
                    <w:top w:val="none" w:sz="0" w:space="0" w:color="auto"/>
                    <w:left w:val="none" w:sz="0" w:space="0" w:color="auto"/>
                    <w:bottom w:val="none" w:sz="0" w:space="0" w:color="auto"/>
                    <w:right w:val="none" w:sz="0" w:space="0" w:color="auto"/>
                  </w:divBdr>
                </w:div>
                <w:div w:id="1272321556">
                  <w:marLeft w:val="0"/>
                  <w:marRight w:val="0"/>
                  <w:marTop w:val="0"/>
                  <w:marBottom w:val="0"/>
                  <w:divBdr>
                    <w:top w:val="none" w:sz="0" w:space="0" w:color="auto"/>
                    <w:left w:val="none" w:sz="0" w:space="0" w:color="auto"/>
                    <w:bottom w:val="none" w:sz="0" w:space="0" w:color="auto"/>
                    <w:right w:val="none" w:sz="0" w:space="0" w:color="auto"/>
                  </w:divBdr>
                </w:div>
                <w:div w:id="1272321558">
                  <w:marLeft w:val="0"/>
                  <w:marRight w:val="0"/>
                  <w:marTop w:val="0"/>
                  <w:marBottom w:val="0"/>
                  <w:divBdr>
                    <w:top w:val="none" w:sz="0" w:space="0" w:color="auto"/>
                    <w:left w:val="none" w:sz="0" w:space="0" w:color="auto"/>
                    <w:bottom w:val="none" w:sz="0" w:space="0" w:color="auto"/>
                    <w:right w:val="none" w:sz="0" w:space="0" w:color="auto"/>
                  </w:divBdr>
                </w:div>
                <w:div w:id="1272321562">
                  <w:marLeft w:val="0"/>
                  <w:marRight w:val="0"/>
                  <w:marTop w:val="0"/>
                  <w:marBottom w:val="0"/>
                  <w:divBdr>
                    <w:top w:val="none" w:sz="0" w:space="0" w:color="auto"/>
                    <w:left w:val="none" w:sz="0" w:space="0" w:color="auto"/>
                    <w:bottom w:val="none" w:sz="0" w:space="0" w:color="auto"/>
                    <w:right w:val="none" w:sz="0" w:space="0" w:color="auto"/>
                  </w:divBdr>
                </w:div>
                <w:div w:id="1272321586">
                  <w:marLeft w:val="0"/>
                  <w:marRight w:val="0"/>
                  <w:marTop w:val="0"/>
                  <w:marBottom w:val="0"/>
                  <w:divBdr>
                    <w:top w:val="none" w:sz="0" w:space="0" w:color="auto"/>
                    <w:left w:val="none" w:sz="0" w:space="0" w:color="auto"/>
                    <w:bottom w:val="none" w:sz="0" w:space="0" w:color="auto"/>
                    <w:right w:val="none" w:sz="0" w:space="0" w:color="auto"/>
                  </w:divBdr>
                </w:div>
                <w:div w:id="1272321594">
                  <w:marLeft w:val="0"/>
                  <w:marRight w:val="0"/>
                  <w:marTop w:val="0"/>
                  <w:marBottom w:val="0"/>
                  <w:divBdr>
                    <w:top w:val="none" w:sz="0" w:space="0" w:color="auto"/>
                    <w:left w:val="none" w:sz="0" w:space="0" w:color="auto"/>
                    <w:bottom w:val="none" w:sz="0" w:space="0" w:color="auto"/>
                    <w:right w:val="none" w:sz="0" w:space="0" w:color="auto"/>
                  </w:divBdr>
                </w:div>
                <w:div w:id="1272321597">
                  <w:marLeft w:val="0"/>
                  <w:marRight w:val="0"/>
                  <w:marTop w:val="0"/>
                  <w:marBottom w:val="0"/>
                  <w:divBdr>
                    <w:top w:val="none" w:sz="0" w:space="0" w:color="auto"/>
                    <w:left w:val="none" w:sz="0" w:space="0" w:color="auto"/>
                    <w:bottom w:val="none" w:sz="0" w:space="0" w:color="auto"/>
                    <w:right w:val="none" w:sz="0" w:space="0" w:color="auto"/>
                  </w:divBdr>
                </w:div>
                <w:div w:id="1272321602">
                  <w:marLeft w:val="0"/>
                  <w:marRight w:val="0"/>
                  <w:marTop w:val="0"/>
                  <w:marBottom w:val="0"/>
                  <w:divBdr>
                    <w:top w:val="none" w:sz="0" w:space="0" w:color="auto"/>
                    <w:left w:val="none" w:sz="0" w:space="0" w:color="auto"/>
                    <w:bottom w:val="none" w:sz="0" w:space="0" w:color="auto"/>
                    <w:right w:val="none" w:sz="0" w:space="0" w:color="auto"/>
                  </w:divBdr>
                </w:div>
                <w:div w:id="1272321603">
                  <w:marLeft w:val="0"/>
                  <w:marRight w:val="0"/>
                  <w:marTop w:val="0"/>
                  <w:marBottom w:val="0"/>
                  <w:divBdr>
                    <w:top w:val="none" w:sz="0" w:space="0" w:color="auto"/>
                    <w:left w:val="none" w:sz="0" w:space="0" w:color="auto"/>
                    <w:bottom w:val="none" w:sz="0" w:space="0" w:color="auto"/>
                    <w:right w:val="none" w:sz="0" w:space="0" w:color="auto"/>
                  </w:divBdr>
                </w:div>
                <w:div w:id="1272321609">
                  <w:marLeft w:val="0"/>
                  <w:marRight w:val="0"/>
                  <w:marTop w:val="0"/>
                  <w:marBottom w:val="0"/>
                  <w:divBdr>
                    <w:top w:val="none" w:sz="0" w:space="0" w:color="auto"/>
                    <w:left w:val="none" w:sz="0" w:space="0" w:color="auto"/>
                    <w:bottom w:val="none" w:sz="0" w:space="0" w:color="auto"/>
                    <w:right w:val="none" w:sz="0" w:space="0" w:color="auto"/>
                  </w:divBdr>
                </w:div>
                <w:div w:id="1272321620">
                  <w:marLeft w:val="0"/>
                  <w:marRight w:val="0"/>
                  <w:marTop w:val="0"/>
                  <w:marBottom w:val="0"/>
                  <w:divBdr>
                    <w:top w:val="none" w:sz="0" w:space="0" w:color="auto"/>
                    <w:left w:val="none" w:sz="0" w:space="0" w:color="auto"/>
                    <w:bottom w:val="none" w:sz="0" w:space="0" w:color="auto"/>
                    <w:right w:val="none" w:sz="0" w:space="0" w:color="auto"/>
                  </w:divBdr>
                </w:div>
                <w:div w:id="1272321624">
                  <w:marLeft w:val="0"/>
                  <w:marRight w:val="0"/>
                  <w:marTop w:val="0"/>
                  <w:marBottom w:val="0"/>
                  <w:divBdr>
                    <w:top w:val="none" w:sz="0" w:space="0" w:color="auto"/>
                    <w:left w:val="none" w:sz="0" w:space="0" w:color="auto"/>
                    <w:bottom w:val="none" w:sz="0" w:space="0" w:color="auto"/>
                    <w:right w:val="none" w:sz="0" w:space="0" w:color="auto"/>
                  </w:divBdr>
                </w:div>
                <w:div w:id="1272321631">
                  <w:marLeft w:val="0"/>
                  <w:marRight w:val="0"/>
                  <w:marTop w:val="0"/>
                  <w:marBottom w:val="0"/>
                  <w:divBdr>
                    <w:top w:val="none" w:sz="0" w:space="0" w:color="auto"/>
                    <w:left w:val="none" w:sz="0" w:space="0" w:color="auto"/>
                    <w:bottom w:val="none" w:sz="0" w:space="0" w:color="auto"/>
                    <w:right w:val="none" w:sz="0" w:space="0" w:color="auto"/>
                  </w:divBdr>
                </w:div>
                <w:div w:id="1272321636">
                  <w:marLeft w:val="0"/>
                  <w:marRight w:val="0"/>
                  <w:marTop w:val="0"/>
                  <w:marBottom w:val="0"/>
                  <w:divBdr>
                    <w:top w:val="none" w:sz="0" w:space="0" w:color="auto"/>
                    <w:left w:val="none" w:sz="0" w:space="0" w:color="auto"/>
                    <w:bottom w:val="none" w:sz="0" w:space="0" w:color="auto"/>
                    <w:right w:val="none" w:sz="0" w:space="0" w:color="auto"/>
                  </w:divBdr>
                </w:div>
                <w:div w:id="1272321652">
                  <w:marLeft w:val="0"/>
                  <w:marRight w:val="0"/>
                  <w:marTop w:val="0"/>
                  <w:marBottom w:val="0"/>
                  <w:divBdr>
                    <w:top w:val="none" w:sz="0" w:space="0" w:color="auto"/>
                    <w:left w:val="none" w:sz="0" w:space="0" w:color="auto"/>
                    <w:bottom w:val="none" w:sz="0" w:space="0" w:color="auto"/>
                    <w:right w:val="none" w:sz="0" w:space="0" w:color="auto"/>
                  </w:divBdr>
                </w:div>
                <w:div w:id="1272321654">
                  <w:marLeft w:val="0"/>
                  <w:marRight w:val="0"/>
                  <w:marTop w:val="0"/>
                  <w:marBottom w:val="0"/>
                  <w:divBdr>
                    <w:top w:val="none" w:sz="0" w:space="0" w:color="auto"/>
                    <w:left w:val="none" w:sz="0" w:space="0" w:color="auto"/>
                    <w:bottom w:val="none" w:sz="0" w:space="0" w:color="auto"/>
                    <w:right w:val="none" w:sz="0" w:space="0" w:color="auto"/>
                  </w:divBdr>
                </w:div>
                <w:div w:id="1272321661">
                  <w:marLeft w:val="0"/>
                  <w:marRight w:val="0"/>
                  <w:marTop w:val="0"/>
                  <w:marBottom w:val="0"/>
                  <w:divBdr>
                    <w:top w:val="none" w:sz="0" w:space="0" w:color="auto"/>
                    <w:left w:val="none" w:sz="0" w:space="0" w:color="auto"/>
                    <w:bottom w:val="none" w:sz="0" w:space="0" w:color="auto"/>
                    <w:right w:val="none" w:sz="0" w:space="0" w:color="auto"/>
                  </w:divBdr>
                </w:div>
                <w:div w:id="1272321665">
                  <w:marLeft w:val="0"/>
                  <w:marRight w:val="0"/>
                  <w:marTop w:val="0"/>
                  <w:marBottom w:val="0"/>
                  <w:divBdr>
                    <w:top w:val="none" w:sz="0" w:space="0" w:color="auto"/>
                    <w:left w:val="none" w:sz="0" w:space="0" w:color="auto"/>
                    <w:bottom w:val="none" w:sz="0" w:space="0" w:color="auto"/>
                    <w:right w:val="none" w:sz="0" w:space="0" w:color="auto"/>
                  </w:divBdr>
                </w:div>
                <w:div w:id="1272321675">
                  <w:marLeft w:val="0"/>
                  <w:marRight w:val="0"/>
                  <w:marTop w:val="0"/>
                  <w:marBottom w:val="0"/>
                  <w:divBdr>
                    <w:top w:val="none" w:sz="0" w:space="0" w:color="auto"/>
                    <w:left w:val="none" w:sz="0" w:space="0" w:color="auto"/>
                    <w:bottom w:val="none" w:sz="0" w:space="0" w:color="auto"/>
                    <w:right w:val="none" w:sz="0" w:space="0" w:color="auto"/>
                  </w:divBdr>
                </w:div>
                <w:div w:id="1272321677">
                  <w:marLeft w:val="0"/>
                  <w:marRight w:val="0"/>
                  <w:marTop w:val="0"/>
                  <w:marBottom w:val="0"/>
                  <w:divBdr>
                    <w:top w:val="none" w:sz="0" w:space="0" w:color="auto"/>
                    <w:left w:val="none" w:sz="0" w:space="0" w:color="auto"/>
                    <w:bottom w:val="none" w:sz="0" w:space="0" w:color="auto"/>
                    <w:right w:val="none" w:sz="0" w:space="0" w:color="auto"/>
                  </w:divBdr>
                </w:div>
                <w:div w:id="1272321689">
                  <w:marLeft w:val="0"/>
                  <w:marRight w:val="0"/>
                  <w:marTop w:val="0"/>
                  <w:marBottom w:val="0"/>
                  <w:divBdr>
                    <w:top w:val="none" w:sz="0" w:space="0" w:color="auto"/>
                    <w:left w:val="none" w:sz="0" w:space="0" w:color="auto"/>
                    <w:bottom w:val="none" w:sz="0" w:space="0" w:color="auto"/>
                    <w:right w:val="none" w:sz="0" w:space="0" w:color="auto"/>
                  </w:divBdr>
                </w:div>
                <w:div w:id="1272321694">
                  <w:marLeft w:val="0"/>
                  <w:marRight w:val="0"/>
                  <w:marTop w:val="0"/>
                  <w:marBottom w:val="0"/>
                  <w:divBdr>
                    <w:top w:val="none" w:sz="0" w:space="0" w:color="auto"/>
                    <w:left w:val="none" w:sz="0" w:space="0" w:color="auto"/>
                    <w:bottom w:val="none" w:sz="0" w:space="0" w:color="auto"/>
                    <w:right w:val="none" w:sz="0" w:space="0" w:color="auto"/>
                  </w:divBdr>
                </w:div>
                <w:div w:id="1272321696">
                  <w:marLeft w:val="0"/>
                  <w:marRight w:val="0"/>
                  <w:marTop w:val="0"/>
                  <w:marBottom w:val="0"/>
                  <w:divBdr>
                    <w:top w:val="none" w:sz="0" w:space="0" w:color="auto"/>
                    <w:left w:val="none" w:sz="0" w:space="0" w:color="auto"/>
                    <w:bottom w:val="none" w:sz="0" w:space="0" w:color="auto"/>
                    <w:right w:val="none" w:sz="0" w:space="0" w:color="auto"/>
                  </w:divBdr>
                </w:div>
                <w:div w:id="1272321707">
                  <w:marLeft w:val="0"/>
                  <w:marRight w:val="0"/>
                  <w:marTop w:val="0"/>
                  <w:marBottom w:val="0"/>
                  <w:divBdr>
                    <w:top w:val="none" w:sz="0" w:space="0" w:color="auto"/>
                    <w:left w:val="none" w:sz="0" w:space="0" w:color="auto"/>
                    <w:bottom w:val="none" w:sz="0" w:space="0" w:color="auto"/>
                    <w:right w:val="none" w:sz="0" w:space="0" w:color="auto"/>
                  </w:divBdr>
                </w:div>
                <w:div w:id="1272321725">
                  <w:marLeft w:val="0"/>
                  <w:marRight w:val="0"/>
                  <w:marTop w:val="0"/>
                  <w:marBottom w:val="0"/>
                  <w:divBdr>
                    <w:top w:val="none" w:sz="0" w:space="0" w:color="auto"/>
                    <w:left w:val="none" w:sz="0" w:space="0" w:color="auto"/>
                    <w:bottom w:val="none" w:sz="0" w:space="0" w:color="auto"/>
                    <w:right w:val="none" w:sz="0" w:space="0" w:color="auto"/>
                  </w:divBdr>
                </w:div>
                <w:div w:id="1272321730">
                  <w:marLeft w:val="0"/>
                  <w:marRight w:val="0"/>
                  <w:marTop w:val="0"/>
                  <w:marBottom w:val="0"/>
                  <w:divBdr>
                    <w:top w:val="none" w:sz="0" w:space="0" w:color="auto"/>
                    <w:left w:val="none" w:sz="0" w:space="0" w:color="auto"/>
                    <w:bottom w:val="none" w:sz="0" w:space="0" w:color="auto"/>
                    <w:right w:val="none" w:sz="0" w:space="0" w:color="auto"/>
                  </w:divBdr>
                </w:div>
                <w:div w:id="1272321732">
                  <w:marLeft w:val="0"/>
                  <w:marRight w:val="0"/>
                  <w:marTop w:val="0"/>
                  <w:marBottom w:val="0"/>
                  <w:divBdr>
                    <w:top w:val="none" w:sz="0" w:space="0" w:color="auto"/>
                    <w:left w:val="none" w:sz="0" w:space="0" w:color="auto"/>
                    <w:bottom w:val="none" w:sz="0" w:space="0" w:color="auto"/>
                    <w:right w:val="none" w:sz="0" w:space="0" w:color="auto"/>
                  </w:divBdr>
                </w:div>
                <w:div w:id="1272321760">
                  <w:marLeft w:val="0"/>
                  <w:marRight w:val="0"/>
                  <w:marTop w:val="0"/>
                  <w:marBottom w:val="0"/>
                  <w:divBdr>
                    <w:top w:val="none" w:sz="0" w:space="0" w:color="auto"/>
                    <w:left w:val="none" w:sz="0" w:space="0" w:color="auto"/>
                    <w:bottom w:val="none" w:sz="0" w:space="0" w:color="auto"/>
                    <w:right w:val="none" w:sz="0" w:space="0" w:color="auto"/>
                  </w:divBdr>
                </w:div>
                <w:div w:id="1272321774">
                  <w:marLeft w:val="0"/>
                  <w:marRight w:val="0"/>
                  <w:marTop w:val="0"/>
                  <w:marBottom w:val="0"/>
                  <w:divBdr>
                    <w:top w:val="none" w:sz="0" w:space="0" w:color="auto"/>
                    <w:left w:val="none" w:sz="0" w:space="0" w:color="auto"/>
                    <w:bottom w:val="none" w:sz="0" w:space="0" w:color="auto"/>
                    <w:right w:val="none" w:sz="0" w:space="0" w:color="auto"/>
                  </w:divBdr>
                </w:div>
                <w:div w:id="1272321777">
                  <w:marLeft w:val="0"/>
                  <w:marRight w:val="0"/>
                  <w:marTop w:val="0"/>
                  <w:marBottom w:val="0"/>
                  <w:divBdr>
                    <w:top w:val="none" w:sz="0" w:space="0" w:color="auto"/>
                    <w:left w:val="none" w:sz="0" w:space="0" w:color="auto"/>
                    <w:bottom w:val="none" w:sz="0" w:space="0" w:color="auto"/>
                    <w:right w:val="none" w:sz="0" w:space="0" w:color="auto"/>
                  </w:divBdr>
                </w:div>
                <w:div w:id="1272321781">
                  <w:marLeft w:val="0"/>
                  <w:marRight w:val="0"/>
                  <w:marTop w:val="0"/>
                  <w:marBottom w:val="0"/>
                  <w:divBdr>
                    <w:top w:val="none" w:sz="0" w:space="0" w:color="auto"/>
                    <w:left w:val="none" w:sz="0" w:space="0" w:color="auto"/>
                    <w:bottom w:val="none" w:sz="0" w:space="0" w:color="auto"/>
                    <w:right w:val="none" w:sz="0" w:space="0" w:color="auto"/>
                  </w:divBdr>
                </w:div>
                <w:div w:id="1272321800">
                  <w:marLeft w:val="0"/>
                  <w:marRight w:val="0"/>
                  <w:marTop w:val="0"/>
                  <w:marBottom w:val="0"/>
                  <w:divBdr>
                    <w:top w:val="none" w:sz="0" w:space="0" w:color="auto"/>
                    <w:left w:val="none" w:sz="0" w:space="0" w:color="auto"/>
                    <w:bottom w:val="none" w:sz="0" w:space="0" w:color="auto"/>
                    <w:right w:val="none" w:sz="0" w:space="0" w:color="auto"/>
                  </w:divBdr>
                </w:div>
                <w:div w:id="1272321804">
                  <w:marLeft w:val="0"/>
                  <w:marRight w:val="0"/>
                  <w:marTop w:val="0"/>
                  <w:marBottom w:val="0"/>
                  <w:divBdr>
                    <w:top w:val="none" w:sz="0" w:space="0" w:color="auto"/>
                    <w:left w:val="none" w:sz="0" w:space="0" w:color="auto"/>
                    <w:bottom w:val="none" w:sz="0" w:space="0" w:color="auto"/>
                    <w:right w:val="none" w:sz="0" w:space="0" w:color="auto"/>
                  </w:divBdr>
                </w:div>
                <w:div w:id="1272321817">
                  <w:marLeft w:val="0"/>
                  <w:marRight w:val="0"/>
                  <w:marTop w:val="0"/>
                  <w:marBottom w:val="0"/>
                  <w:divBdr>
                    <w:top w:val="none" w:sz="0" w:space="0" w:color="auto"/>
                    <w:left w:val="none" w:sz="0" w:space="0" w:color="auto"/>
                    <w:bottom w:val="none" w:sz="0" w:space="0" w:color="auto"/>
                    <w:right w:val="none" w:sz="0" w:space="0" w:color="auto"/>
                  </w:divBdr>
                </w:div>
                <w:div w:id="1272321821">
                  <w:marLeft w:val="0"/>
                  <w:marRight w:val="0"/>
                  <w:marTop w:val="0"/>
                  <w:marBottom w:val="0"/>
                  <w:divBdr>
                    <w:top w:val="none" w:sz="0" w:space="0" w:color="auto"/>
                    <w:left w:val="none" w:sz="0" w:space="0" w:color="auto"/>
                    <w:bottom w:val="none" w:sz="0" w:space="0" w:color="auto"/>
                    <w:right w:val="none" w:sz="0" w:space="0" w:color="auto"/>
                  </w:divBdr>
                </w:div>
                <w:div w:id="1272321833">
                  <w:marLeft w:val="0"/>
                  <w:marRight w:val="0"/>
                  <w:marTop w:val="0"/>
                  <w:marBottom w:val="0"/>
                  <w:divBdr>
                    <w:top w:val="none" w:sz="0" w:space="0" w:color="auto"/>
                    <w:left w:val="none" w:sz="0" w:space="0" w:color="auto"/>
                    <w:bottom w:val="none" w:sz="0" w:space="0" w:color="auto"/>
                    <w:right w:val="none" w:sz="0" w:space="0" w:color="auto"/>
                  </w:divBdr>
                </w:div>
                <w:div w:id="1272321841">
                  <w:marLeft w:val="0"/>
                  <w:marRight w:val="0"/>
                  <w:marTop w:val="0"/>
                  <w:marBottom w:val="0"/>
                  <w:divBdr>
                    <w:top w:val="none" w:sz="0" w:space="0" w:color="auto"/>
                    <w:left w:val="none" w:sz="0" w:space="0" w:color="auto"/>
                    <w:bottom w:val="none" w:sz="0" w:space="0" w:color="auto"/>
                    <w:right w:val="none" w:sz="0" w:space="0" w:color="auto"/>
                  </w:divBdr>
                </w:div>
                <w:div w:id="1272321843">
                  <w:marLeft w:val="0"/>
                  <w:marRight w:val="0"/>
                  <w:marTop w:val="0"/>
                  <w:marBottom w:val="0"/>
                  <w:divBdr>
                    <w:top w:val="none" w:sz="0" w:space="0" w:color="auto"/>
                    <w:left w:val="none" w:sz="0" w:space="0" w:color="auto"/>
                    <w:bottom w:val="none" w:sz="0" w:space="0" w:color="auto"/>
                    <w:right w:val="none" w:sz="0" w:space="0" w:color="auto"/>
                  </w:divBdr>
                </w:div>
                <w:div w:id="1272321851">
                  <w:marLeft w:val="0"/>
                  <w:marRight w:val="0"/>
                  <w:marTop w:val="0"/>
                  <w:marBottom w:val="0"/>
                  <w:divBdr>
                    <w:top w:val="none" w:sz="0" w:space="0" w:color="auto"/>
                    <w:left w:val="none" w:sz="0" w:space="0" w:color="auto"/>
                    <w:bottom w:val="none" w:sz="0" w:space="0" w:color="auto"/>
                    <w:right w:val="none" w:sz="0" w:space="0" w:color="auto"/>
                  </w:divBdr>
                </w:div>
                <w:div w:id="1272321853">
                  <w:marLeft w:val="0"/>
                  <w:marRight w:val="0"/>
                  <w:marTop w:val="0"/>
                  <w:marBottom w:val="0"/>
                  <w:divBdr>
                    <w:top w:val="none" w:sz="0" w:space="0" w:color="auto"/>
                    <w:left w:val="none" w:sz="0" w:space="0" w:color="auto"/>
                    <w:bottom w:val="none" w:sz="0" w:space="0" w:color="auto"/>
                    <w:right w:val="none" w:sz="0" w:space="0" w:color="auto"/>
                  </w:divBdr>
                </w:div>
                <w:div w:id="1272321855">
                  <w:marLeft w:val="0"/>
                  <w:marRight w:val="0"/>
                  <w:marTop w:val="0"/>
                  <w:marBottom w:val="0"/>
                  <w:divBdr>
                    <w:top w:val="none" w:sz="0" w:space="0" w:color="auto"/>
                    <w:left w:val="none" w:sz="0" w:space="0" w:color="auto"/>
                    <w:bottom w:val="none" w:sz="0" w:space="0" w:color="auto"/>
                    <w:right w:val="none" w:sz="0" w:space="0" w:color="auto"/>
                  </w:divBdr>
                </w:div>
                <w:div w:id="1272321860">
                  <w:marLeft w:val="0"/>
                  <w:marRight w:val="0"/>
                  <w:marTop w:val="0"/>
                  <w:marBottom w:val="0"/>
                  <w:divBdr>
                    <w:top w:val="none" w:sz="0" w:space="0" w:color="auto"/>
                    <w:left w:val="none" w:sz="0" w:space="0" w:color="auto"/>
                    <w:bottom w:val="none" w:sz="0" w:space="0" w:color="auto"/>
                    <w:right w:val="none" w:sz="0" w:space="0" w:color="auto"/>
                  </w:divBdr>
                </w:div>
                <w:div w:id="1272321872">
                  <w:marLeft w:val="0"/>
                  <w:marRight w:val="0"/>
                  <w:marTop w:val="0"/>
                  <w:marBottom w:val="0"/>
                  <w:divBdr>
                    <w:top w:val="none" w:sz="0" w:space="0" w:color="auto"/>
                    <w:left w:val="none" w:sz="0" w:space="0" w:color="auto"/>
                    <w:bottom w:val="none" w:sz="0" w:space="0" w:color="auto"/>
                    <w:right w:val="none" w:sz="0" w:space="0" w:color="auto"/>
                  </w:divBdr>
                </w:div>
                <w:div w:id="1272321904">
                  <w:marLeft w:val="0"/>
                  <w:marRight w:val="0"/>
                  <w:marTop w:val="0"/>
                  <w:marBottom w:val="0"/>
                  <w:divBdr>
                    <w:top w:val="none" w:sz="0" w:space="0" w:color="auto"/>
                    <w:left w:val="none" w:sz="0" w:space="0" w:color="auto"/>
                    <w:bottom w:val="none" w:sz="0" w:space="0" w:color="auto"/>
                    <w:right w:val="none" w:sz="0" w:space="0" w:color="auto"/>
                  </w:divBdr>
                </w:div>
                <w:div w:id="1272321919">
                  <w:marLeft w:val="0"/>
                  <w:marRight w:val="0"/>
                  <w:marTop w:val="0"/>
                  <w:marBottom w:val="0"/>
                  <w:divBdr>
                    <w:top w:val="none" w:sz="0" w:space="0" w:color="auto"/>
                    <w:left w:val="none" w:sz="0" w:space="0" w:color="auto"/>
                    <w:bottom w:val="none" w:sz="0" w:space="0" w:color="auto"/>
                    <w:right w:val="none" w:sz="0" w:space="0" w:color="auto"/>
                  </w:divBdr>
                </w:div>
                <w:div w:id="1272321923">
                  <w:marLeft w:val="0"/>
                  <w:marRight w:val="0"/>
                  <w:marTop w:val="0"/>
                  <w:marBottom w:val="0"/>
                  <w:divBdr>
                    <w:top w:val="none" w:sz="0" w:space="0" w:color="auto"/>
                    <w:left w:val="none" w:sz="0" w:space="0" w:color="auto"/>
                    <w:bottom w:val="none" w:sz="0" w:space="0" w:color="auto"/>
                    <w:right w:val="none" w:sz="0" w:space="0" w:color="auto"/>
                  </w:divBdr>
                </w:div>
                <w:div w:id="1272321939">
                  <w:marLeft w:val="0"/>
                  <w:marRight w:val="0"/>
                  <w:marTop w:val="0"/>
                  <w:marBottom w:val="0"/>
                  <w:divBdr>
                    <w:top w:val="none" w:sz="0" w:space="0" w:color="auto"/>
                    <w:left w:val="none" w:sz="0" w:space="0" w:color="auto"/>
                    <w:bottom w:val="none" w:sz="0" w:space="0" w:color="auto"/>
                    <w:right w:val="none" w:sz="0" w:space="0" w:color="auto"/>
                  </w:divBdr>
                </w:div>
                <w:div w:id="1272321941">
                  <w:marLeft w:val="0"/>
                  <w:marRight w:val="0"/>
                  <w:marTop w:val="0"/>
                  <w:marBottom w:val="0"/>
                  <w:divBdr>
                    <w:top w:val="none" w:sz="0" w:space="0" w:color="auto"/>
                    <w:left w:val="none" w:sz="0" w:space="0" w:color="auto"/>
                    <w:bottom w:val="none" w:sz="0" w:space="0" w:color="auto"/>
                    <w:right w:val="none" w:sz="0" w:space="0" w:color="auto"/>
                  </w:divBdr>
                </w:div>
                <w:div w:id="1272321944">
                  <w:marLeft w:val="0"/>
                  <w:marRight w:val="0"/>
                  <w:marTop w:val="0"/>
                  <w:marBottom w:val="0"/>
                  <w:divBdr>
                    <w:top w:val="none" w:sz="0" w:space="0" w:color="auto"/>
                    <w:left w:val="none" w:sz="0" w:space="0" w:color="auto"/>
                    <w:bottom w:val="none" w:sz="0" w:space="0" w:color="auto"/>
                    <w:right w:val="none" w:sz="0" w:space="0" w:color="auto"/>
                  </w:divBdr>
                </w:div>
                <w:div w:id="1272321958">
                  <w:marLeft w:val="0"/>
                  <w:marRight w:val="0"/>
                  <w:marTop w:val="0"/>
                  <w:marBottom w:val="0"/>
                  <w:divBdr>
                    <w:top w:val="none" w:sz="0" w:space="0" w:color="auto"/>
                    <w:left w:val="none" w:sz="0" w:space="0" w:color="auto"/>
                    <w:bottom w:val="none" w:sz="0" w:space="0" w:color="auto"/>
                    <w:right w:val="none" w:sz="0" w:space="0" w:color="auto"/>
                  </w:divBdr>
                </w:div>
                <w:div w:id="1272321964">
                  <w:marLeft w:val="0"/>
                  <w:marRight w:val="0"/>
                  <w:marTop w:val="0"/>
                  <w:marBottom w:val="0"/>
                  <w:divBdr>
                    <w:top w:val="none" w:sz="0" w:space="0" w:color="auto"/>
                    <w:left w:val="none" w:sz="0" w:space="0" w:color="auto"/>
                    <w:bottom w:val="none" w:sz="0" w:space="0" w:color="auto"/>
                    <w:right w:val="none" w:sz="0" w:space="0" w:color="auto"/>
                  </w:divBdr>
                </w:div>
                <w:div w:id="1272321966">
                  <w:marLeft w:val="0"/>
                  <w:marRight w:val="0"/>
                  <w:marTop w:val="0"/>
                  <w:marBottom w:val="0"/>
                  <w:divBdr>
                    <w:top w:val="none" w:sz="0" w:space="0" w:color="auto"/>
                    <w:left w:val="none" w:sz="0" w:space="0" w:color="auto"/>
                    <w:bottom w:val="none" w:sz="0" w:space="0" w:color="auto"/>
                    <w:right w:val="none" w:sz="0" w:space="0" w:color="auto"/>
                  </w:divBdr>
                </w:div>
                <w:div w:id="1272321970">
                  <w:marLeft w:val="0"/>
                  <w:marRight w:val="0"/>
                  <w:marTop w:val="0"/>
                  <w:marBottom w:val="0"/>
                  <w:divBdr>
                    <w:top w:val="none" w:sz="0" w:space="0" w:color="auto"/>
                    <w:left w:val="none" w:sz="0" w:space="0" w:color="auto"/>
                    <w:bottom w:val="none" w:sz="0" w:space="0" w:color="auto"/>
                    <w:right w:val="none" w:sz="0" w:space="0" w:color="auto"/>
                  </w:divBdr>
                </w:div>
                <w:div w:id="1272321971">
                  <w:marLeft w:val="0"/>
                  <w:marRight w:val="0"/>
                  <w:marTop w:val="0"/>
                  <w:marBottom w:val="0"/>
                  <w:divBdr>
                    <w:top w:val="none" w:sz="0" w:space="0" w:color="auto"/>
                    <w:left w:val="none" w:sz="0" w:space="0" w:color="auto"/>
                    <w:bottom w:val="none" w:sz="0" w:space="0" w:color="auto"/>
                    <w:right w:val="none" w:sz="0" w:space="0" w:color="auto"/>
                  </w:divBdr>
                </w:div>
                <w:div w:id="1272321985">
                  <w:marLeft w:val="0"/>
                  <w:marRight w:val="0"/>
                  <w:marTop w:val="0"/>
                  <w:marBottom w:val="0"/>
                  <w:divBdr>
                    <w:top w:val="none" w:sz="0" w:space="0" w:color="auto"/>
                    <w:left w:val="none" w:sz="0" w:space="0" w:color="auto"/>
                    <w:bottom w:val="none" w:sz="0" w:space="0" w:color="auto"/>
                    <w:right w:val="none" w:sz="0" w:space="0" w:color="auto"/>
                  </w:divBdr>
                </w:div>
                <w:div w:id="1272321987">
                  <w:marLeft w:val="0"/>
                  <w:marRight w:val="0"/>
                  <w:marTop w:val="0"/>
                  <w:marBottom w:val="0"/>
                  <w:divBdr>
                    <w:top w:val="none" w:sz="0" w:space="0" w:color="auto"/>
                    <w:left w:val="none" w:sz="0" w:space="0" w:color="auto"/>
                    <w:bottom w:val="none" w:sz="0" w:space="0" w:color="auto"/>
                    <w:right w:val="none" w:sz="0" w:space="0" w:color="auto"/>
                  </w:divBdr>
                </w:div>
                <w:div w:id="1272321988">
                  <w:marLeft w:val="0"/>
                  <w:marRight w:val="0"/>
                  <w:marTop w:val="0"/>
                  <w:marBottom w:val="0"/>
                  <w:divBdr>
                    <w:top w:val="none" w:sz="0" w:space="0" w:color="auto"/>
                    <w:left w:val="none" w:sz="0" w:space="0" w:color="auto"/>
                    <w:bottom w:val="none" w:sz="0" w:space="0" w:color="auto"/>
                    <w:right w:val="none" w:sz="0" w:space="0" w:color="auto"/>
                  </w:divBdr>
                </w:div>
                <w:div w:id="1272321998">
                  <w:marLeft w:val="0"/>
                  <w:marRight w:val="0"/>
                  <w:marTop w:val="0"/>
                  <w:marBottom w:val="0"/>
                  <w:divBdr>
                    <w:top w:val="none" w:sz="0" w:space="0" w:color="auto"/>
                    <w:left w:val="none" w:sz="0" w:space="0" w:color="auto"/>
                    <w:bottom w:val="none" w:sz="0" w:space="0" w:color="auto"/>
                    <w:right w:val="none" w:sz="0" w:space="0" w:color="auto"/>
                  </w:divBdr>
                </w:div>
                <w:div w:id="1272322002">
                  <w:marLeft w:val="0"/>
                  <w:marRight w:val="0"/>
                  <w:marTop w:val="0"/>
                  <w:marBottom w:val="0"/>
                  <w:divBdr>
                    <w:top w:val="none" w:sz="0" w:space="0" w:color="auto"/>
                    <w:left w:val="none" w:sz="0" w:space="0" w:color="auto"/>
                    <w:bottom w:val="none" w:sz="0" w:space="0" w:color="auto"/>
                    <w:right w:val="none" w:sz="0" w:space="0" w:color="auto"/>
                  </w:divBdr>
                </w:div>
                <w:div w:id="1272322003">
                  <w:marLeft w:val="0"/>
                  <w:marRight w:val="0"/>
                  <w:marTop w:val="0"/>
                  <w:marBottom w:val="0"/>
                  <w:divBdr>
                    <w:top w:val="none" w:sz="0" w:space="0" w:color="auto"/>
                    <w:left w:val="none" w:sz="0" w:space="0" w:color="auto"/>
                    <w:bottom w:val="none" w:sz="0" w:space="0" w:color="auto"/>
                    <w:right w:val="none" w:sz="0" w:space="0" w:color="auto"/>
                  </w:divBdr>
                </w:div>
                <w:div w:id="1272322008">
                  <w:marLeft w:val="0"/>
                  <w:marRight w:val="0"/>
                  <w:marTop w:val="0"/>
                  <w:marBottom w:val="0"/>
                  <w:divBdr>
                    <w:top w:val="none" w:sz="0" w:space="0" w:color="auto"/>
                    <w:left w:val="none" w:sz="0" w:space="0" w:color="auto"/>
                    <w:bottom w:val="none" w:sz="0" w:space="0" w:color="auto"/>
                    <w:right w:val="none" w:sz="0" w:space="0" w:color="auto"/>
                  </w:divBdr>
                </w:div>
                <w:div w:id="1272322022">
                  <w:marLeft w:val="0"/>
                  <w:marRight w:val="0"/>
                  <w:marTop w:val="0"/>
                  <w:marBottom w:val="0"/>
                  <w:divBdr>
                    <w:top w:val="none" w:sz="0" w:space="0" w:color="auto"/>
                    <w:left w:val="none" w:sz="0" w:space="0" w:color="auto"/>
                    <w:bottom w:val="none" w:sz="0" w:space="0" w:color="auto"/>
                    <w:right w:val="none" w:sz="0" w:space="0" w:color="auto"/>
                  </w:divBdr>
                </w:div>
                <w:div w:id="1272322027">
                  <w:marLeft w:val="0"/>
                  <w:marRight w:val="0"/>
                  <w:marTop w:val="0"/>
                  <w:marBottom w:val="0"/>
                  <w:divBdr>
                    <w:top w:val="none" w:sz="0" w:space="0" w:color="auto"/>
                    <w:left w:val="none" w:sz="0" w:space="0" w:color="auto"/>
                    <w:bottom w:val="none" w:sz="0" w:space="0" w:color="auto"/>
                    <w:right w:val="none" w:sz="0" w:space="0" w:color="auto"/>
                  </w:divBdr>
                </w:div>
                <w:div w:id="1272322031">
                  <w:marLeft w:val="0"/>
                  <w:marRight w:val="0"/>
                  <w:marTop w:val="0"/>
                  <w:marBottom w:val="0"/>
                  <w:divBdr>
                    <w:top w:val="none" w:sz="0" w:space="0" w:color="auto"/>
                    <w:left w:val="none" w:sz="0" w:space="0" w:color="auto"/>
                    <w:bottom w:val="none" w:sz="0" w:space="0" w:color="auto"/>
                    <w:right w:val="none" w:sz="0" w:space="0" w:color="auto"/>
                  </w:divBdr>
                </w:div>
                <w:div w:id="1272322035">
                  <w:marLeft w:val="0"/>
                  <w:marRight w:val="0"/>
                  <w:marTop w:val="0"/>
                  <w:marBottom w:val="0"/>
                  <w:divBdr>
                    <w:top w:val="none" w:sz="0" w:space="0" w:color="auto"/>
                    <w:left w:val="none" w:sz="0" w:space="0" w:color="auto"/>
                    <w:bottom w:val="none" w:sz="0" w:space="0" w:color="auto"/>
                    <w:right w:val="none" w:sz="0" w:space="0" w:color="auto"/>
                  </w:divBdr>
                </w:div>
                <w:div w:id="1272322044">
                  <w:marLeft w:val="0"/>
                  <w:marRight w:val="0"/>
                  <w:marTop w:val="0"/>
                  <w:marBottom w:val="0"/>
                  <w:divBdr>
                    <w:top w:val="none" w:sz="0" w:space="0" w:color="auto"/>
                    <w:left w:val="none" w:sz="0" w:space="0" w:color="auto"/>
                    <w:bottom w:val="none" w:sz="0" w:space="0" w:color="auto"/>
                    <w:right w:val="none" w:sz="0" w:space="0" w:color="auto"/>
                  </w:divBdr>
                </w:div>
                <w:div w:id="1272322045">
                  <w:marLeft w:val="0"/>
                  <w:marRight w:val="0"/>
                  <w:marTop w:val="0"/>
                  <w:marBottom w:val="0"/>
                  <w:divBdr>
                    <w:top w:val="none" w:sz="0" w:space="0" w:color="auto"/>
                    <w:left w:val="none" w:sz="0" w:space="0" w:color="auto"/>
                    <w:bottom w:val="none" w:sz="0" w:space="0" w:color="auto"/>
                    <w:right w:val="none" w:sz="0" w:space="0" w:color="auto"/>
                  </w:divBdr>
                </w:div>
                <w:div w:id="1272322048">
                  <w:marLeft w:val="0"/>
                  <w:marRight w:val="0"/>
                  <w:marTop w:val="0"/>
                  <w:marBottom w:val="0"/>
                  <w:divBdr>
                    <w:top w:val="none" w:sz="0" w:space="0" w:color="auto"/>
                    <w:left w:val="none" w:sz="0" w:space="0" w:color="auto"/>
                    <w:bottom w:val="none" w:sz="0" w:space="0" w:color="auto"/>
                    <w:right w:val="none" w:sz="0" w:space="0" w:color="auto"/>
                  </w:divBdr>
                </w:div>
                <w:div w:id="1272322051">
                  <w:marLeft w:val="0"/>
                  <w:marRight w:val="0"/>
                  <w:marTop w:val="0"/>
                  <w:marBottom w:val="0"/>
                  <w:divBdr>
                    <w:top w:val="none" w:sz="0" w:space="0" w:color="auto"/>
                    <w:left w:val="none" w:sz="0" w:space="0" w:color="auto"/>
                    <w:bottom w:val="none" w:sz="0" w:space="0" w:color="auto"/>
                    <w:right w:val="none" w:sz="0" w:space="0" w:color="auto"/>
                  </w:divBdr>
                </w:div>
                <w:div w:id="1272322057">
                  <w:marLeft w:val="0"/>
                  <w:marRight w:val="0"/>
                  <w:marTop w:val="0"/>
                  <w:marBottom w:val="0"/>
                  <w:divBdr>
                    <w:top w:val="none" w:sz="0" w:space="0" w:color="auto"/>
                    <w:left w:val="none" w:sz="0" w:space="0" w:color="auto"/>
                    <w:bottom w:val="none" w:sz="0" w:space="0" w:color="auto"/>
                    <w:right w:val="none" w:sz="0" w:space="0" w:color="auto"/>
                  </w:divBdr>
                </w:div>
                <w:div w:id="1272322060">
                  <w:marLeft w:val="0"/>
                  <w:marRight w:val="0"/>
                  <w:marTop w:val="0"/>
                  <w:marBottom w:val="0"/>
                  <w:divBdr>
                    <w:top w:val="none" w:sz="0" w:space="0" w:color="auto"/>
                    <w:left w:val="none" w:sz="0" w:space="0" w:color="auto"/>
                    <w:bottom w:val="none" w:sz="0" w:space="0" w:color="auto"/>
                    <w:right w:val="none" w:sz="0" w:space="0" w:color="auto"/>
                  </w:divBdr>
                </w:div>
                <w:div w:id="1272322070">
                  <w:marLeft w:val="0"/>
                  <w:marRight w:val="0"/>
                  <w:marTop w:val="0"/>
                  <w:marBottom w:val="0"/>
                  <w:divBdr>
                    <w:top w:val="none" w:sz="0" w:space="0" w:color="auto"/>
                    <w:left w:val="none" w:sz="0" w:space="0" w:color="auto"/>
                    <w:bottom w:val="none" w:sz="0" w:space="0" w:color="auto"/>
                    <w:right w:val="none" w:sz="0" w:space="0" w:color="auto"/>
                  </w:divBdr>
                </w:div>
                <w:div w:id="1272322071">
                  <w:marLeft w:val="0"/>
                  <w:marRight w:val="0"/>
                  <w:marTop w:val="0"/>
                  <w:marBottom w:val="0"/>
                  <w:divBdr>
                    <w:top w:val="none" w:sz="0" w:space="0" w:color="auto"/>
                    <w:left w:val="none" w:sz="0" w:space="0" w:color="auto"/>
                    <w:bottom w:val="none" w:sz="0" w:space="0" w:color="auto"/>
                    <w:right w:val="none" w:sz="0" w:space="0" w:color="auto"/>
                  </w:divBdr>
                </w:div>
                <w:div w:id="1272322087">
                  <w:marLeft w:val="0"/>
                  <w:marRight w:val="0"/>
                  <w:marTop w:val="0"/>
                  <w:marBottom w:val="0"/>
                  <w:divBdr>
                    <w:top w:val="none" w:sz="0" w:space="0" w:color="auto"/>
                    <w:left w:val="none" w:sz="0" w:space="0" w:color="auto"/>
                    <w:bottom w:val="none" w:sz="0" w:space="0" w:color="auto"/>
                    <w:right w:val="none" w:sz="0" w:space="0" w:color="auto"/>
                  </w:divBdr>
                </w:div>
                <w:div w:id="1272322089">
                  <w:marLeft w:val="0"/>
                  <w:marRight w:val="0"/>
                  <w:marTop w:val="0"/>
                  <w:marBottom w:val="0"/>
                  <w:divBdr>
                    <w:top w:val="none" w:sz="0" w:space="0" w:color="auto"/>
                    <w:left w:val="none" w:sz="0" w:space="0" w:color="auto"/>
                    <w:bottom w:val="none" w:sz="0" w:space="0" w:color="auto"/>
                    <w:right w:val="none" w:sz="0" w:space="0" w:color="auto"/>
                  </w:divBdr>
                </w:div>
                <w:div w:id="1272322094">
                  <w:marLeft w:val="0"/>
                  <w:marRight w:val="0"/>
                  <w:marTop w:val="0"/>
                  <w:marBottom w:val="0"/>
                  <w:divBdr>
                    <w:top w:val="none" w:sz="0" w:space="0" w:color="auto"/>
                    <w:left w:val="none" w:sz="0" w:space="0" w:color="auto"/>
                    <w:bottom w:val="none" w:sz="0" w:space="0" w:color="auto"/>
                    <w:right w:val="none" w:sz="0" w:space="0" w:color="auto"/>
                  </w:divBdr>
                </w:div>
                <w:div w:id="1272322099">
                  <w:marLeft w:val="0"/>
                  <w:marRight w:val="0"/>
                  <w:marTop w:val="0"/>
                  <w:marBottom w:val="0"/>
                  <w:divBdr>
                    <w:top w:val="none" w:sz="0" w:space="0" w:color="auto"/>
                    <w:left w:val="none" w:sz="0" w:space="0" w:color="auto"/>
                    <w:bottom w:val="none" w:sz="0" w:space="0" w:color="auto"/>
                    <w:right w:val="none" w:sz="0" w:space="0" w:color="auto"/>
                  </w:divBdr>
                </w:div>
                <w:div w:id="1272322101">
                  <w:marLeft w:val="0"/>
                  <w:marRight w:val="0"/>
                  <w:marTop w:val="0"/>
                  <w:marBottom w:val="0"/>
                  <w:divBdr>
                    <w:top w:val="none" w:sz="0" w:space="0" w:color="auto"/>
                    <w:left w:val="none" w:sz="0" w:space="0" w:color="auto"/>
                    <w:bottom w:val="none" w:sz="0" w:space="0" w:color="auto"/>
                    <w:right w:val="none" w:sz="0" w:space="0" w:color="auto"/>
                  </w:divBdr>
                </w:div>
                <w:div w:id="1272322106">
                  <w:marLeft w:val="0"/>
                  <w:marRight w:val="0"/>
                  <w:marTop w:val="0"/>
                  <w:marBottom w:val="0"/>
                  <w:divBdr>
                    <w:top w:val="none" w:sz="0" w:space="0" w:color="auto"/>
                    <w:left w:val="none" w:sz="0" w:space="0" w:color="auto"/>
                    <w:bottom w:val="none" w:sz="0" w:space="0" w:color="auto"/>
                    <w:right w:val="none" w:sz="0" w:space="0" w:color="auto"/>
                  </w:divBdr>
                </w:div>
                <w:div w:id="1272322107">
                  <w:marLeft w:val="0"/>
                  <w:marRight w:val="0"/>
                  <w:marTop w:val="0"/>
                  <w:marBottom w:val="0"/>
                  <w:divBdr>
                    <w:top w:val="none" w:sz="0" w:space="0" w:color="auto"/>
                    <w:left w:val="none" w:sz="0" w:space="0" w:color="auto"/>
                    <w:bottom w:val="none" w:sz="0" w:space="0" w:color="auto"/>
                    <w:right w:val="none" w:sz="0" w:space="0" w:color="auto"/>
                  </w:divBdr>
                </w:div>
                <w:div w:id="1272322113">
                  <w:marLeft w:val="0"/>
                  <w:marRight w:val="0"/>
                  <w:marTop w:val="0"/>
                  <w:marBottom w:val="0"/>
                  <w:divBdr>
                    <w:top w:val="none" w:sz="0" w:space="0" w:color="auto"/>
                    <w:left w:val="none" w:sz="0" w:space="0" w:color="auto"/>
                    <w:bottom w:val="none" w:sz="0" w:space="0" w:color="auto"/>
                    <w:right w:val="none" w:sz="0" w:space="0" w:color="auto"/>
                  </w:divBdr>
                </w:div>
                <w:div w:id="1272322119">
                  <w:marLeft w:val="0"/>
                  <w:marRight w:val="0"/>
                  <w:marTop w:val="0"/>
                  <w:marBottom w:val="0"/>
                  <w:divBdr>
                    <w:top w:val="none" w:sz="0" w:space="0" w:color="auto"/>
                    <w:left w:val="none" w:sz="0" w:space="0" w:color="auto"/>
                    <w:bottom w:val="none" w:sz="0" w:space="0" w:color="auto"/>
                    <w:right w:val="none" w:sz="0" w:space="0" w:color="auto"/>
                  </w:divBdr>
                </w:div>
                <w:div w:id="1272322128">
                  <w:marLeft w:val="0"/>
                  <w:marRight w:val="0"/>
                  <w:marTop w:val="0"/>
                  <w:marBottom w:val="0"/>
                  <w:divBdr>
                    <w:top w:val="none" w:sz="0" w:space="0" w:color="auto"/>
                    <w:left w:val="none" w:sz="0" w:space="0" w:color="auto"/>
                    <w:bottom w:val="none" w:sz="0" w:space="0" w:color="auto"/>
                    <w:right w:val="none" w:sz="0" w:space="0" w:color="auto"/>
                  </w:divBdr>
                </w:div>
                <w:div w:id="1272322138">
                  <w:marLeft w:val="0"/>
                  <w:marRight w:val="0"/>
                  <w:marTop w:val="0"/>
                  <w:marBottom w:val="0"/>
                  <w:divBdr>
                    <w:top w:val="none" w:sz="0" w:space="0" w:color="auto"/>
                    <w:left w:val="none" w:sz="0" w:space="0" w:color="auto"/>
                    <w:bottom w:val="none" w:sz="0" w:space="0" w:color="auto"/>
                    <w:right w:val="none" w:sz="0" w:space="0" w:color="auto"/>
                  </w:divBdr>
                </w:div>
                <w:div w:id="1272322143">
                  <w:marLeft w:val="0"/>
                  <w:marRight w:val="0"/>
                  <w:marTop w:val="0"/>
                  <w:marBottom w:val="0"/>
                  <w:divBdr>
                    <w:top w:val="none" w:sz="0" w:space="0" w:color="auto"/>
                    <w:left w:val="none" w:sz="0" w:space="0" w:color="auto"/>
                    <w:bottom w:val="none" w:sz="0" w:space="0" w:color="auto"/>
                    <w:right w:val="none" w:sz="0" w:space="0" w:color="auto"/>
                  </w:divBdr>
                </w:div>
                <w:div w:id="1272322145">
                  <w:marLeft w:val="0"/>
                  <w:marRight w:val="0"/>
                  <w:marTop w:val="0"/>
                  <w:marBottom w:val="0"/>
                  <w:divBdr>
                    <w:top w:val="none" w:sz="0" w:space="0" w:color="auto"/>
                    <w:left w:val="none" w:sz="0" w:space="0" w:color="auto"/>
                    <w:bottom w:val="none" w:sz="0" w:space="0" w:color="auto"/>
                    <w:right w:val="none" w:sz="0" w:space="0" w:color="auto"/>
                  </w:divBdr>
                </w:div>
                <w:div w:id="1272322166">
                  <w:marLeft w:val="0"/>
                  <w:marRight w:val="0"/>
                  <w:marTop w:val="0"/>
                  <w:marBottom w:val="0"/>
                  <w:divBdr>
                    <w:top w:val="none" w:sz="0" w:space="0" w:color="auto"/>
                    <w:left w:val="none" w:sz="0" w:space="0" w:color="auto"/>
                    <w:bottom w:val="none" w:sz="0" w:space="0" w:color="auto"/>
                    <w:right w:val="none" w:sz="0" w:space="0" w:color="auto"/>
                  </w:divBdr>
                </w:div>
                <w:div w:id="1272322168">
                  <w:marLeft w:val="0"/>
                  <w:marRight w:val="0"/>
                  <w:marTop w:val="0"/>
                  <w:marBottom w:val="0"/>
                  <w:divBdr>
                    <w:top w:val="none" w:sz="0" w:space="0" w:color="auto"/>
                    <w:left w:val="none" w:sz="0" w:space="0" w:color="auto"/>
                    <w:bottom w:val="none" w:sz="0" w:space="0" w:color="auto"/>
                    <w:right w:val="none" w:sz="0" w:space="0" w:color="auto"/>
                  </w:divBdr>
                </w:div>
                <w:div w:id="1272322172">
                  <w:marLeft w:val="0"/>
                  <w:marRight w:val="0"/>
                  <w:marTop w:val="0"/>
                  <w:marBottom w:val="0"/>
                  <w:divBdr>
                    <w:top w:val="none" w:sz="0" w:space="0" w:color="auto"/>
                    <w:left w:val="none" w:sz="0" w:space="0" w:color="auto"/>
                    <w:bottom w:val="none" w:sz="0" w:space="0" w:color="auto"/>
                    <w:right w:val="none" w:sz="0" w:space="0" w:color="auto"/>
                  </w:divBdr>
                </w:div>
                <w:div w:id="1272322176">
                  <w:marLeft w:val="0"/>
                  <w:marRight w:val="0"/>
                  <w:marTop w:val="0"/>
                  <w:marBottom w:val="0"/>
                  <w:divBdr>
                    <w:top w:val="none" w:sz="0" w:space="0" w:color="auto"/>
                    <w:left w:val="none" w:sz="0" w:space="0" w:color="auto"/>
                    <w:bottom w:val="none" w:sz="0" w:space="0" w:color="auto"/>
                    <w:right w:val="none" w:sz="0" w:space="0" w:color="auto"/>
                  </w:divBdr>
                </w:div>
                <w:div w:id="1272322192">
                  <w:marLeft w:val="0"/>
                  <w:marRight w:val="0"/>
                  <w:marTop w:val="0"/>
                  <w:marBottom w:val="0"/>
                  <w:divBdr>
                    <w:top w:val="none" w:sz="0" w:space="0" w:color="auto"/>
                    <w:left w:val="none" w:sz="0" w:space="0" w:color="auto"/>
                    <w:bottom w:val="none" w:sz="0" w:space="0" w:color="auto"/>
                    <w:right w:val="none" w:sz="0" w:space="0" w:color="auto"/>
                  </w:divBdr>
                </w:div>
                <w:div w:id="1272322197">
                  <w:marLeft w:val="0"/>
                  <w:marRight w:val="0"/>
                  <w:marTop w:val="0"/>
                  <w:marBottom w:val="0"/>
                  <w:divBdr>
                    <w:top w:val="none" w:sz="0" w:space="0" w:color="auto"/>
                    <w:left w:val="none" w:sz="0" w:space="0" w:color="auto"/>
                    <w:bottom w:val="none" w:sz="0" w:space="0" w:color="auto"/>
                    <w:right w:val="none" w:sz="0" w:space="0" w:color="auto"/>
                  </w:divBdr>
                </w:div>
                <w:div w:id="1272322213">
                  <w:marLeft w:val="0"/>
                  <w:marRight w:val="0"/>
                  <w:marTop w:val="0"/>
                  <w:marBottom w:val="0"/>
                  <w:divBdr>
                    <w:top w:val="none" w:sz="0" w:space="0" w:color="auto"/>
                    <w:left w:val="none" w:sz="0" w:space="0" w:color="auto"/>
                    <w:bottom w:val="none" w:sz="0" w:space="0" w:color="auto"/>
                    <w:right w:val="none" w:sz="0" w:space="0" w:color="auto"/>
                  </w:divBdr>
                </w:div>
                <w:div w:id="1272322220">
                  <w:marLeft w:val="0"/>
                  <w:marRight w:val="0"/>
                  <w:marTop w:val="0"/>
                  <w:marBottom w:val="0"/>
                  <w:divBdr>
                    <w:top w:val="none" w:sz="0" w:space="0" w:color="auto"/>
                    <w:left w:val="none" w:sz="0" w:space="0" w:color="auto"/>
                    <w:bottom w:val="none" w:sz="0" w:space="0" w:color="auto"/>
                    <w:right w:val="none" w:sz="0" w:space="0" w:color="auto"/>
                  </w:divBdr>
                </w:div>
                <w:div w:id="1272322222">
                  <w:marLeft w:val="0"/>
                  <w:marRight w:val="0"/>
                  <w:marTop w:val="0"/>
                  <w:marBottom w:val="0"/>
                  <w:divBdr>
                    <w:top w:val="none" w:sz="0" w:space="0" w:color="auto"/>
                    <w:left w:val="none" w:sz="0" w:space="0" w:color="auto"/>
                    <w:bottom w:val="none" w:sz="0" w:space="0" w:color="auto"/>
                    <w:right w:val="none" w:sz="0" w:space="0" w:color="auto"/>
                  </w:divBdr>
                </w:div>
                <w:div w:id="1272322236">
                  <w:marLeft w:val="0"/>
                  <w:marRight w:val="0"/>
                  <w:marTop w:val="0"/>
                  <w:marBottom w:val="0"/>
                  <w:divBdr>
                    <w:top w:val="none" w:sz="0" w:space="0" w:color="auto"/>
                    <w:left w:val="none" w:sz="0" w:space="0" w:color="auto"/>
                    <w:bottom w:val="none" w:sz="0" w:space="0" w:color="auto"/>
                    <w:right w:val="none" w:sz="0" w:space="0" w:color="auto"/>
                  </w:divBdr>
                </w:div>
                <w:div w:id="1272322238">
                  <w:marLeft w:val="0"/>
                  <w:marRight w:val="0"/>
                  <w:marTop w:val="0"/>
                  <w:marBottom w:val="0"/>
                  <w:divBdr>
                    <w:top w:val="none" w:sz="0" w:space="0" w:color="auto"/>
                    <w:left w:val="none" w:sz="0" w:space="0" w:color="auto"/>
                    <w:bottom w:val="none" w:sz="0" w:space="0" w:color="auto"/>
                    <w:right w:val="none" w:sz="0" w:space="0" w:color="auto"/>
                  </w:divBdr>
                </w:div>
                <w:div w:id="1272322242">
                  <w:marLeft w:val="0"/>
                  <w:marRight w:val="0"/>
                  <w:marTop w:val="0"/>
                  <w:marBottom w:val="0"/>
                  <w:divBdr>
                    <w:top w:val="none" w:sz="0" w:space="0" w:color="auto"/>
                    <w:left w:val="none" w:sz="0" w:space="0" w:color="auto"/>
                    <w:bottom w:val="none" w:sz="0" w:space="0" w:color="auto"/>
                    <w:right w:val="none" w:sz="0" w:space="0" w:color="auto"/>
                  </w:divBdr>
                </w:div>
                <w:div w:id="1272322246">
                  <w:marLeft w:val="0"/>
                  <w:marRight w:val="0"/>
                  <w:marTop w:val="0"/>
                  <w:marBottom w:val="0"/>
                  <w:divBdr>
                    <w:top w:val="none" w:sz="0" w:space="0" w:color="auto"/>
                    <w:left w:val="none" w:sz="0" w:space="0" w:color="auto"/>
                    <w:bottom w:val="none" w:sz="0" w:space="0" w:color="auto"/>
                    <w:right w:val="none" w:sz="0" w:space="0" w:color="auto"/>
                  </w:divBdr>
                </w:div>
                <w:div w:id="1272322247">
                  <w:marLeft w:val="0"/>
                  <w:marRight w:val="0"/>
                  <w:marTop w:val="0"/>
                  <w:marBottom w:val="0"/>
                  <w:divBdr>
                    <w:top w:val="none" w:sz="0" w:space="0" w:color="auto"/>
                    <w:left w:val="none" w:sz="0" w:space="0" w:color="auto"/>
                    <w:bottom w:val="none" w:sz="0" w:space="0" w:color="auto"/>
                    <w:right w:val="none" w:sz="0" w:space="0" w:color="auto"/>
                  </w:divBdr>
                </w:div>
                <w:div w:id="1272322254">
                  <w:marLeft w:val="0"/>
                  <w:marRight w:val="0"/>
                  <w:marTop w:val="0"/>
                  <w:marBottom w:val="0"/>
                  <w:divBdr>
                    <w:top w:val="none" w:sz="0" w:space="0" w:color="auto"/>
                    <w:left w:val="none" w:sz="0" w:space="0" w:color="auto"/>
                    <w:bottom w:val="none" w:sz="0" w:space="0" w:color="auto"/>
                    <w:right w:val="none" w:sz="0" w:space="0" w:color="auto"/>
                  </w:divBdr>
                </w:div>
                <w:div w:id="1272322290">
                  <w:marLeft w:val="0"/>
                  <w:marRight w:val="0"/>
                  <w:marTop w:val="0"/>
                  <w:marBottom w:val="0"/>
                  <w:divBdr>
                    <w:top w:val="none" w:sz="0" w:space="0" w:color="auto"/>
                    <w:left w:val="none" w:sz="0" w:space="0" w:color="auto"/>
                    <w:bottom w:val="none" w:sz="0" w:space="0" w:color="auto"/>
                    <w:right w:val="none" w:sz="0" w:space="0" w:color="auto"/>
                  </w:divBdr>
                </w:div>
                <w:div w:id="1272322293">
                  <w:marLeft w:val="0"/>
                  <w:marRight w:val="0"/>
                  <w:marTop w:val="0"/>
                  <w:marBottom w:val="0"/>
                  <w:divBdr>
                    <w:top w:val="none" w:sz="0" w:space="0" w:color="auto"/>
                    <w:left w:val="none" w:sz="0" w:space="0" w:color="auto"/>
                    <w:bottom w:val="none" w:sz="0" w:space="0" w:color="auto"/>
                    <w:right w:val="none" w:sz="0" w:space="0" w:color="auto"/>
                  </w:divBdr>
                </w:div>
                <w:div w:id="1272322299">
                  <w:marLeft w:val="0"/>
                  <w:marRight w:val="0"/>
                  <w:marTop w:val="0"/>
                  <w:marBottom w:val="0"/>
                  <w:divBdr>
                    <w:top w:val="none" w:sz="0" w:space="0" w:color="auto"/>
                    <w:left w:val="none" w:sz="0" w:space="0" w:color="auto"/>
                    <w:bottom w:val="none" w:sz="0" w:space="0" w:color="auto"/>
                    <w:right w:val="none" w:sz="0" w:space="0" w:color="auto"/>
                  </w:divBdr>
                </w:div>
                <w:div w:id="1272322322">
                  <w:marLeft w:val="0"/>
                  <w:marRight w:val="0"/>
                  <w:marTop w:val="0"/>
                  <w:marBottom w:val="0"/>
                  <w:divBdr>
                    <w:top w:val="none" w:sz="0" w:space="0" w:color="auto"/>
                    <w:left w:val="none" w:sz="0" w:space="0" w:color="auto"/>
                    <w:bottom w:val="none" w:sz="0" w:space="0" w:color="auto"/>
                    <w:right w:val="none" w:sz="0" w:space="0" w:color="auto"/>
                  </w:divBdr>
                </w:div>
                <w:div w:id="1272322328">
                  <w:marLeft w:val="0"/>
                  <w:marRight w:val="0"/>
                  <w:marTop w:val="0"/>
                  <w:marBottom w:val="0"/>
                  <w:divBdr>
                    <w:top w:val="none" w:sz="0" w:space="0" w:color="auto"/>
                    <w:left w:val="none" w:sz="0" w:space="0" w:color="auto"/>
                    <w:bottom w:val="none" w:sz="0" w:space="0" w:color="auto"/>
                    <w:right w:val="none" w:sz="0" w:space="0" w:color="auto"/>
                  </w:divBdr>
                </w:div>
                <w:div w:id="1272322331">
                  <w:marLeft w:val="0"/>
                  <w:marRight w:val="0"/>
                  <w:marTop w:val="0"/>
                  <w:marBottom w:val="0"/>
                  <w:divBdr>
                    <w:top w:val="none" w:sz="0" w:space="0" w:color="auto"/>
                    <w:left w:val="none" w:sz="0" w:space="0" w:color="auto"/>
                    <w:bottom w:val="none" w:sz="0" w:space="0" w:color="auto"/>
                    <w:right w:val="none" w:sz="0" w:space="0" w:color="auto"/>
                  </w:divBdr>
                </w:div>
                <w:div w:id="1272322348">
                  <w:marLeft w:val="0"/>
                  <w:marRight w:val="0"/>
                  <w:marTop w:val="0"/>
                  <w:marBottom w:val="0"/>
                  <w:divBdr>
                    <w:top w:val="none" w:sz="0" w:space="0" w:color="auto"/>
                    <w:left w:val="none" w:sz="0" w:space="0" w:color="auto"/>
                    <w:bottom w:val="none" w:sz="0" w:space="0" w:color="auto"/>
                    <w:right w:val="none" w:sz="0" w:space="0" w:color="auto"/>
                  </w:divBdr>
                </w:div>
                <w:div w:id="1272322358">
                  <w:marLeft w:val="0"/>
                  <w:marRight w:val="0"/>
                  <w:marTop w:val="0"/>
                  <w:marBottom w:val="0"/>
                  <w:divBdr>
                    <w:top w:val="none" w:sz="0" w:space="0" w:color="auto"/>
                    <w:left w:val="none" w:sz="0" w:space="0" w:color="auto"/>
                    <w:bottom w:val="none" w:sz="0" w:space="0" w:color="auto"/>
                    <w:right w:val="none" w:sz="0" w:space="0" w:color="auto"/>
                  </w:divBdr>
                </w:div>
                <w:div w:id="1272322371">
                  <w:marLeft w:val="0"/>
                  <w:marRight w:val="0"/>
                  <w:marTop w:val="0"/>
                  <w:marBottom w:val="0"/>
                  <w:divBdr>
                    <w:top w:val="none" w:sz="0" w:space="0" w:color="auto"/>
                    <w:left w:val="none" w:sz="0" w:space="0" w:color="auto"/>
                    <w:bottom w:val="none" w:sz="0" w:space="0" w:color="auto"/>
                    <w:right w:val="none" w:sz="0" w:space="0" w:color="auto"/>
                  </w:divBdr>
                </w:div>
                <w:div w:id="1272322376">
                  <w:marLeft w:val="0"/>
                  <w:marRight w:val="0"/>
                  <w:marTop w:val="0"/>
                  <w:marBottom w:val="0"/>
                  <w:divBdr>
                    <w:top w:val="none" w:sz="0" w:space="0" w:color="auto"/>
                    <w:left w:val="none" w:sz="0" w:space="0" w:color="auto"/>
                    <w:bottom w:val="none" w:sz="0" w:space="0" w:color="auto"/>
                    <w:right w:val="none" w:sz="0" w:space="0" w:color="auto"/>
                  </w:divBdr>
                </w:div>
                <w:div w:id="1272322377">
                  <w:marLeft w:val="0"/>
                  <w:marRight w:val="0"/>
                  <w:marTop w:val="0"/>
                  <w:marBottom w:val="0"/>
                  <w:divBdr>
                    <w:top w:val="none" w:sz="0" w:space="0" w:color="auto"/>
                    <w:left w:val="none" w:sz="0" w:space="0" w:color="auto"/>
                    <w:bottom w:val="none" w:sz="0" w:space="0" w:color="auto"/>
                    <w:right w:val="none" w:sz="0" w:space="0" w:color="auto"/>
                  </w:divBdr>
                </w:div>
                <w:div w:id="1272322381">
                  <w:marLeft w:val="0"/>
                  <w:marRight w:val="0"/>
                  <w:marTop w:val="0"/>
                  <w:marBottom w:val="0"/>
                  <w:divBdr>
                    <w:top w:val="none" w:sz="0" w:space="0" w:color="auto"/>
                    <w:left w:val="none" w:sz="0" w:space="0" w:color="auto"/>
                    <w:bottom w:val="none" w:sz="0" w:space="0" w:color="auto"/>
                    <w:right w:val="none" w:sz="0" w:space="0" w:color="auto"/>
                  </w:divBdr>
                </w:div>
                <w:div w:id="1272322387">
                  <w:marLeft w:val="0"/>
                  <w:marRight w:val="0"/>
                  <w:marTop w:val="0"/>
                  <w:marBottom w:val="0"/>
                  <w:divBdr>
                    <w:top w:val="none" w:sz="0" w:space="0" w:color="auto"/>
                    <w:left w:val="none" w:sz="0" w:space="0" w:color="auto"/>
                    <w:bottom w:val="none" w:sz="0" w:space="0" w:color="auto"/>
                    <w:right w:val="none" w:sz="0" w:space="0" w:color="auto"/>
                  </w:divBdr>
                </w:div>
                <w:div w:id="1272322389">
                  <w:marLeft w:val="0"/>
                  <w:marRight w:val="0"/>
                  <w:marTop w:val="0"/>
                  <w:marBottom w:val="0"/>
                  <w:divBdr>
                    <w:top w:val="none" w:sz="0" w:space="0" w:color="auto"/>
                    <w:left w:val="none" w:sz="0" w:space="0" w:color="auto"/>
                    <w:bottom w:val="none" w:sz="0" w:space="0" w:color="auto"/>
                    <w:right w:val="none" w:sz="0" w:space="0" w:color="auto"/>
                  </w:divBdr>
                </w:div>
                <w:div w:id="1272322391">
                  <w:marLeft w:val="0"/>
                  <w:marRight w:val="0"/>
                  <w:marTop w:val="0"/>
                  <w:marBottom w:val="0"/>
                  <w:divBdr>
                    <w:top w:val="none" w:sz="0" w:space="0" w:color="auto"/>
                    <w:left w:val="none" w:sz="0" w:space="0" w:color="auto"/>
                    <w:bottom w:val="none" w:sz="0" w:space="0" w:color="auto"/>
                    <w:right w:val="none" w:sz="0" w:space="0" w:color="auto"/>
                  </w:divBdr>
                </w:div>
                <w:div w:id="1272322404">
                  <w:marLeft w:val="0"/>
                  <w:marRight w:val="0"/>
                  <w:marTop w:val="0"/>
                  <w:marBottom w:val="0"/>
                  <w:divBdr>
                    <w:top w:val="none" w:sz="0" w:space="0" w:color="auto"/>
                    <w:left w:val="none" w:sz="0" w:space="0" w:color="auto"/>
                    <w:bottom w:val="none" w:sz="0" w:space="0" w:color="auto"/>
                    <w:right w:val="none" w:sz="0" w:space="0" w:color="auto"/>
                  </w:divBdr>
                </w:div>
                <w:div w:id="1272322409">
                  <w:marLeft w:val="0"/>
                  <w:marRight w:val="0"/>
                  <w:marTop w:val="0"/>
                  <w:marBottom w:val="0"/>
                  <w:divBdr>
                    <w:top w:val="none" w:sz="0" w:space="0" w:color="auto"/>
                    <w:left w:val="none" w:sz="0" w:space="0" w:color="auto"/>
                    <w:bottom w:val="none" w:sz="0" w:space="0" w:color="auto"/>
                    <w:right w:val="none" w:sz="0" w:space="0" w:color="auto"/>
                  </w:divBdr>
                </w:div>
                <w:div w:id="1272322440">
                  <w:marLeft w:val="0"/>
                  <w:marRight w:val="0"/>
                  <w:marTop w:val="0"/>
                  <w:marBottom w:val="0"/>
                  <w:divBdr>
                    <w:top w:val="none" w:sz="0" w:space="0" w:color="auto"/>
                    <w:left w:val="none" w:sz="0" w:space="0" w:color="auto"/>
                    <w:bottom w:val="none" w:sz="0" w:space="0" w:color="auto"/>
                    <w:right w:val="none" w:sz="0" w:space="0" w:color="auto"/>
                  </w:divBdr>
                </w:div>
                <w:div w:id="1272322469">
                  <w:marLeft w:val="0"/>
                  <w:marRight w:val="0"/>
                  <w:marTop w:val="0"/>
                  <w:marBottom w:val="0"/>
                  <w:divBdr>
                    <w:top w:val="none" w:sz="0" w:space="0" w:color="auto"/>
                    <w:left w:val="none" w:sz="0" w:space="0" w:color="auto"/>
                    <w:bottom w:val="none" w:sz="0" w:space="0" w:color="auto"/>
                    <w:right w:val="none" w:sz="0" w:space="0" w:color="auto"/>
                  </w:divBdr>
                </w:div>
                <w:div w:id="1272322489">
                  <w:marLeft w:val="0"/>
                  <w:marRight w:val="0"/>
                  <w:marTop w:val="0"/>
                  <w:marBottom w:val="0"/>
                  <w:divBdr>
                    <w:top w:val="none" w:sz="0" w:space="0" w:color="auto"/>
                    <w:left w:val="none" w:sz="0" w:space="0" w:color="auto"/>
                    <w:bottom w:val="none" w:sz="0" w:space="0" w:color="auto"/>
                    <w:right w:val="none" w:sz="0" w:space="0" w:color="auto"/>
                  </w:divBdr>
                </w:div>
                <w:div w:id="1272322490">
                  <w:marLeft w:val="0"/>
                  <w:marRight w:val="0"/>
                  <w:marTop w:val="0"/>
                  <w:marBottom w:val="0"/>
                  <w:divBdr>
                    <w:top w:val="none" w:sz="0" w:space="0" w:color="auto"/>
                    <w:left w:val="none" w:sz="0" w:space="0" w:color="auto"/>
                    <w:bottom w:val="none" w:sz="0" w:space="0" w:color="auto"/>
                    <w:right w:val="none" w:sz="0" w:space="0" w:color="auto"/>
                  </w:divBdr>
                </w:div>
                <w:div w:id="1272322491">
                  <w:marLeft w:val="0"/>
                  <w:marRight w:val="0"/>
                  <w:marTop w:val="0"/>
                  <w:marBottom w:val="0"/>
                  <w:divBdr>
                    <w:top w:val="none" w:sz="0" w:space="0" w:color="auto"/>
                    <w:left w:val="none" w:sz="0" w:space="0" w:color="auto"/>
                    <w:bottom w:val="none" w:sz="0" w:space="0" w:color="auto"/>
                    <w:right w:val="none" w:sz="0" w:space="0" w:color="auto"/>
                  </w:divBdr>
                </w:div>
                <w:div w:id="1272322493">
                  <w:marLeft w:val="0"/>
                  <w:marRight w:val="0"/>
                  <w:marTop w:val="0"/>
                  <w:marBottom w:val="0"/>
                  <w:divBdr>
                    <w:top w:val="none" w:sz="0" w:space="0" w:color="auto"/>
                    <w:left w:val="none" w:sz="0" w:space="0" w:color="auto"/>
                    <w:bottom w:val="none" w:sz="0" w:space="0" w:color="auto"/>
                    <w:right w:val="none" w:sz="0" w:space="0" w:color="auto"/>
                  </w:divBdr>
                </w:div>
                <w:div w:id="1272322496">
                  <w:marLeft w:val="0"/>
                  <w:marRight w:val="0"/>
                  <w:marTop w:val="0"/>
                  <w:marBottom w:val="0"/>
                  <w:divBdr>
                    <w:top w:val="none" w:sz="0" w:space="0" w:color="auto"/>
                    <w:left w:val="none" w:sz="0" w:space="0" w:color="auto"/>
                    <w:bottom w:val="none" w:sz="0" w:space="0" w:color="auto"/>
                    <w:right w:val="none" w:sz="0" w:space="0" w:color="auto"/>
                  </w:divBdr>
                </w:div>
                <w:div w:id="1272322507">
                  <w:marLeft w:val="0"/>
                  <w:marRight w:val="0"/>
                  <w:marTop w:val="0"/>
                  <w:marBottom w:val="0"/>
                  <w:divBdr>
                    <w:top w:val="none" w:sz="0" w:space="0" w:color="auto"/>
                    <w:left w:val="none" w:sz="0" w:space="0" w:color="auto"/>
                    <w:bottom w:val="none" w:sz="0" w:space="0" w:color="auto"/>
                    <w:right w:val="none" w:sz="0" w:space="0" w:color="auto"/>
                  </w:divBdr>
                </w:div>
                <w:div w:id="1272322510">
                  <w:marLeft w:val="0"/>
                  <w:marRight w:val="0"/>
                  <w:marTop w:val="0"/>
                  <w:marBottom w:val="0"/>
                  <w:divBdr>
                    <w:top w:val="none" w:sz="0" w:space="0" w:color="auto"/>
                    <w:left w:val="none" w:sz="0" w:space="0" w:color="auto"/>
                    <w:bottom w:val="none" w:sz="0" w:space="0" w:color="auto"/>
                    <w:right w:val="none" w:sz="0" w:space="0" w:color="auto"/>
                  </w:divBdr>
                </w:div>
                <w:div w:id="1272322520">
                  <w:marLeft w:val="0"/>
                  <w:marRight w:val="0"/>
                  <w:marTop w:val="0"/>
                  <w:marBottom w:val="0"/>
                  <w:divBdr>
                    <w:top w:val="none" w:sz="0" w:space="0" w:color="auto"/>
                    <w:left w:val="none" w:sz="0" w:space="0" w:color="auto"/>
                    <w:bottom w:val="none" w:sz="0" w:space="0" w:color="auto"/>
                    <w:right w:val="none" w:sz="0" w:space="0" w:color="auto"/>
                  </w:divBdr>
                </w:div>
                <w:div w:id="1272322521">
                  <w:marLeft w:val="0"/>
                  <w:marRight w:val="0"/>
                  <w:marTop w:val="0"/>
                  <w:marBottom w:val="0"/>
                  <w:divBdr>
                    <w:top w:val="none" w:sz="0" w:space="0" w:color="auto"/>
                    <w:left w:val="none" w:sz="0" w:space="0" w:color="auto"/>
                    <w:bottom w:val="none" w:sz="0" w:space="0" w:color="auto"/>
                    <w:right w:val="none" w:sz="0" w:space="0" w:color="auto"/>
                  </w:divBdr>
                </w:div>
                <w:div w:id="1272322529">
                  <w:marLeft w:val="0"/>
                  <w:marRight w:val="0"/>
                  <w:marTop w:val="0"/>
                  <w:marBottom w:val="0"/>
                  <w:divBdr>
                    <w:top w:val="none" w:sz="0" w:space="0" w:color="auto"/>
                    <w:left w:val="none" w:sz="0" w:space="0" w:color="auto"/>
                    <w:bottom w:val="none" w:sz="0" w:space="0" w:color="auto"/>
                    <w:right w:val="none" w:sz="0" w:space="0" w:color="auto"/>
                  </w:divBdr>
                </w:div>
                <w:div w:id="1272322530">
                  <w:marLeft w:val="0"/>
                  <w:marRight w:val="0"/>
                  <w:marTop w:val="0"/>
                  <w:marBottom w:val="0"/>
                  <w:divBdr>
                    <w:top w:val="none" w:sz="0" w:space="0" w:color="auto"/>
                    <w:left w:val="none" w:sz="0" w:space="0" w:color="auto"/>
                    <w:bottom w:val="none" w:sz="0" w:space="0" w:color="auto"/>
                    <w:right w:val="none" w:sz="0" w:space="0" w:color="auto"/>
                  </w:divBdr>
                </w:div>
                <w:div w:id="1272322531">
                  <w:marLeft w:val="0"/>
                  <w:marRight w:val="0"/>
                  <w:marTop w:val="0"/>
                  <w:marBottom w:val="0"/>
                  <w:divBdr>
                    <w:top w:val="none" w:sz="0" w:space="0" w:color="auto"/>
                    <w:left w:val="none" w:sz="0" w:space="0" w:color="auto"/>
                    <w:bottom w:val="none" w:sz="0" w:space="0" w:color="auto"/>
                    <w:right w:val="none" w:sz="0" w:space="0" w:color="auto"/>
                  </w:divBdr>
                </w:div>
                <w:div w:id="1272322538">
                  <w:marLeft w:val="0"/>
                  <w:marRight w:val="0"/>
                  <w:marTop w:val="0"/>
                  <w:marBottom w:val="0"/>
                  <w:divBdr>
                    <w:top w:val="none" w:sz="0" w:space="0" w:color="auto"/>
                    <w:left w:val="none" w:sz="0" w:space="0" w:color="auto"/>
                    <w:bottom w:val="none" w:sz="0" w:space="0" w:color="auto"/>
                    <w:right w:val="none" w:sz="0" w:space="0" w:color="auto"/>
                  </w:divBdr>
                </w:div>
                <w:div w:id="1272322542">
                  <w:marLeft w:val="0"/>
                  <w:marRight w:val="0"/>
                  <w:marTop w:val="0"/>
                  <w:marBottom w:val="0"/>
                  <w:divBdr>
                    <w:top w:val="none" w:sz="0" w:space="0" w:color="auto"/>
                    <w:left w:val="none" w:sz="0" w:space="0" w:color="auto"/>
                    <w:bottom w:val="none" w:sz="0" w:space="0" w:color="auto"/>
                    <w:right w:val="none" w:sz="0" w:space="0" w:color="auto"/>
                  </w:divBdr>
                </w:div>
                <w:div w:id="1272322544">
                  <w:marLeft w:val="0"/>
                  <w:marRight w:val="0"/>
                  <w:marTop w:val="0"/>
                  <w:marBottom w:val="0"/>
                  <w:divBdr>
                    <w:top w:val="none" w:sz="0" w:space="0" w:color="auto"/>
                    <w:left w:val="none" w:sz="0" w:space="0" w:color="auto"/>
                    <w:bottom w:val="none" w:sz="0" w:space="0" w:color="auto"/>
                    <w:right w:val="none" w:sz="0" w:space="0" w:color="auto"/>
                  </w:divBdr>
                </w:div>
                <w:div w:id="1272322558">
                  <w:marLeft w:val="0"/>
                  <w:marRight w:val="0"/>
                  <w:marTop w:val="0"/>
                  <w:marBottom w:val="0"/>
                  <w:divBdr>
                    <w:top w:val="none" w:sz="0" w:space="0" w:color="auto"/>
                    <w:left w:val="none" w:sz="0" w:space="0" w:color="auto"/>
                    <w:bottom w:val="none" w:sz="0" w:space="0" w:color="auto"/>
                    <w:right w:val="none" w:sz="0" w:space="0" w:color="auto"/>
                  </w:divBdr>
                </w:div>
                <w:div w:id="1272322559">
                  <w:marLeft w:val="0"/>
                  <w:marRight w:val="0"/>
                  <w:marTop w:val="0"/>
                  <w:marBottom w:val="0"/>
                  <w:divBdr>
                    <w:top w:val="none" w:sz="0" w:space="0" w:color="auto"/>
                    <w:left w:val="none" w:sz="0" w:space="0" w:color="auto"/>
                    <w:bottom w:val="none" w:sz="0" w:space="0" w:color="auto"/>
                    <w:right w:val="none" w:sz="0" w:space="0" w:color="auto"/>
                  </w:divBdr>
                </w:div>
                <w:div w:id="1272322569">
                  <w:marLeft w:val="0"/>
                  <w:marRight w:val="0"/>
                  <w:marTop w:val="0"/>
                  <w:marBottom w:val="0"/>
                  <w:divBdr>
                    <w:top w:val="none" w:sz="0" w:space="0" w:color="auto"/>
                    <w:left w:val="none" w:sz="0" w:space="0" w:color="auto"/>
                    <w:bottom w:val="none" w:sz="0" w:space="0" w:color="auto"/>
                    <w:right w:val="none" w:sz="0" w:space="0" w:color="auto"/>
                  </w:divBdr>
                </w:div>
                <w:div w:id="1272322573">
                  <w:marLeft w:val="0"/>
                  <w:marRight w:val="0"/>
                  <w:marTop w:val="0"/>
                  <w:marBottom w:val="0"/>
                  <w:divBdr>
                    <w:top w:val="none" w:sz="0" w:space="0" w:color="auto"/>
                    <w:left w:val="none" w:sz="0" w:space="0" w:color="auto"/>
                    <w:bottom w:val="none" w:sz="0" w:space="0" w:color="auto"/>
                    <w:right w:val="none" w:sz="0" w:space="0" w:color="auto"/>
                  </w:divBdr>
                </w:div>
                <w:div w:id="1272322579">
                  <w:marLeft w:val="0"/>
                  <w:marRight w:val="0"/>
                  <w:marTop w:val="0"/>
                  <w:marBottom w:val="0"/>
                  <w:divBdr>
                    <w:top w:val="none" w:sz="0" w:space="0" w:color="auto"/>
                    <w:left w:val="none" w:sz="0" w:space="0" w:color="auto"/>
                    <w:bottom w:val="none" w:sz="0" w:space="0" w:color="auto"/>
                    <w:right w:val="none" w:sz="0" w:space="0" w:color="auto"/>
                  </w:divBdr>
                </w:div>
                <w:div w:id="1272322583">
                  <w:marLeft w:val="0"/>
                  <w:marRight w:val="0"/>
                  <w:marTop w:val="0"/>
                  <w:marBottom w:val="0"/>
                  <w:divBdr>
                    <w:top w:val="none" w:sz="0" w:space="0" w:color="auto"/>
                    <w:left w:val="none" w:sz="0" w:space="0" w:color="auto"/>
                    <w:bottom w:val="none" w:sz="0" w:space="0" w:color="auto"/>
                    <w:right w:val="none" w:sz="0" w:space="0" w:color="auto"/>
                  </w:divBdr>
                </w:div>
                <w:div w:id="1272322597">
                  <w:marLeft w:val="0"/>
                  <w:marRight w:val="0"/>
                  <w:marTop w:val="0"/>
                  <w:marBottom w:val="0"/>
                  <w:divBdr>
                    <w:top w:val="none" w:sz="0" w:space="0" w:color="auto"/>
                    <w:left w:val="none" w:sz="0" w:space="0" w:color="auto"/>
                    <w:bottom w:val="none" w:sz="0" w:space="0" w:color="auto"/>
                    <w:right w:val="none" w:sz="0" w:space="0" w:color="auto"/>
                  </w:divBdr>
                </w:div>
                <w:div w:id="1272322598">
                  <w:marLeft w:val="0"/>
                  <w:marRight w:val="0"/>
                  <w:marTop w:val="0"/>
                  <w:marBottom w:val="0"/>
                  <w:divBdr>
                    <w:top w:val="none" w:sz="0" w:space="0" w:color="auto"/>
                    <w:left w:val="none" w:sz="0" w:space="0" w:color="auto"/>
                    <w:bottom w:val="none" w:sz="0" w:space="0" w:color="auto"/>
                    <w:right w:val="none" w:sz="0" w:space="0" w:color="auto"/>
                  </w:divBdr>
                </w:div>
                <w:div w:id="1272322614">
                  <w:marLeft w:val="0"/>
                  <w:marRight w:val="0"/>
                  <w:marTop w:val="0"/>
                  <w:marBottom w:val="0"/>
                  <w:divBdr>
                    <w:top w:val="none" w:sz="0" w:space="0" w:color="auto"/>
                    <w:left w:val="none" w:sz="0" w:space="0" w:color="auto"/>
                    <w:bottom w:val="none" w:sz="0" w:space="0" w:color="auto"/>
                    <w:right w:val="none" w:sz="0" w:space="0" w:color="auto"/>
                  </w:divBdr>
                </w:div>
                <w:div w:id="1272322615">
                  <w:marLeft w:val="0"/>
                  <w:marRight w:val="0"/>
                  <w:marTop w:val="0"/>
                  <w:marBottom w:val="0"/>
                  <w:divBdr>
                    <w:top w:val="none" w:sz="0" w:space="0" w:color="auto"/>
                    <w:left w:val="none" w:sz="0" w:space="0" w:color="auto"/>
                    <w:bottom w:val="none" w:sz="0" w:space="0" w:color="auto"/>
                    <w:right w:val="none" w:sz="0" w:space="0" w:color="auto"/>
                  </w:divBdr>
                </w:div>
                <w:div w:id="1272322618">
                  <w:marLeft w:val="0"/>
                  <w:marRight w:val="0"/>
                  <w:marTop w:val="0"/>
                  <w:marBottom w:val="0"/>
                  <w:divBdr>
                    <w:top w:val="none" w:sz="0" w:space="0" w:color="auto"/>
                    <w:left w:val="none" w:sz="0" w:space="0" w:color="auto"/>
                    <w:bottom w:val="none" w:sz="0" w:space="0" w:color="auto"/>
                    <w:right w:val="none" w:sz="0" w:space="0" w:color="auto"/>
                  </w:divBdr>
                </w:div>
                <w:div w:id="1272322621">
                  <w:marLeft w:val="0"/>
                  <w:marRight w:val="0"/>
                  <w:marTop w:val="0"/>
                  <w:marBottom w:val="0"/>
                  <w:divBdr>
                    <w:top w:val="none" w:sz="0" w:space="0" w:color="auto"/>
                    <w:left w:val="none" w:sz="0" w:space="0" w:color="auto"/>
                    <w:bottom w:val="none" w:sz="0" w:space="0" w:color="auto"/>
                    <w:right w:val="none" w:sz="0" w:space="0" w:color="auto"/>
                  </w:divBdr>
                </w:div>
                <w:div w:id="1272322624">
                  <w:marLeft w:val="0"/>
                  <w:marRight w:val="0"/>
                  <w:marTop w:val="0"/>
                  <w:marBottom w:val="0"/>
                  <w:divBdr>
                    <w:top w:val="none" w:sz="0" w:space="0" w:color="auto"/>
                    <w:left w:val="none" w:sz="0" w:space="0" w:color="auto"/>
                    <w:bottom w:val="none" w:sz="0" w:space="0" w:color="auto"/>
                    <w:right w:val="none" w:sz="0" w:space="0" w:color="auto"/>
                  </w:divBdr>
                </w:div>
                <w:div w:id="1272322625">
                  <w:marLeft w:val="0"/>
                  <w:marRight w:val="0"/>
                  <w:marTop w:val="0"/>
                  <w:marBottom w:val="0"/>
                  <w:divBdr>
                    <w:top w:val="none" w:sz="0" w:space="0" w:color="auto"/>
                    <w:left w:val="none" w:sz="0" w:space="0" w:color="auto"/>
                    <w:bottom w:val="none" w:sz="0" w:space="0" w:color="auto"/>
                    <w:right w:val="none" w:sz="0" w:space="0" w:color="auto"/>
                  </w:divBdr>
                </w:div>
                <w:div w:id="1272322632">
                  <w:marLeft w:val="0"/>
                  <w:marRight w:val="0"/>
                  <w:marTop w:val="0"/>
                  <w:marBottom w:val="0"/>
                  <w:divBdr>
                    <w:top w:val="none" w:sz="0" w:space="0" w:color="auto"/>
                    <w:left w:val="none" w:sz="0" w:space="0" w:color="auto"/>
                    <w:bottom w:val="none" w:sz="0" w:space="0" w:color="auto"/>
                    <w:right w:val="none" w:sz="0" w:space="0" w:color="auto"/>
                  </w:divBdr>
                </w:div>
                <w:div w:id="1272322653">
                  <w:marLeft w:val="0"/>
                  <w:marRight w:val="0"/>
                  <w:marTop w:val="0"/>
                  <w:marBottom w:val="0"/>
                  <w:divBdr>
                    <w:top w:val="none" w:sz="0" w:space="0" w:color="auto"/>
                    <w:left w:val="none" w:sz="0" w:space="0" w:color="auto"/>
                    <w:bottom w:val="none" w:sz="0" w:space="0" w:color="auto"/>
                    <w:right w:val="none" w:sz="0" w:space="0" w:color="auto"/>
                  </w:divBdr>
                </w:div>
                <w:div w:id="1272322655">
                  <w:marLeft w:val="0"/>
                  <w:marRight w:val="0"/>
                  <w:marTop w:val="0"/>
                  <w:marBottom w:val="0"/>
                  <w:divBdr>
                    <w:top w:val="none" w:sz="0" w:space="0" w:color="auto"/>
                    <w:left w:val="none" w:sz="0" w:space="0" w:color="auto"/>
                    <w:bottom w:val="none" w:sz="0" w:space="0" w:color="auto"/>
                    <w:right w:val="none" w:sz="0" w:space="0" w:color="auto"/>
                  </w:divBdr>
                </w:div>
                <w:div w:id="1272322659">
                  <w:marLeft w:val="0"/>
                  <w:marRight w:val="0"/>
                  <w:marTop w:val="0"/>
                  <w:marBottom w:val="0"/>
                  <w:divBdr>
                    <w:top w:val="none" w:sz="0" w:space="0" w:color="auto"/>
                    <w:left w:val="none" w:sz="0" w:space="0" w:color="auto"/>
                    <w:bottom w:val="none" w:sz="0" w:space="0" w:color="auto"/>
                    <w:right w:val="none" w:sz="0" w:space="0" w:color="auto"/>
                  </w:divBdr>
                </w:div>
                <w:div w:id="1272322661">
                  <w:marLeft w:val="0"/>
                  <w:marRight w:val="0"/>
                  <w:marTop w:val="0"/>
                  <w:marBottom w:val="0"/>
                  <w:divBdr>
                    <w:top w:val="none" w:sz="0" w:space="0" w:color="auto"/>
                    <w:left w:val="none" w:sz="0" w:space="0" w:color="auto"/>
                    <w:bottom w:val="none" w:sz="0" w:space="0" w:color="auto"/>
                    <w:right w:val="none" w:sz="0" w:space="0" w:color="auto"/>
                  </w:divBdr>
                </w:div>
                <w:div w:id="1272322665">
                  <w:marLeft w:val="0"/>
                  <w:marRight w:val="0"/>
                  <w:marTop w:val="0"/>
                  <w:marBottom w:val="0"/>
                  <w:divBdr>
                    <w:top w:val="none" w:sz="0" w:space="0" w:color="auto"/>
                    <w:left w:val="none" w:sz="0" w:space="0" w:color="auto"/>
                    <w:bottom w:val="none" w:sz="0" w:space="0" w:color="auto"/>
                    <w:right w:val="none" w:sz="0" w:space="0" w:color="auto"/>
                  </w:divBdr>
                </w:div>
                <w:div w:id="1272322668">
                  <w:marLeft w:val="0"/>
                  <w:marRight w:val="0"/>
                  <w:marTop w:val="0"/>
                  <w:marBottom w:val="0"/>
                  <w:divBdr>
                    <w:top w:val="none" w:sz="0" w:space="0" w:color="auto"/>
                    <w:left w:val="none" w:sz="0" w:space="0" w:color="auto"/>
                    <w:bottom w:val="none" w:sz="0" w:space="0" w:color="auto"/>
                    <w:right w:val="none" w:sz="0" w:space="0" w:color="auto"/>
                  </w:divBdr>
                </w:div>
                <w:div w:id="1272322672">
                  <w:marLeft w:val="0"/>
                  <w:marRight w:val="0"/>
                  <w:marTop w:val="0"/>
                  <w:marBottom w:val="0"/>
                  <w:divBdr>
                    <w:top w:val="none" w:sz="0" w:space="0" w:color="auto"/>
                    <w:left w:val="none" w:sz="0" w:space="0" w:color="auto"/>
                    <w:bottom w:val="none" w:sz="0" w:space="0" w:color="auto"/>
                    <w:right w:val="none" w:sz="0" w:space="0" w:color="auto"/>
                  </w:divBdr>
                </w:div>
                <w:div w:id="1272322677">
                  <w:marLeft w:val="0"/>
                  <w:marRight w:val="0"/>
                  <w:marTop w:val="0"/>
                  <w:marBottom w:val="0"/>
                  <w:divBdr>
                    <w:top w:val="none" w:sz="0" w:space="0" w:color="auto"/>
                    <w:left w:val="none" w:sz="0" w:space="0" w:color="auto"/>
                    <w:bottom w:val="none" w:sz="0" w:space="0" w:color="auto"/>
                    <w:right w:val="none" w:sz="0" w:space="0" w:color="auto"/>
                  </w:divBdr>
                </w:div>
                <w:div w:id="1272322679">
                  <w:marLeft w:val="0"/>
                  <w:marRight w:val="0"/>
                  <w:marTop w:val="0"/>
                  <w:marBottom w:val="0"/>
                  <w:divBdr>
                    <w:top w:val="none" w:sz="0" w:space="0" w:color="auto"/>
                    <w:left w:val="none" w:sz="0" w:space="0" w:color="auto"/>
                    <w:bottom w:val="none" w:sz="0" w:space="0" w:color="auto"/>
                    <w:right w:val="none" w:sz="0" w:space="0" w:color="auto"/>
                  </w:divBdr>
                </w:div>
                <w:div w:id="1272322683">
                  <w:marLeft w:val="0"/>
                  <w:marRight w:val="0"/>
                  <w:marTop w:val="0"/>
                  <w:marBottom w:val="0"/>
                  <w:divBdr>
                    <w:top w:val="none" w:sz="0" w:space="0" w:color="auto"/>
                    <w:left w:val="none" w:sz="0" w:space="0" w:color="auto"/>
                    <w:bottom w:val="none" w:sz="0" w:space="0" w:color="auto"/>
                    <w:right w:val="none" w:sz="0" w:space="0" w:color="auto"/>
                  </w:divBdr>
                </w:div>
                <w:div w:id="1272322690">
                  <w:marLeft w:val="0"/>
                  <w:marRight w:val="0"/>
                  <w:marTop w:val="0"/>
                  <w:marBottom w:val="0"/>
                  <w:divBdr>
                    <w:top w:val="none" w:sz="0" w:space="0" w:color="auto"/>
                    <w:left w:val="none" w:sz="0" w:space="0" w:color="auto"/>
                    <w:bottom w:val="none" w:sz="0" w:space="0" w:color="auto"/>
                    <w:right w:val="none" w:sz="0" w:space="0" w:color="auto"/>
                  </w:divBdr>
                </w:div>
                <w:div w:id="1272322695">
                  <w:marLeft w:val="0"/>
                  <w:marRight w:val="0"/>
                  <w:marTop w:val="0"/>
                  <w:marBottom w:val="0"/>
                  <w:divBdr>
                    <w:top w:val="none" w:sz="0" w:space="0" w:color="auto"/>
                    <w:left w:val="none" w:sz="0" w:space="0" w:color="auto"/>
                    <w:bottom w:val="none" w:sz="0" w:space="0" w:color="auto"/>
                    <w:right w:val="none" w:sz="0" w:space="0" w:color="auto"/>
                  </w:divBdr>
                </w:div>
                <w:div w:id="1272322702">
                  <w:marLeft w:val="0"/>
                  <w:marRight w:val="0"/>
                  <w:marTop w:val="0"/>
                  <w:marBottom w:val="0"/>
                  <w:divBdr>
                    <w:top w:val="none" w:sz="0" w:space="0" w:color="auto"/>
                    <w:left w:val="none" w:sz="0" w:space="0" w:color="auto"/>
                    <w:bottom w:val="none" w:sz="0" w:space="0" w:color="auto"/>
                    <w:right w:val="none" w:sz="0" w:space="0" w:color="auto"/>
                  </w:divBdr>
                </w:div>
                <w:div w:id="1272322718">
                  <w:marLeft w:val="0"/>
                  <w:marRight w:val="0"/>
                  <w:marTop w:val="0"/>
                  <w:marBottom w:val="0"/>
                  <w:divBdr>
                    <w:top w:val="none" w:sz="0" w:space="0" w:color="auto"/>
                    <w:left w:val="none" w:sz="0" w:space="0" w:color="auto"/>
                    <w:bottom w:val="none" w:sz="0" w:space="0" w:color="auto"/>
                    <w:right w:val="none" w:sz="0" w:space="0" w:color="auto"/>
                  </w:divBdr>
                </w:div>
                <w:div w:id="1272322719">
                  <w:marLeft w:val="0"/>
                  <w:marRight w:val="0"/>
                  <w:marTop w:val="0"/>
                  <w:marBottom w:val="0"/>
                  <w:divBdr>
                    <w:top w:val="none" w:sz="0" w:space="0" w:color="auto"/>
                    <w:left w:val="none" w:sz="0" w:space="0" w:color="auto"/>
                    <w:bottom w:val="none" w:sz="0" w:space="0" w:color="auto"/>
                    <w:right w:val="none" w:sz="0" w:space="0" w:color="auto"/>
                  </w:divBdr>
                </w:div>
                <w:div w:id="1272322733">
                  <w:marLeft w:val="0"/>
                  <w:marRight w:val="0"/>
                  <w:marTop w:val="0"/>
                  <w:marBottom w:val="0"/>
                  <w:divBdr>
                    <w:top w:val="none" w:sz="0" w:space="0" w:color="auto"/>
                    <w:left w:val="none" w:sz="0" w:space="0" w:color="auto"/>
                    <w:bottom w:val="none" w:sz="0" w:space="0" w:color="auto"/>
                    <w:right w:val="none" w:sz="0" w:space="0" w:color="auto"/>
                  </w:divBdr>
                </w:div>
                <w:div w:id="1272322739">
                  <w:marLeft w:val="0"/>
                  <w:marRight w:val="0"/>
                  <w:marTop w:val="0"/>
                  <w:marBottom w:val="0"/>
                  <w:divBdr>
                    <w:top w:val="none" w:sz="0" w:space="0" w:color="auto"/>
                    <w:left w:val="none" w:sz="0" w:space="0" w:color="auto"/>
                    <w:bottom w:val="none" w:sz="0" w:space="0" w:color="auto"/>
                    <w:right w:val="none" w:sz="0" w:space="0" w:color="auto"/>
                  </w:divBdr>
                </w:div>
                <w:div w:id="1272322745">
                  <w:marLeft w:val="0"/>
                  <w:marRight w:val="0"/>
                  <w:marTop w:val="0"/>
                  <w:marBottom w:val="0"/>
                  <w:divBdr>
                    <w:top w:val="none" w:sz="0" w:space="0" w:color="auto"/>
                    <w:left w:val="none" w:sz="0" w:space="0" w:color="auto"/>
                    <w:bottom w:val="none" w:sz="0" w:space="0" w:color="auto"/>
                    <w:right w:val="none" w:sz="0" w:space="0" w:color="auto"/>
                  </w:divBdr>
                </w:div>
                <w:div w:id="1272322754">
                  <w:marLeft w:val="0"/>
                  <w:marRight w:val="0"/>
                  <w:marTop w:val="0"/>
                  <w:marBottom w:val="0"/>
                  <w:divBdr>
                    <w:top w:val="none" w:sz="0" w:space="0" w:color="auto"/>
                    <w:left w:val="none" w:sz="0" w:space="0" w:color="auto"/>
                    <w:bottom w:val="none" w:sz="0" w:space="0" w:color="auto"/>
                    <w:right w:val="none" w:sz="0" w:space="0" w:color="auto"/>
                  </w:divBdr>
                </w:div>
                <w:div w:id="1272322760">
                  <w:marLeft w:val="0"/>
                  <w:marRight w:val="0"/>
                  <w:marTop w:val="0"/>
                  <w:marBottom w:val="0"/>
                  <w:divBdr>
                    <w:top w:val="none" w:sz="0" w:space="0" w:color="auto"/>
                    <w:left w:val="none" w:sz="0" w:space="0" w:color="auto"/>
                    <w:bottom w:val="none" w:sz="0" w:space="0" w:color="auto"/>
                    <w:right w:val="none" w:sz="0" w:space="0" w:color="auto"/>
                  </w:divBdr>
                </w:div>
                <w:div w:id="1272322765">
                  <w:marLeft w:val="0"/>
                  <w:marRight w:val="0"/>
                  <w:marTop w:val="0"/>
                  <w:marBottom w:val="0"/>
                  <w:divBdr>
                    <w:top w:val="none" w:sz="0" w:space="0" w:color="auto"/>
                    <w:left w:val="none" w:sz="0" w:space="0" w:color="auto"/>
                    <w:bottom w:val="none" w:sz="0" w:space="0" w:color="auto"/>
                    <w:right w:val="none" w:sz="0" w:space="0" w:color="auto"/>
                  </w:divBdr>
                </w:div>
                <w:div w:id="1272322770">
                  <w:marLeft w:val="0"/>
                  <w:marRight w:val="0"/>
                  <w:marTop w:val="0"/>
                  <w:marBottom w:val="0"/>
                  <w:divBdr>
                    <w:top w:val="none" w:sz="0" w:space="0" w:color="auto"/>
                    <w:left w:val="none" w:sz="0" w:space="0" w:color="auto"/>
                    <w:bottom w:val="none" w:sz="0" w:space="0" w:color="auto"/>
                    <w:right w:val="none" w:sz="0" w:space="0" w:color="auto"/>
                  </w:divBdr>
                </w:div>
                <w:div w:id="1272322786">
                  <w:marLeft w:val="0"/>
                  <w:marRight w:val="0"/>
                  <w:marTop w:val="0"/>
                  <w:marBottom w:val="0"/>
                  <w:divBdr>
                    <w:top w:val="none" w:sz="0" w:space="0" w:color="auto"/>
                    <w:left w:val="none" w:sz="0" w:space="0" w:color="auto"/>
                    <w:bottom w:val="none" w:sz="0" w:space="0" w:color="auto"/>
                    <w:right w:val="none" w:sz="0" w:space="0" w:color="auto"/>
                  </w:divBdr>
                </w:div>
                <w:div w:id="1272322791">
                  <w:marLeft w:val="0"/>
                  <w:marRight w:val="0"/>
                  <w:marTop w:val="0"/>
                  <w:marBottom w:val="0"/>
                  <w:divBdr>
                    <w:top w:val="none" w:sz="0" w:space="0" w:color="auto"/>
                    <w:left w:val="none" w:sz="0" w:space="0" w:color="auto"/>
                    <w:bottom w:val="none" w:sz="0" w:space="0" w:color="auto"/>
                    <w:right w:val="none" w:sz="0" w:space="0" w:color="auto"/>
                  </w:divBdr>
                </w:div>
                <w:div w:id="1272322805">
                  <w:marLeft w:val="0"/>
                  <w:marRight w:val="0"/>
                  <w:marTop w:val="0"/>
                  <w:marBottom w:val="0"/>
                  <w:divBdr>
                    <w:top w:val="none" w:sz="0" w:space="0" w:color="auto"/>
                    <w:left w:val="none" w:sz="0" w:space="0" w:color="auto"/>
                    <w:bottom w:val="none" w:sz="0" w:space="0" w:color="auto"/>
                    <w:right w:val="none" w:sz="0" w:space="0" w:color="auto"/>
                  </w:divBdr>
                </w:div>
                <w:div w:id="1272322809">
                  <w:marLeft w:val="0"/>
                  <w:marRight w:val="0"/>
                  <w:marTop w:val="0"/>
                  <w:marBottom w:val="0"/>
                  <w:divBdr>
                    <w:top w:val="none" w:sz="0" w:space="0" w:color="auto"/>
                    <w:left w:val="none" w:sz="0" w:space="0" w:color="auto"/>
                    <w:bottom w:val="none" w:sz="0" w:space="0" w:color="auto"/>
                    <w:right w:val="none" w:sz="0" w:space="0" w:color="auto"/>
                  </w:divBdr>
                </w:div>
                <w:div w:id="1272322810">
                  <w:marLeft w:val="0"/>
                  <w:marRight w:val="0"/>
                  <w:marTop w:val="0"/>
                  <w:marBottom w:val="0"/>
                  <w:divBdr>
                    <w:top w:val="none" w:sz="0" w:space="0" w:color="auto"/>
                    <w:left w:val="none" w:sz="0" w:space="0" w:color="auto"/>
                    <w:bottom w:val="none" w:sz="0" w:space="0" w:color="auto"/>
                    <w:right w:val="none" w:sz="0" w:space="0" w:color="auto"/>
                  </w:divBdr>
                </w:div>
                <w:div w:id="1272322814">
                  <w:marLeft w:val="0"/>
                  <w:marRight w:val="0"/>
                  <w:marTop w:val="0"/>
                  <w:marBottom w:val="0"/>
                  <w:divBdr>
                    <w:top w:val="none" w:sz="0" w:space="0" w:color="auto"/>
                    <w:left w:val="none" w:sz="0" w:space="0" w:color="auto"/>
                    <w:bottom w:val="none" w:sz="0" w:space="0" w:color="auto"/>
                    <w:right w:val="none" w:sz="0" w:space="0" w:color="auto"/>
                  </w:divBdr>
                </w:div>
                <w:div w:id="1272322819">
                  <w:marLeft w:val="0"/>
                  <w:marRight w:val="0"/>
                  <w:marTop w:val="0"/>
                  <w:marBottom w:val="0"/>
                  <w:divBdr>
                    <w:top w:val="none" w:sz="0" w:space="0" w:color="auto"/>
                    <w:left w:val="none" w:sz="0" w:space="0" w:color="auto"/>
                    <w:bottom w:val="none" w:sz="0" w:space="0" w:color="auto"/>
                    <w:right w:val="none" w:sz="0" w:space="0" w:color="auto"/>
                  </w:divBdr>
                </w:div>
                <w:div w:id="1272322822">
                  <w:marLeft w:val="0"/>
                  <w:marRight w:val="0"/>
                  <w:marTop w:val="0"/>
                  <w:marBottom w:val="0"/>
                  <w:divBdr>
                    <w:top w:val="none" w:sz="0" w:space="0" w:color="auto"/>
                    <w:left w:val="none" w:sz="0" w:space="0" w:color="auto"/>
                    <w:bottom w:val="none" w:sz="0" w:space="0" w:color="auto"/>
                    <w:right w:val="none" w:sz="0" w:space="0" w:color="auto"/>
                  </w:divBdr>
                </w:div>
                <w:div w:id="1272322829">
                  <w:marLeft w:val="0"/>
                  <w:marRight w:val="0"/>
                  <w:marTop w:val="0"/>
                  <w:marBottom w:val="0"/>
                  <w:divBdr>
                    <w:top w:val="none" w:sz="0" w:space="0" w:color="auto"/>
                    <w:left w:val="none" w:sz="0" w:space="0" w:color="auto"/>
                    <w:bottom w:val="none" w:sz="0" w:space="0" w:color="auto"/>
                    <w:right w:val="none" w:sz="0" w:space="0" w:color="auto"/>
                  </w:divBdr>
                </w:div>
                <w:div w:id="1272322835">
                  <w:marLeft w:val="0"/>
                  <w:marRight w:val="0"/>
                  <w:marTop w:val="0"/>
                  <w:marBottom w:val="0"/>
                  <w:divBdr>
                    <w:top w:val="none" w:sz="0" w:space="0" w:color="auto"/>
                    <w:left w:val="none" w:sz="0" w:space="0" w:color="auto"/>
                    <w:bottom w:val="none" w:sz="0" w:space="0" w:color="auto"/>
                    <w:right w:val="none" w:sz="0" w:space="0" w:color="auto"/>
                  </w:divBdr>
                </w:div>
                <w:div w:id="1272322841">
                  <w:marLeft w:val="0"/>
                  <w:marRight w:val="0"/>
                  <w:marTop w:val="0"/>
                  <w:marBottom w:val="0"/>
                  <w:divBdr>
                    <w:top w:val="none" w:sz="0" w:space="0" w:color="auto"/>
                    <w:left w:val="none" w:sz="0" w:space="0" w:color="auto"/>
                    <w:bottom w:val="none" w:sz="0" w:space="0" w:color="auto"/>
                    <w:right w:val="none" w:sz="0" w:space="0" w:color="auto"/>
                  </w:divBdr>
                </w:div>
                <w:div w:id="1272322843">
                  <w:marLeft w:val="0"/>
                  <w:marRight w:val="0"/>
                  <w:marTop w:val="0"/>
                  <w:marBottom w:val="0"/>
                  <w:divBdr>
                    <w:top w:val="none" w:sz="0" w:space="0" w:color="auto"/>
                    <w:left w:val="none" w:sz="0" w:space="0" w:color="auto"/>
                    <w:bottom w:val="none" w:sz="0" w:space="0" w:color="auto"/>
                    <w:right w:val="none" w:sz="0" w:space="0" w:color="auto"/>
                  </w:divBdr>
                </w:div>
                <w:div w:id="1272322845">
                  <w:marLeft w:val="0"/>
                  <w:marRight w:val="0"/>
                  <w:marTop w:val="0"/>
                  <w:marBottom w:val="0"/>
                  <w:divBdr>
                    <w:top w:val="none" w:sz="0" w:space="0" w:color="auto"/>
                    <w:left w:val="none" w:sz="0" w:space="0" w:color="auto"/>
                    <w:bottom w:val="none" w:sz="0" w:space="0" w:color="auto"/>
                    <w:right w:val="none" w:sz="0" w:space="0" w:color="auto"/>
                  </w:divBdr>
                </w:div>
                <w:div w:id="1272322855">
                  <w:marLeft w:val="0"/>
                  <w:marRight w:val="0"/>
                  <w:marTop w:val="0"/>
                  <w:marBottom w:val="0"/>
                  <w:divBdr>
                    <w:top w:val="none" w:sz="0" w:space="0" w:color="auto"/>
                    <w:left w:val="none" w:sz="0" w:space="0" w:color="auto"/>
                    <w:bottom w:val="none" w:sz="0" w:space="0" w:color="auto"/>
                    <w:right w:val="none" w:sz="0" w:space="0" w:color="auto"/>
                  </w:divBdr>
                </w:div>
                <w:div w:id="1272322861">
                  <w:marLeft w:val="0"/>
                  <w:marRight w:val="0"/>
                  <w:marTop w:val="0"/>
                  <w:marBottom w:val="0"/>
                  <w:divBdr>
                    <w:top w:val="none" w:sz="0" w:space="0" w:color="auto"/>
                    <w:left w:val="none" w:sz="0" w:space="0" w:color="auto"/>
                    <w:bottom w:val="none" w:sz="0" w:space="0" w:color="auto"/>
                    <w:right w:val="none" w:sz="0" w:space="0" w:color="auto"/>
                  </w:divBdr>
                </w:div>
                <w:div w:id="1272322864">
                  <w:marLeft w:val="0"/>
                  <w:marRight w:val="0"/>
                  <w:marTop w:val="0"/>
                  <w:marBottom w:val="0"/>
                  <w:divBdr>
                    <w:top w:val="none" w:sz="0" w:space="0" w:color="auto"/>
                    <w:left w:val="none" w:sz="0" w:space="0" w:color="auto"/>
                    <w:bottom w:val="none" w:sz="0" w:space="0" w:color="auto"/>
                    <w:right w:val="none" w:sz="0" w:space="0" w:color="auto"/>
                  </w:divBdr>
                </w:div>
                <w:div w:id="1272322866">
                  <w:marLeft w:val="0"/>
                  <w:marRight w:val="0"/>
                  <w:marTop w:val="0"/>
                  <w:marBottom w:val="0"/>
                  <w:divBdr>
                    <w:top w:val="none" w:sz="0" w:space="0" w:color="auto"/>
                    <w:left w:val="none" w:sz="0" w:space="0" w:color="auto"/>
                    <w:bottom w:val="none" w:sz="0" w:space="0" w:color="auto"/>
                    <w:right w:val="none" w:sz="0" w:space="0" w:color="auto"/>
                  </w:divBdr>
                </w:div>
                <w:div w:id="1272322872">
                  <w:marLeft w:val="0"/>
                  <w:marRight w:val="0"/>
                  <w:marTop w:val="0"/>
                  <w:marBottom w:val="0"/>
                  <w:divBdr>
                    <w:top w:val="none" w:sz="0" w:space="0" w:color="auto"/>
                    <w:left w:val="none" w:sz="0" w:space="0" w:color="auto"/>
                    <w:bottom w:val="none" w:sz="0" w:space="0" w:color="auto"/>
                    <w:right w:val="none" w:sz="0" w:space="0" w:color="auto"/>
                  </w:divBdr>
                </w:div>
                <w:div w:id="1272322877">
                  <w:marLeft w:val="0"/>
                  <w:marRight w:val="0"/>
                  <w:marTop w:val="0"/>
                  <w:marBottom w:val="0"/>
                  <w:divBdr>
                    <w:top w:val="none" w:sz="0" w:space="0" w:color="auto"/>
                    <w:left w:val="none" w:sz="0" w:space="0" w:color="auto"/>
                    <w:bottom w:val="none" w:sz="0" w:space="0" w:color="auto"/>
                    <w:right w:val="none" w:sz="0" w:space="0" w:color="auto"/>
                  </w:divBdr>
                </w:div>
                <w:div w:id="1272322880">
                  <w:marLeft w:val="0"/>
                  <w:marRight w:val="0"/>
                  <w:marTop w:val="0"/>
                  <w:marBottom w:val="0"/>
                  <w:divBdr>
                    <w:top w:val="none" w:sz="0" w:space="0" w:color="auto"/>
                    <w:left w:val="none" w:sz="0" w:space="0" w:color="auto"/>
                    <w:bottom w:val="none" w:sz="0" w:space="0" w:color="auto"/>
                    <w:right w:val="none" w:sz="0" w:space="0" w:color="auto"/>
                  </w:divBdr>
                </w:div>
                <w:div w:id="1272322890">
                  <w:marLeft w:val="0"/>
                  <w:marRight w:val="0"/>
                  <w:marTop w:val="0"/>
                  <w:marBottom w:val="0"/>
                  <w:divBdr>
                    <w:top w:val="none" w:sz="0" w:space="0" w:color="auto"/>
                    <w:left w:val="none" w:sz="0" w:space="0" w:color="auto"/>
                    <w:bottom w:val="none" w:sz="0" w:space="0" w:color="auto"/>
                    <w:right w:val="none" w:sz="0" w:space="0" w:color="auto"/>
                  </w:divBdr>
                </w:div>
                <w:div w:id="1272322892">
                  <w:marLeft w:val="0"/>
                  <w:marRight w:val="0"/>
                  <w:marTop w:val="0"/>
                  <w:marBottom w:val="0"/>
                  <w:divBdr>
                    <w:top w:val="none" w:sz="0" w:space="0" w:color="auto"/>
                    <w:left w:val="none" w:sz="0" w:space="0" w:color="auto"/>
                    <w:bottom w:val="none" w:sz="0" w:space="0" w:color="auto"/>
                    <w:right w:val="none" w:sz="0" w:space="0" w:color="auto"/>
                  </w:divBdr>
                </w:div>
                <w:div w:id="1272322893">
                  <w:marLeft w:val="0"/>
                  <w:marRight w:val="0"/>
                  <w:marTop w:val="0"/>
                  <w:marBottom w:val="0"/>
                  <w:divBdr>
                    <w:top w:val="none" w:sz="0" w:space="0" w:color="auto"/>
                    <w:left w:val="none" w:sz="0" w:space="0" w:color="auto"/>
                    <w:bottom w:val="none" w:sz="0" w:space="0" w:color="auto"/>
                    <w:right w:val="none" w:sz="0" w:space="0" w:color="auto"/>
                  </w:divBdr>
                </w:div>
                <w:div w:id="1272322903">
                  <w:marLeft w:val="0"/>
                  <w:marRight w:val="0"/>
                  <w:marTop w:val="0"/>
                  <w:marBottom w:val="0"/>
                  <w:divBdr>
                    <w:top w:val="none" w:sz="0" w:space="0" w:color="auto"/>
                    <w:left w:val="none" w:sz="0" w:space="0" w:color="auto"/>
                    <w:bottom w:val="none" w:sz="0" w:space="0" w:color="auto"/>
                    <w:right w:val="none" w:sz="0" w:space="0" w:color="auto"/>
                  </w:divBdr>
                </w:div>
                <w:div w:id="1272322917">
                  <w:marLeft w:val="0"/>
                  <w:marRight w:val="0"/>
                  <w:marTop w:val="0"/>
                  <w:marBottom w:val="0"/>
                  <w:divBdr>
                    <w:top w:val="none" w:sz="0" w:space="0" w:color="auto"/>
                    <w:left w:val="none" w:sz="0" w:space="0" w:color="auto"/>
                    <w:bottom w:val="none" w:sz="0" w:space="0" w:color="auto"/>
                    <w:right w:val="none" w:sz="0" w:space="0" w:color="auto"/>
                  </w:divBdr>
                </w:div>
                <w:div w:id="1272322947">
                  <w:marLeft w:val="0"/>
                  <w:marRight w:val="0"/>
                  <w:marTop w:val="0"/>
                  <w:marBottom w:val="0"/>
                  <w:divBdr>
                    <w:top w:val="none" w:sz="0" w:space="0" w:color="auto"/>
                    <w:left w:val="none" w:sz="0" w:space="0" w:color="auto"/>
                    <w:bottom w:val="none" w:sz="0" w:space="0" w:color="auto"/>
                    <w:right w:val="none" w:sz="0" w:space="0" w:color="auto"/>
                  </w:divBdr>
                </w:div>
                <w:div w:id="1272322957">
                  <w:marLeft w:val="0"/>
                  <w:marRight w:val="0"/>
                  <w:marTop w:val="0"/>
                  <w:marBottom w:val="0"/>
                  <w:divBdr>
                    <w:top w:val="none" w:sz="0" w:space="0" w:color="auto"/>
                    <w:left w:val="none" w:sz="0" w:space="0" w:color="auto"/>
                    <w:bottom w:val="none" w:sz="0" w:space="0" w:color="auto"/>
                    <w:right w:val="none" w:sz="0" w:space="0" w:color="auto"/>
                  </w:divBdr>
                </w:div>
                <w:div w:id="1272322960">
                  <w:marLeft w:val="0"/>
                  <w:marRight w:val="0"/>
                  <w:marTop w:val="0"/>
                  <w:marBottom w:val="0"/>
                  <w:divBdr>
                    <w:top w:val="none" w:sz="0" w:space="0" w:color="auto"/>
                    <w:left w:val="none" w:sz="0" w:space="0" w:color="auto"/>
                    <w:bottom w:val="none" w:sz="0" w:space="0" w:color="auto"/>
                    <w:right w:val="none" w:sz="0" w:space="0" w:color="auto"/>
                  </w:divBdr>
                </w:div>
                <w:div w:id="1272322964">
                  <w:marLeft w:val="0"/>
                  <w:marRight w:val="0"/>
                  <w:marTop w:val="0"/>
                  <w:marBottom w:val="0"/>
                  <w:divBdr>
                    <w:top w:val="none" w:sz="0" w:space="0" w:color="auto"/>
                    <w:left w:val="none" w:sz="0" w:space="0" w:color="auto"/>
                    <w:bottom w:val="none" w:sz="0" w:space="0" w:color="auto"/>
                    <w:right w:val="none" w:sz="0" w:space="0" w:color="auto"/>
                  </w:divBdr>
                </w:div>
                <w:div w:id="1272322965">
                  <w:marLeft w:val="0"/>
                  <w:marRight w:val="0"/>
                  <w:marTop w:val="0"/>
                  <w:marBottom w:val="0"/>
                  <w:divBdr>
                    <w:top w:val="none" w:sz="0" w:space="0" w:color="auto"/>
                    <w:left w:val="none" w:sz="0" w:space="0" w:color="auto"/>
                    <w:bottom w:val="none" w:sz="0" w:space="0" w:color="auto"/>
                    <w:right w:val="none" w:sz="0" w:space="0" w:color="auto"/>
                  </w:divBdr>
                </w:div>
                <w:div w:id="1272322972">
                  <w:marLeft w:val="0"/>
                  <w:marRight w:val="0"/>
                  <w:marTop w:val="0"/>
                  <w:marBottom w:val="0"/>
                  <w:divBdr>
                    <w:top w:val="none" w:sz="0" w:space="0" w:color="auto"/>
                    <w:left w:val="none" w:sz="0" w:space="0" w:color="auto"/>
                    <w:bottom w:val="none" w:sz="0" w:space="0" w:color="auto"/>
                    <w:right w:val="none" w:sz="0" w:space="0" w:color="auto"/>
                  </w:divBdr>
                </w:div>
                <w:div w:id="1272322975">
                  <w:marLeft w:val="0"/>
                  <w:marRight w:val="0"/>
                  <w:marTop w:val="0"/>
                  <w:marBottom w:val="0"/>
                  <w:divBdr>
                    <w:top w:val="none" w:sz="0" w:space="0" w:color="auto"/>
                    <w:left w:val="none" w:sz="0" w:space="0" w:color="auto"/>
                    <w:bottom w:val="none" w:sz="0" w:space="0" w:color="auto"/>
                    <w:right w:val="none" w:sz="0" w:space="0" w:color="auto"/>
                  </w:divBdr>
                </w:div>
                <w:div w:id="1272322983">
                  <w:marLeft w:val="0"/>
                  <w:marRight w:val="0"/>
                  <w:marTop w:val="0"/>
                  <w:marBottom w:val="0"/>
                  <w:divBdr>
                    <w:top w:val="none" w:sz="0" w:space="0" w:color="auto"/>
                    <w:left w:val="none" w:sz="0" w:space="0" w:color="auto"/>
                    <w:bottom w:val="none" w:sz="0" w:space="0" w:color="auto"/>
                    <w:right w:val="none" w:sz="0" w:space="0" w:color="auto"/>
                  </w:divBdr>
                </w:div>
                <w:div w:id="1272322987">
                  <w:marLeft w:val="0"/>
                  <w:marRight w:val="0"/>
                  <w:marTop w:val="0"/>
                  <w:marBottom w:val="0"/>
                  <w:divBdr>
                    <w:top w:val="none" w:sz="0" w:space="0" w:color="auto"/>
                    <w:left w:val="none" w:sz="0" w:space="0" w:color="auto"/>
                    <w:bottom w:val="none" w:sz="0" w:space="0" w:color="auto"/>
                    <w:right w:val="none" w:sz="0" w:space="0" w:color="auto"/>
                  </w:divBdr>
                </w:div>
                <w:div w:id="1272322990">
                  <w:marLeft w:val="0"/>
                  <w:marRight w:val="0"/>
                  <w:marTop w:val="0"/>
                  <w:marBottom w:val="0"/>
                  <w:divBdr>
                    <w:top w:val="none" w:sz="0" w:space="0" w:color="auto"/>
                    <w:left w:val="none" w:sz="0" w:space="0" w:color="auto"/>
                    <w:bottom w:val="none" w:sz="0" w:space="0" w:color="auto"/>
                    <w:right w:val="none" w:sz="0" w:space="0" w:color="auto"/>
                  </w:divBdr>
                </w:div>
                <w:div w:id="1272322994">
                  <w:marLeft w:val="0"/>
                  <w:marRight w:val="0"/>
                  <w:marTop w:val="0"/>
                  <w:marBottom w:val="0"/>
                  <w:divBdr>
                    <w:top w:val="none" w:sz="0" w:space="0" w:color="auto"/>
                    <w:left w:val="none" w:sz="0" w:space="0" w:color="auto"/>
                    <w:bottom w:val="none" w:sz="0" w:space="0" w:color="auto"/>
                    <w:right w:val="none" w:sz="0" w:space="0" w:color="auto"/>
                  </w:divBdr>
                </w:div>
                <w:div w:id="1272323000">
                  <w:marLeft w:val="0"/>
                  <w:marRight w:val="0"/>
                  <w:marTop w:val="0"/>
                  <w:marBottom w:val="0"/>
                  <w:divBdr>
                    <w:top w:val="none" w:sz="0" w:space="0" w:color="auto"/>
                    <w:left w:val="none" w:sz="0" w:space="0" w:color="auto"/>
                    <w:bottom w:val="none" w:sz="0" w:space="0" w:color="auto"/>
                    <w:right w:val="none" w:sz="0" w:space="0" w:color="auto"/>
                  </w:divBdr>
                </w:div>
                <w:div w:id="1272323028">
                  <w:marLeft w:val="0"/>
                  <w:marRight w:val="0"/>
                  <w:marTop w:val="0"/>
                  <w:marBottom w:val="0"/>
                  <w:divBdr>
                    <w:top w:val="none" w:sz="0" w:space="0" w:color="auto"/>
                    <w:left w:val="none" w:sz="0" w:space="0" w:color="auto"/>
                    <w:bottom w:val="none" w:sz="0" w:space="0" w:color="auto"/>
                    <w:right w:val="none" w:sz="0" w:space="0" w:color="auto"/>
                  </w:divBdr>
                </w:div>
                <w:div w:id="1272323036">
                  <w:marLeft w:val="0"/>
                  <w:marRight w:val="0"/>
                  <w:marTop w:val="0"/>
                  <w:marBottom w:val="0"/>
                  <w:divBdr>
                    <w:top w:val="none" w:sz="0" w:space="0" w:color="auto"/>
                    <w:left w:val="none" w:sz="0" w:space="0" w:color="auto"/>
                    <w:bottom w:val="none" w:sz="0" w:space="0" w:color="auto"/>
                    <w:right w:val="none" w:sz="0" w:space="0" w:color="auto"/>
                  </w:divBdr>
                </w:div>
                <w:div w:id="1272323037">
                  <w:marLeft w:val="0"/>
                  <w:marRight w:val="0"/>
                  <w:marTop w:val="0"/>
                  <w:marBottom w:val="0"/>
                  <w:divBdr>
                    <w:top w:val="none" w:sz="0" w:space="0" w:color="auto"/>
                    <w:left w:val="none" w:sz="0" w:space="0" w:color="auto"/>
                    <w:bottom w:val="none" w:sz="0" w:space="0" w:color="auto"/>
                    <w:right w:val="none" w:sz="0" w:space="0" w:color="auto"/>
                  </w:divBdr>
                </w:div>
                <w:div w:id="1272323038">
                  <w:marLeft w:val="0"/>
                  <w:marRight w:val="0"/>
                  <w:marTop w:val="0"/>
                  <w:marBottom w:val="0"/>
                  <w:divBdr>
                    <w:top w:val="none" w:sz="0" w:space="0" w:color="auto"/>
                    <w:left w:val="none" w:sz="0" w:space="0" w:color="auto"/>
                    <w:bottom w:val="none" w:sz="0" w:space="0" w:color="auto"/>
                    <w:right w:val="none" w:sz="0" w:space="0" w:color="auto"/>
                  </w:divBdr>
                </w:div>
                <w:div w:id="1272323039">
                  <w:marLeft w:val="0"/>
                  <w:marRight w:val="0"/>
                  <w:marTop w:val="0"/>
                  <w:marBottom w:val="0"/>
                  <w:divBdr>
                    <w:top w:val="none" w:sz="0" w:space="0" w:color="auto"/>
                    <w:left w:val="none" w:sz="0" w:space="0" w:color="auto"/>
                    <w:bottom w:val="none" w:sz="0" w:space="0" w:color="auto"/>
                    <w:right w:val="none" w:sz="0" w:space="0" w:color="auto"/>
                  </w:divBdr>
                </w:div>
                <w:div w:id="1272323042">
                  <w:marLeft w:val="0"/>
                  <w:marRight w:val="0"/>
                  <w:marTop w:val="0"/>
                  <w:marBottom w:val="0"/>
                  <w:divBdr>
                    <w:top w:val="none" w:sz="0" w:space="0" w:color="auto"/>
                    <w:left w:val="none" w:sz="0" w:space="0" w:color="auto"/>
                    <w:bottom w:val="none" w:sz="0" w:space="0" w:color="auto"/>
                    <w:right w:val="none" w:sz="0" w:space="0" w:color="auto"/>
                  </w:divBdr>
                </w:div>
                <w:div w:id="1272323043">
                  <w:marLeft w:val="0"/>
                  <w:marRight w:val="0"/>
                  <w:marTop w:val="0"/>
                  <w:marBottom w:val="0"/>
                  <w:divBdr>
                    <w:top w:val="none" w:sz="0" w:space="0" w:color="auto"/>
                    <w:left w:val="none" w:sz="0" w:space="0" w:color="auto"/>
                    <w:bottom w:val="none" w:sz="0" w:space="0" w:color="auto"/>
                    <w:right w:val="none" w:sz="0" w:space="0" w:color="auto"/>
                  </w:divBdr>
                </w:div>
                <w:div w:id="1272323047">
                  <w:marLeft w:val="0"/>
                  <w:marRight w:val="0"/>
                  <w:marTop w:val="0"/>
                  <w:marBottom w:val="0"/>
                  <w:divBdr>
                    <w:top w:val="none" w:sz="0" w:space="0" w:color="auto"/>
                    <w:left w:val="none" w:sz="0" w:space="0" w:color="auto"/>
                    <w:bottom w:val="none" w:sz="0" w:space="0" w:color="auto"/>
                    <w:right w:val="none" w:sz="0" w:space="0" w:color="auto"/>
                  </w:divBdr>
                </w:div>
                <w:div w:id="1272323054">
                  <w:marLeft w:val="0"/>
                  <w:marRight w:val="0"/>
                  <w:marTop w:val="0"/>
                  <w:marBottom w:val="0"/>
                  <w:divBdr>
                    <w:top w:val="none" w:sz="0" w:space="0" w:color="auto"/>
                    <w:left w:val="none" w:sz="0" w:space="0" w:color="auto"/>
                    <w:bottom w:val="none" w:sz="0" w:space="0" w:color="auto"/>
                    <w:right w:val="none" w:sz="0" w:space="0" w:color="auto"/>
                  </w:divBdr>
                </w:div>
                <w:div w:id="1272323055">
                  <w:marLeft w:val="0"/>
                  <w:marRight w:val="0"/>
                  <w:marTop w:val="0"/>
                  <w:marBottom w:val="0"/>
                  <w:divBdr>
                    <w:top w:val="none" w:sz="0" w:space="0" w:color="auto"/>
                    <w:left w:val="none" w:sz="0" w:space="0" w:color="auto"/>
                    <w:bottom w:val="none" w:sz="0" w:space="0" w:color="auto"/>
                    <w:right w:val="none" w:sz="0" w:space="0" w:color="auto"/>
                  </w:divBdr>
                </w:div>
                <w:div w:id="1272323060">
                  <w:marLeft w:val="0"/>
                  <w:marRight w:val="0"/>
                  <w:marTop w:val="0"/>
                  <w:marBottom w:val="0"/>
                  <w:divBdr>
                    <w:top w:val="none" w:sz="0" w:space="0" w:color="auto"/>
                    <w:left w:val="none" w:sz="0" w:space="0" w:color="auto"/>
                    <w:bottom w:val="none" w:sz="0" w:space="0" w:color="auto"/>
                    <w:right w:val="none" w:sz="0" w:space="0" w:color="auto"/>
                  </w:divBdr>
                </w:div>
                <w:div w:id="1272323079">
                  <w:marLeft w:val="0"/>
                  <w:marRight w:val="0"/>
                  <w:marTop w:val="0"/>
                  <w:marBottom w:val="0"/>
                  <w:divBdr>
                    <w:top w:val="none" w:sz="0" w:space="0" w:color="auto"/>
                    <w:left w:val="none" w:sz="0" w:space="0" w:color="auto"/>
                    <w:bottom w:val="none" w:sz="0" w:space="0" w:color="auto"/>
                    <w:right w:val="none" w:sz="0" w:space="0" w:color="auto"/>
                  </w:divBdr>
                </w:div>
                <w:div w:id="1272323080">
                  <w:marLeft w:val="0"/>
                  <w:marRight w:val="0"/>
                  <w:marTop w:val="0"/>
                  <w:marBottom w:val="0"/>
                  <w:divBdr>
                    <w:top w:val="none" w:sz="0" w:space="0" w:color="auto"/>
                    <w:left w:val="none" w:sz="0" w:space="0" w:color="auto"/>
                    <w:bottom w:val="none" w:sz="0" w:space="0" w:color="auto"/>
                    <w:right w:val="none" w:sz="0" w:space="0" w:color="auto"/>
                  </w:divBdr>
                </w:div>
                <w:div w:id="1272323082">
                  <w:marLeft w:val="0"/>
                  <w:marRight w:val="0"/>
                  <w:marTop w:val="0"/>
                  <w:marBottom w:val="0"/>
                  <w:divBdr>
                    <w:top w:val="none" w:sz="0" w:space="0" w:color="auto"/>
                    <w:left w:val="none" w:sz="0" w:space="0" w:color="auto"/>
                    <w:bottom w:val="none" w:sz="0" w:space="0" w:color="auto"/>
                    <w:right w:val="none" w:sz="0" w:space="0" w:color="auto"/>
                  </w:divBdr>
                </w:div>
                <w:div w:id="1272323086">
                  <w:marLeft w:val="0"/>
                  <w:marRight w:val="0"/>
                  <w:marTop w:val="0"/>
                  <w:marBottom w:val="0"/>
                  <w:divBdr>
                    <w:top w:val="none" w:sz="0" w:space="0" w:color="auto"/>
                    <w:left w:val="none" w:sz="0" w:space="0" w:color="auto"/>
                    <w:bottom w:val="none" w:sz="0" w:space="0" w:color="auto"/>
                    <w:right w:val="none" w:sz="0" w:space="0" w:color="auto"/>
                  </w:divBdr>
                </w:div>
                <w:div w:id="1272323090">
                  <w:marLeft w:val="0"/>
                  <w:marRight w:val="0"/>
                  <w:marTop w:val="0"/>
                  <w:marBottom w:val="0"/>
                  <w:divBdr>
                    <w:top w:val="none" w:sz="0" w:space="0" w:color="auto"/>
                    <w:left w:val="none" w:sz="0" w:space="0" w:color="auto"/>
                    <w:bottom w:val="none" w:sz="0" w:space="0" w:color="auto"/>
                    <w:right w:val="none" w:sz="0" w:space="0" w:color="auto"/>
                  </w:divBdr>
                </w:div>
                <w:div w:id="1272323092">
                  <w:marLeft w:val="0"/>
                  <w:marRight w:val="0"/>
                  <w:marTop w:val="0"/>
                  <w:marBottom w:val="0"/>
                  <w:divBdr>
                    <w:top w:val="none" w:sz="0" w:space="0" w:color="auto"/>
                    <w:left w:val="none" w:sz="0" w:space="0" w:color="auto"/>
                    <w:bottom w:val="none" w:sz="0" w:space="0" w:color="auto"/>
                    <w:right w:val="none" w:sz="0" w:space="0" w:color="auto"/>
                  </w:divBdr>
                </w:div>
                <w:div w:id="1272323102">
                  <w:marLeft w:val="0"/>
                  <w:marRight w:val="0"/>
                  <w:marTop w:val="0"/>
                  <w:marBottom w:val="0"/>
                  <w:divBdr>
                    <w:top w:val="none" w:sz="0" w:space="0" w:color="auto"/>
                    <w:left w:val="none" w:sz="0" w:space="0" w:color="auto"/>
                    <w:bottom w:val="none" w:sz="0" w:space="0" w:color="auto"/>
                    <w:right w:val="none" w:sz="0" w:space="0" w:color="auto"/>
                  </w:divBdr>
                </w:div>
                <w:div w:id="1272323108">
                  <w:marLeft w:val="0"/>
                  <w:marRight w:val="0"/>
                  <w:marTop w:val="0"/>
                  <w:marBottom w:val="0"/>
                  <w:divBdr>
                    <w:top w:val="none" w:sz="0" w:space="0" w:color="auto"/>
                    <w:left w:val="none" w:sz="0" w:space="0" w:color="auto"/>
                    <w:bottom w:val="none" w:sz="0" w:space="0" w:color="auto"/>
                    <w:right w:val="none" w:sz="0" w:space="0" w:color="auto"/>
                  </w:divBdr>
                </w:div>
                <w:div w:id="1272323109">
                  <w:marLeft w:val="0"/>
                  <w:marRight w:val="0"/>
                  <w:marTop w:val="0"/>
                  <w:marBottom w:val="0"/>
                  <w:divBdr>
                    <w:top w:val="none" w:sz="0" w:space="0" w:color="auto"/>
                    <w:left w:val="none" w:sz="0" w:space="0" w:color="auto"/>
                    <w:bottom w:val="none" w:sz="0" w:space="0" w:color="auto"/>
                    <w:right w:val="none" w:sz="0" w:space="0" w:color="auto"/>
                  </w:divBdr>
                </w:div>
                <w:div w:id="1272323123">
                  <w:marLeft w:val="0"/>
                  <w:marRight w:val="0"/>
                  <w:marTop w:val="0"/>
                  <w:marBottom w:val="0"/>
                  <w:divBdr>
                    <w:top w:val="none" w:sz="0" w:space="0" w:color="auto"/>
                    <w:left w:val="none" w:sz="0" w:space="0" w:color="auto"/>
                    <w:bottom w:val="none" w:sz="0" w:space="0" w:color="auto"/>
                    <w:right w:val="none" w:sz="0" w:space="0" w:color="auto"/>
                  </w:divBdr>
                </w:div>
                <w:div w:id="1272323124">
                  <w:marLeft w:val="0"/>
                  <w:marRight w:val="0"/>
                  <w:marTop w:val="0"/>
                  <w:marBottom w:val="0"/>
                  <w:divBdr>
                    <w:top w:val="none" w:sz="0" w:space="0" w:color="auto"/>
                    <w:left w:val="none" w:sz="0" w:space="0" w:color="auto"/>
                    <w:bottom w:val="none" w:sz="0" w:space="0" w:color="auto"/>
                    <w:right w:val="none" w:sz="0" w:space="0" w:color="auto"/>
                  </w:divBdr>
                </w:div>
                <w:div w:id="1272323126">
                  <w:marLeft w:val="0"/>
                  <w:marRight w:val="0"/>
                  <w:marTop w:val="0"/>
                  <w:marBottom w:val="0"/>
                  <w:divBdr>
                    <w:top w:val="none" w:sz="0" w:space="0" w:color="auto"/>
                    <w:left w:val="none" w:sz="0" w:space="0" w:color="auto"/>
                    <w:bottom w:val="none" w:sz="0" w:space="0" w:color="auto"/>
                    <w:right w:val="none" w:sz="0" w:space="0" w:color="auto"/>
                  </w:divBdr>
                </w:div>
                <w:div w:id="1272323139">
                  <w:marLeft w:val="0"/>
                  <w:marRight w:val="0"/>
                  <w:marTop w:val="0"/>
                  <w:marBottom w:val="0"/>
                  <w:divBdr>
                    <w:top w:val="none" w:sz="0" w:space="0" w:color="auto"/>
                    <w:left w:val="none" w:sz="0" w:space="0" w:color="auto"/>
                    <w:bottom w:val="none" w:sz="0" w:space="0" w:color="auto"/>
                    <w:right w:val="none" w:sz="0" w:space="0" w:color="auto"/>
                  </w:divBdr>
                </w:div>
                <w:div w:id="1272323161">
                  <w:marLeft w:val="0"/>
                  <w:marRight w:val="0"/>
                  <w:marTop w:val="0"/>
                  <w:marBottom w:val="0"/>
                  <w:divBdr>
                    <w:top w:val="none" w:sz="0" w:space="0" w:color="auto"/>
                    <w:left w:val="none" w:sz="0" w:space="0" w:color="auto"/>
                    <w:bottom w:val="none" w:sz="0" w:space="0" w:color="auto"/>
                    <w:right w:val="none" w:sz="0" w:space="0" w:color="auto"/>
                  </w:divBdr>
                </w:div>
                <w:div w:id="1272323163">
                  <w:marLeft w:val="0"/>
                  <w:marRight w:val="0"/>
                  <w:marTop w:val="0"/>
                  <w:marBottom w:val="0"/>
                  <w:divBdr>
                    <w:top w:val="none" w:sz="0" w:space="0" w:color="auto"/>
                    <w:left w:val="none" w:sz="0" w:space="0" w:color="auto"/>
                    <w:bottom w:val="none" w:sz="0" w:space="0" w:color="auto"/>
                    <w:right w:val="none" w:sz="0" w:space="0" w:color="auto"/>
                  </w:divBdr>
                </w:div>
                <w:div w:id="1272323164">
                  <w:marLeft w:val="0"/>
                  <w:marRight w:val="0"/>
                  <w:marTop w:val="0"/>
                  <w:marBottom w:val="0"/>
                  <w:divBdr>
                    <w:top w:val="none" w:sz="0" w:space="0" w:color="auto"/>
                    <w:left w:val="none" w:sz="0" w:space="0" w:color="auto"/>
                    <w:bottom w:val="none" w:sz="0" w:space="0" w:color="auto"/>
                    <w:right w:val="none" w:sz="0" w:space="0" w:color="auto"/>
                  </w:divBdr>
                </w:div>
                <w:div w:id="1272323167">
                  <w:marLeft w:val="0"/>
                  <w:marRight w:val="0"/>
                  <w:marTop w:val="0"/>
                  <w:marBottom w:val="0"/>
                  <w:divBdr>
                    <w:top w:val="none" w:sz="0" w:space="0" w:color="auto"/>
                    <w:left w:val="none" w:sz="0" w:space="0" w:color="auto"/>
                    <w:bottom w:val="none" w:sz="0" w:space="0" w:color="auto"/>
                    <w:right w:val="none" w:sz="0" w:space="0" w:color="auto"/>
                  </w:divBdr>
                </w:div>
                <w:div w:id="1272323180">
                  <w:marLeft w:val="0"/>
                  <w:marRight w:val="0"/>
                  <w:marTop w:val="0"/>
                  <w:marBottom w:val="0"/>
                  <w:divBdr>
                    <w:top w:val="none" w:sz="0" w:space="0" w:color="auto"/>
                    <w:left w:val="none" w:sz="0" w:space="0" w:color="auto"/>
                    <w:bottom w:val="none" w:sz="0" w:space="0" w:color="auto"/>
                    <w:right w:val="none" w:sz="0" w:space="0" w:color="auto"/>
                  </w:divBdr>
                </w:div>
                <w:div w:id="1272323194">
                  <w:marLeft w:val="0"/>
                  <w:marRight w:val="0"/>
                  <w:marTop w:val="0"/>
                  <w:marBottom w:val="0"/>
                  <w:divBdr>
                    <w:top w:val="none" w:sz="0" w:space="0" w:color="auto"/>
                    <w:left w:val="none" w:sz="0" w:space="0" w:color="auto"/>
                    <w:bottom w:val="none" w:sz="0" w:space="0" w:color="auto"/>
                    <w:right w:val="none" w:sz="0" w:space="0" w:color="auto"/>
                  </w:divBdr>
                </w:div>
                <w:div w:id="1272323207">
                  <w:marLeft w:val="0"/>
                  <w:marRight w:val="0"/>
                  <w:marTop w:val="0"/>
                  <w:marBottom w:val="0"/>
                  <w:divBdr>
                    <w:top w:val="none" w:sz="0" w:space="0" w:color="auto"/>
                    <w:left w:val="none" w:sz="0" w:space="0" w:color="auto"/>
                    <w:bottom w:val="none" w:sz="0" w:space="0" w:color="auto"/>
                    <w:right w:val="none" w:sz="0" w:space="0" w:color="auto"/>
                  </w:divBdr>
                </w:div>
                <w:div w:id="1272323241">
                  <w:marLeft w:val="0"/>
                  <w:marRight w:val="0"/>
                  <w:marTop w:val="0"/>
                  <w:marBottom w:val="0"/>
                  <w:divBdr>
                    <w:top w:val="none" w:sz="0" w:space="0" w:color="auto"/>
                    <w:left w:val="none" w:sz="0" w:space="0" w:color="auto"/>
                    <w:bottom w:val="none" w:sz="0" w:space="0" w:color="auto"/>
                    <w:right w:val="none" w:sz="0" w:space="0" w:color="auto"/>
                  </w:divBdr>
                </w:div>
                <w:div w:id="1272323248">
                  <w:marLeft w:val="0"/>
                  <w:marRight w:val="0"/>
                  <w:marTop w:val="0"/>
                  <w:marBottom w:val="0"/>
                  <w:divBdr>
                    <w:top w:val="none" w:sz="0" w:space="0" w:color="auto"/>
                    <w:left w:val="none" w:sz="0" w:space="0" w:color="auto"/>
                    <w:bottom w:val="none" w:sz="0" w:space="0" w:color="auto"/>
                    <w:right w:val="none" w:sz="0" w:space="0" w:color="auto"/>
                  </w:divBdr>
                </w:div>
                <w:div w:id="1272323253">
                  <w:marLeft w:val="0"/>
                  <w:marRight w:val="0"/>
                  <w:marTop w:val="0"/>
                  <w:marBottom w:val="0"/>
                  <w:divBdr>
                    <w:top w:val="none" w:sz="0" w:space="0" w:color="auto"/>
                    <w:left w:val="none" w:sz="0" w:space="0" w:color="auto"/>
                    <w:bottom w:val="none" w:sz="0" w:space="0" w:color="auto"/>
                    <w:right w:val="none" w:sz="0" w:space="0" w:color="auto"/>
                  </w:divBdr>
                </w:div>
                <w:div w:id="1272323261">
                  <w:marLeft w:val="0"/>
                  <w:marRight w:val="0"/>
                  <w:marTop w:val="0"/>
                  <w:marBottom w:val="0"/>
                  <w:divBdr>
                    <w:top w:val="none" w:sz="0" w:space="0" w:color="auto"/>
                    <w:left w:val="none" w:sz="0" w:space="0" w:color="auto"/>
                    <w:bottom w:val="none" w:sz="0" w:space="0" w:color="auto"/>
                    <w:right w:val="none" w:sz="0" w:space="0" w:color="auto"/>
                  </w:divBdr>
                </w:div>
                <w:div w:id="1272323263">
                  <w:marLeft w:val="0"/>
                  <w:marRight w:val="0"/>
                  <w:marTop w:val="0"/>
                  <w:marBottom w:val="0"/>
                  <w:divBdr>
                    <w:top w:val="none" w:sz="0" w:space="0" w:color="auto"/>
                    <w:left w:val="none" w:sz="0" w:space="0" w:color="auto"/>
                    <w:bottom w:val="none" w:sz="0" w:space="0" w:color="auto"/>
                    <w:right w:val="none" w:sz="0" w:space="0" w:color="auto"/>
                  </w:divBdr>
                </w:div>
                <w:div w:id="1272323280">
                  <w:marLeft w:val="0"/>
                  <w:marRight w:val="0"/>
                  <w:marTop w:val="0"/>
                  <w:marBottom w:val="0"/>
                  <w:divBdr>
                    <w:top w:val="none" w:sz="0" w:space="0" w:color="auto"/>
                    <w:left w:val="none" w:sz="0" w:space="0" w:color="auto"/>
                    <w:bottom w:val="none" w:sz="0" w:space="0" w:color="auto"/>
                    <w:right w:val="none" w:sz="0" w:space="0" w:color="auto"/>
                  </w:divBdr>
                </w:div>
                <w:div w:id="1272323286">
                  <w:marLeft w:val="0"/>
                  <w:marRight w:val="0"/>
                  <w:marTop w:val="0"/>
                  <w:marBottom w:val="0"/>
                  <w:divBdr>
                    <w:top w:val="none" w:sz="0" w:space="0" w:color="auto"/>
                    <w:left w:val="none" w:sz="0" w:space="0" w:color="auto"/>
                    <w:bottom w:val="none" w:sz="0" w:space="0" w:color="auto"/>
                    <w:right w:val="none" w:sz="0" w:space="0" w:color="auto"/>
                  </w:divBdr>
                </w:div>
                <w:div w:id="1272323289">
                  <w:marLeft w:val="0"/>
                  <w:marRight w:val="0"/>
                  <w:marTop w:val="0"/>
                  <w:marBottom w:val="0"/>
                  <w:divBdr>
                    <w:top w:val="none" w:sz="0" w:space="0" w:color="auto"/>
                    <w:left w:val="none" w:sz="0" w:space="0" w:color="auto"/>
                    <w:bottom w:val="none" w:sz="0" w:space="0" w:color="auto"/>
                    <w:right w:val="none" w:sz="0" w:space="0" w:color="auto"/>
                  </w:divBdr>
                </w:div>
                <w:div w:id="1272323293">
                  <w:marLeft w:val="0"/>
                  <w:marRight w:val="0"/>
                  <w:marTop w:val="0"/>
                  <w:marBottom w:val="0"/>
                  <w:divBdr>
                    <w:top w:val="none" w:sz="0" w:space="0" w:color="auto"/>
                    <w:left w:val="none" w:sz="0" w:space="0" w:color="auto"/>
                    <w:bottom w:val="none" w:sz="0" w:space="0" w:color="auto"/>
                    <w:right w:val="none" w:sz="0" w:space="0" w:color="auto"/>
                  </w:divBdr>
                </w:div>
                <w:div w:id="1272323296">
                  <w:marLeft w:val="0"/>
                  <w:marRight w:val="0"/>
                  <w:marTop w:val="0"/>
                  <w:marBottom w:val="0"/>
                  <w:divBdr>
                    <w:top w:val="none" w:sz="0" w:space="0" w:color="auto"/>
                    <w:left w:val="none" w:sz="0" w:space="0" w:color="auto"/>
                    <w:bottom w:val="none" w:sz="0" w:space="0" w:color="auto"/>
                    <w:right w:val="none" w:sz="0" w:space="0" w:color="auto"/>
                  </w:divBdr>
                </w:div>
                <w:div w:id="1272323298">
                  <w:marLeft w:val="0"/>
                  <w:marRight w:val="0"/>
                  <w:marTop w:val="0"/>
                  <w:marBottom w:val="0"/>
                  <w:divBdr>
                    <w:top w:val="none" w:sz="0" w:space="0" w:color="auto"/>
                    <w:left w:val="none" w:sz="0" w:space="0" w:color="auto"/>
                    <w:bottom w:val="none" w:sz="0" w:space="0" w:color="auto"/>
                    <w:right w:val="none" w:sz="0" w:space="0" w:color="auto"/>
                  </w:divBdr>
                </w:div>
                <w:div w:id="1272323315">
                  <w:marLeft w:val="0"/>
                  <w:marRight w:val="0"/>
                  <w:marTop w:val="0"/>
                  <w:marBottom w:val="0"/>
                  <w:divBdr>
                    <w:top w:val="none" w:sz="0" w:space="0" w:color="auto"/>
                    <w:left w:val="none" w:sz="0" w:space="0" w:color="auto"/>
                    <w:bottom w:val="none" w:sz="0" w:space="0" w:color="auto"/>
                    <w:right w:val="none" w:sz="0" w:space="0" w:color="auto"/>
                  </w:divBdr>
                </w:div>
                <w:div w:id="1272323336">
                  <w:marLeft w:val="0"/>
                  <w:marRight w:val="0"/>
                  <w:marTop w:val="0"/>
                  <w:marBottom w:val="0"/>
                  <w:divBdr>
                    <w:top w:val="none" w:sz="0" w:space="0" w:color="auto"/>
                    <w:left w:val="none" w:sz="0" w:space="0" w:color="auto"/>
                    <w:bottom w:val="none" w:sz="0" w:space="0" w:color="auto"/>
                    <w:right w:val="none" w:sz="0" w:space="0" w:color="auto"/>
                  </w:divBdr>
                </w:div>
                <w:div w:id="1272323341">
                  <w:marLeft w:val="0"/>
                  <w:marRight w:val="0"/>
                  <w:marTop w:val="0"/>
                  <w:marBottom w:val="0"/>
                  <w:divBdr>
                    <w:top w:val="none" w:sz="0" w:space="0" w:color="auto"/>
                    <w:left w:val="none" w:sz="0" w:space="0" w:color="auto"/>
                    <w:bottom w:val="none" w:sz="0" w:space="0" w:color="auto"/>
                    <w:right w:val="none" w:sz="0" w:space="0" w:color="auto"/>
                  </w:divBdr>
                </w:div>
                <w:div w:id="1272323360">
                  <w:marLeft w:val="0"/>
                  <w:marRight w:val="0"/>
                  <w:marTop w:val="0"/>
                  <w:marBottom w:val="0"/>
                  <w:divBdr>
                    <w:top w:val="none" w:sz="0" w:space="0" w:color="auto"/>
                    <w:left w:val="none" w:sz="0" w:space="0" w:color="auto"/>
                    <w:bottom w:val="none" w:sz="0" w:space="0" w:color="auto"/>
                    <w:right w:val="none" w:sz="0" w:space="0" w:color="auto"/>
                  </w:divBdr>
                </w:div>
                <w:div w:id="1272323379">
                  <w:marLeft w:val="0"/>
                  <w:marRight w:val="0"/>
                  <w:marTop w:val="0"/>
                  <w:marBottom w:val="0"/>
                  <w:divBdr>
                    <w:top w:val="none" w:sz="0" w:space="0" w:color="auto"/>
                    <w:left w:val="none" w:sz="0" w:space="0" w:color="auto"/>
                    <w:bottom w:val="none" w:sz="0" w:space="0" w:color="auto"/>
                    <w:right w:val="none" w:sz="0" w:space="0" w:color="auto"/>
                  </w:divBdr>
                </w:div>
                <w:div w:id="1272323392">
                  <w:marLeft w:val="0"/>
                  <w:marRight w:val="0"/>
                  <w:marTop w:val="0"/>
                  <w:marBottom w:val="0"/>
                  <w:divBdr>
                    <w:top w:val="none" w:sz="0" w:space="0" w:color="auto"/>
                    <w:left w:val="none" w:sz="0" w:space="0" w:color="auto"/>
                    <w:bottom w:val="none" w:sz="0" w:space="0" w:color="auto"/>
                    <w:right w:val="none" w:sz="0" w:space="0" w:color="auto"/>
                  </w:divBdr>
                </w:div>
                <w:div w:id="1272323393">
                  <w:marLeft w:val="0"/>
                  <w:marRight w:val="0"/>
                  <w:marTop w:val="0"/>
                  <w:marBottom w:val="0"/>
                  <w:divBdr>
                    <w:top w:val="none" w:sz="0" w:space="0" w:color="auto"/>
                    <w:left w:val="none" w:sz="0" w:space="0" w:color="auto"/>
                    <w:bottom w:val="none" w:sz="0" w:space="0" w:color="auto"/>
                    <w:right w:val="none" w:sz="0" w:space="0" w:color="auto"/>
                  </w:divBdr>
                </w:div>
                <w:div w:id="1272323399">
                  <w:marLeft w:val="0"/>
                  <w:marRight w:val="0"/>
                  <w:marTop w:val="0"/>
                  <w:marBottom w:val="0"/>
                  <w:divBdr>
                    <w:top w:val="none" w:sz="0" w:space="0" w:color="auto"/>
                    <w:left w:val="none" w:sz="0" w:space="0" w:color="auto"/>
                    <w:bottom w:val="none" w:sz="0" w:space="0" w:color="auto"/>
                    <w:right w:val="none" w:sz="0" w:space="0" w:color="auto"/>
                  </w:divBdr>
                </w:div>
                <w:div w:id="1272323402">
                  <w:marLeft w:val="0"/>
                  <w:marRight w:val="0"/>
                  <w:marTop w:val="0"/>
                  <w:marBottom w:val="0"/>
                  <w:divBdr>
                    <w:top w:val="none" w:sz="0" w:space="0" w:color="auto"/>
                    <w:left w:val="none" w:sz="0" w:space="0" w:color="auto"/>
                    <w:bottom w:val="none" w:sz="0" w:space="0" w:color="auto"/>
                    <w:right w:val="none" w:sz="0" w:space="0" w:color="auto"/>
                  </w:divBdr>
                </w:div>
                <w:div w:id="1272323411">
                  <w:marLeft w:val="0"/>
                  <w:marRight w:val="0"/>
                  <w:marTop w:val="0"/>
                  <w:marBottom w:val="0"/>
                  <w:divBdr>
                    <w:top w:val="none" w:sz="0" w:space="0" w:color="auto"/>
                    <w:left w:val="none" w:sz="0" w:space="0" w:color="auto"/>
                    <w:bottom w:val="none" w:sz="0" w:space="0" w:color="auto"/>
                    <w:right w:val="none" w:sz="0" w:space="0" w:color="auto"/>
                  </w:divBdr>
                </w:div>
                <w:div w:id="1272323414">
                  <w:marLeft w:val="0"/>
                  <w:marRight w:val="0"/>
                  <w:marTop w:val="0"/>
                  <w:marBottom w:val="0"/>
                  <w:divBdr>
                    <w:top w:val="none" w:sz="0" w:space="0" w:color="auto"/>
                    <w:left w:val="none" w:sz="0" w:space="0" w:color="auto"/>
                    <w:bottom w:val="none" w:sz="0" w:space="0" w:color="auto"/>
                    <w:right w:val="none" w:sz="0" w:space="0" w:color="auto"/>
                  </w:divBdr>
                </w:div>
                <w:div w:id="1272323422">
                  <w:marLeft w:val="0"/>
                  <w:marRight w:val="0"/>
                  <w:marTop w:val="0"/>
                  <w:marBottom w:val="0"/>
                  <w:divBdr>
                    <w:top w:val="none" w:sz="0" w:space="0" w:color="auto"/>
                    <w:left w:val="none" w:sz="0" w:space="0" w:color="auto"/>
                    <w:bottom w:val="none" w:sz="0" w:space="0" w:color="auto"/>
                    <w:right w:val="none" w:sz="0" w:space="0" w:color="auto"/>
                  </w:divBdr>
                </w:div>
                <w:div w:id="1272323423">
                  <w:marLeft w:val="0"/>
                  <w:marRight w:val="0"/>
                  <w:marTop w:val="0"/>
                  <w:marBottom w:val="0"/>
                  <w:divBdr>
                    <w:top w:val="none" w:sz="0" w:space="0" w:color="auto"/>
                    <w:left w:val="none" w:sz="0" w:space="0" w:color="auto"/>
                    <w:bottom w:val="none" w:sz="0" w:space="0" w:color="auto"/>
                    <w:right w:val="none" w:sz="0" w:space="0" w:color="auto"/>
                  </w:divBdr>
                </w:div>
                <w:div w:id="1272323429">
                  <w:marLeft w:val="0"/>
                  <w:marRight w:val="0"/>
                  <w:marTop w:val="0"/>
                  <w:marBottom w:val="0"/>
                  <w:divBdr>
                    <w:top w:val="none" w:sz="0" w:space="0" w:color="auto"/>
                    <w:left w:val="none" w:sz="0" w:space="0" w:color="auto"/>
                    <w:bottom w:val="none" w:sz="0" w:space="0" w:color="auto"/>
                    <w:right w:val="none" w:sz="0" w:space="0" w:color="auto"/>
                  </w:divBdr>
                </w:div>
                <w:div w:id="1272323435">
                  <w:marLeft w:val="0"/>
                  <w:marRight w:val="0"/>
                  <w:marTop w:val="0"/>
                  <w:marBottom w:val="0"/>
                  <w:divBdr>
                    <w:top w:val="none" w:sz="0" w:space="0" w:color="auto"/>
                    <w:left w:val="none" w:sz="0" w:space="0" w:color="auto"/>
                    <w:bottom w:val="none" w:sz="0" w:space="0" w:color="auto"/>
                    <w:right w:val="none" w:sz="0" w:space="0" w:color="auto"/>
                  </w:divBdr>
                </w:div>
                <w:div w:id="1272323456">
                  <w:marLeft w:val="0"/>
                  <w:marRight w:val="0"/>
                  <w:marTop w:val="0"/>
                  <w:marBottom w:val="0"/>
                  <w:divBdr>
                    <w:top w:val="none" w:sz="0" w:space="0" w:color="auto"/>
                    <w:left w:val="none" w:sz="0" w:space="0" w:color="auto"/>
                    <w:bottom w:val="none" w:sz="0" w:space="0" w:color="auto"/>
                    <w:right w:val="none" w:sz="0" w:space="0" w:color="auto"/>
                  </w:divBdr>
                </w:div>
                <w:div w:id="1272323460">
                  <w:marLeft w:val="0"/>
                  <w:marRight w:val="0"/>
                  <w:marTop w:val="0"/>
                  <w:marBottom w:val="0"/>
                  <w:divBdr>
                    <w:top w:val="none" w:sz="0" w:space="0" w:color="auto"/>
                    <w:left w:val="none" w:sz="0" w:space="0" w:color="auto"/>
                    <w:bottom w:val="none" w:sz="0" w:space="0" w:color="auto"/>
                    <w:right w:val="none" w:sz="0" w:space="0" w:color="auto"/>
                  </w:divBdr>
                </w:div>
                <w:div w:id="1272323462">
                  <w:marLeft w:val="0"/>
                  <w:marRight w:val="0"/>
                  <w:marTop w:val="0"/>
                  <w:marBottom w:val="0"/>
                  <w:divBdr>
                    <w:top w:val="none" w:sz="0" w:space="0" w:color="auto"/>
                    <w:left w:val="none" w:sz="0" w:space="0" w:color="auto"/>
                    <w:bottom w:val="none" w:sz="0" w:space="0" w:color="auto"/>
                    <w:right w:val="none" w:sz="0" w:space="0" w:color="auto"/>
                  </w:divBdr>
                </w:div>
                <w:div w:id="1272323467">
                  <w:marLeft w:val="0"/>
                  <w:marRight w:val="0"/>
                  <w:marTop w:val="0"/>
                  <w:marBottom w:val="0"/>
                  <w:divBdr>
                    <w:top w:val="none" w:sz="0" w:space="0" w:color="auto"/>
                    <w:left w:val="none" w:sz="0" w:space="0" w:color="auto"/>
                    <w:bottom w:val="none" w:sz="0" w:space="0" w:color="auto"/>
                    <w:right w:val="none" w:sz="0" w:space="0" w:color="auto"/>
                  </w:divBdr>
                </w:div>
                <w:div w:id="1272323472">
                  <w:marLeft w:val="0"/>
                  <w:marRight w:val="0"/>
                  <w:marTop w:val="0"/>
                  <w:marBottom w:val="0"/>
                  <w:divBdr>
                    <w:top w:val="none" w:sz="0" w:space="0" w:color="auto"/>
                    <w:left w:val="none" w:sz="0" w:space="0" w:color="auto"/>
                    <w:bottom w:val="none" w:sz="0" w:space="0" w:color="auto"/>
                    <w:right w:val="none" w:sz="0" w:space="0" w:color="auto"/>
                  </w:divBdr>
                </w:div>
                <w:div w:id="1272323473">
                  <w:marLeft w:val="0"/>
                  <w:marRight w:val="0"/>
                  <w:marTop w:val="0"/>
                  <w:marBottom w:val="0"/>
                  <w:divBdr>
                    <w:top w:val="none" w:sz="0" w:space="0" w:color="auto"/>
                    <w:left w:val="none" w:sz="0" w:space="0" w:color="auto"/>
                    <w:bottom w:val="none" w:sz="0" w:space="0" w:color="auto"/>
                    <w:right w:val="none" w:sz="0" w:space="0" w:color="auto"/>
                  </w:divBdr>
                </w:div>
                <w:div w:id="1272323483">
                  <w:marLeft w:val="0"/>
                  <w:marRight w:val="0"/>
                  <w:marTop w:val="0"/>
                  <w:marBottom w:val="0"/>
                  <w:divBdr>
                    <w:top w:val="none" w:sz="0" w:space="0" w:color="auto"/>
                    <w:left w:val="none" w:sz="0" w:space="0" w:color="auto"/>
                    <w:bottom w:val="none" w:sz="0" w:space="0" w:color="auto"/>
                    <w:right w:val="none" w:sz="0" w:space="0" w:color="auto"/>
                  </w:divBdr>
                </w:div>
                <w:div w:id="1272323495">
                  <w:marLeft w:val="0"/>
                  <w:marRight w:val="0"/>
                  <w:marTop w:val="0"/>
                  <w:marBottom w:val="0"/>
                  <w:divBdr>
                    <w:top w:val="none" w:sz="0" w:space="0" w:color="auto"/>
                    <w:left w:val="none" w:sz="0" w:space="0" w:color="auto"/>
                    <w:bottom w:val="none" w:sz="0" w:space="0" w:color="auto"/>
                    <w:right w:val="none" w:sz="0" w:space="0" w:color="auto"/>
                  </w:divBdr>
                </w:div>
                <w:div w:id="1272323506">
                  <w:marLeft w:val="0"/>
                  <w:marRight w:val="0"/>
                  <w:marTop w:val="0"/>
                  <w:marBottom w:val="0"/>
                  <w:divBdr>
                    <w:top w:val="none" w:sz="0" w:space="0" w:color="auto"/>
                    <w:left w:val="none" w:sz="0" w:space="0" w:color="auto"/>
                    <w:bottom w:val="none" w:sz="0" w:space="0" w:color="auto"/>
                    <w:right w:val="none" w:sz="0" w:space="0" w:color="auto"/>
                  </w:divBdr>
                </w:div>
                <w:div w:id="1272323509">
                  <w:marLeft w:val="0"/>
                  <w:marRight w:val="0"/>
                  <w:marTop w:val="0"/>
                  <w:marBottom w:val="0"/>
                  <w:divBdr>
                    <w:top w:val="none" w:sz="0" w:space="0" w:color="auto"/>
                    <w:left w:val="none" w:sz="0" w:space="0" w:color="auto"/>
                    <w:bottom w:val="none" w:sz="0" w:space="0" w:color="auto"/>
                    <w:right w:val="none" w:sz="0" w:space="0" w:color="auto"/>
                  </w:divBdr>
                </w:div>
                <w:div w:id="1272323512">
                  <w:marLeft w:val="0"/>
                  <w:marRight w:val="0"/>
                  <w:marTop w:val="0"/>
                  <w:marBottom w:val="0"/>
                  <w:divBdr>
                    <w:top w:val="none" w:sz="0" w:space="0" w:color="auto"/>
                    <w:left w:val="none" w:sz="0" w:space="0" w:color="auto"/>
                    <w:bottom w:val="none" w:sz="0" w:space="0" w:color="auto"/>
                    <w:right w:val="none" w:sz="0" w:space="0" w:color="auto"/>
                  </w:divBdr>
                </w:div>
                <w:div w:id="1272323518">
                  <w:marLeft w:val="0"/>
                  <w:marRight w:val="0"/>
                  <w:marTop w:val="0"/>
                  <w:marBottom w:val="0"/>
                  <w:divBdr>
                    <w:top w:val="none" w:sz="0" w:space="0" w:color="auto"/>
                    <w:left w:val="none" w:sz="0" w:space="0" w:color="auto"/>
                    <w:bottom w:val="none" w:sz="0" w:space="0" w:color="auto"/>
                    <w:right w:val="none" w:sz="0" w:space="0" w:color="auto"/>
                  </w:divBdr>
                </w:div>
                <w:div w:id="1272323523">
                  <w:marLeft w:val="0"/>
                  <w:marRight w:val="0"/>
                  <w:marTop w:val="0"/>
                  <w:marBottom w:val="0"/>
                  <w:divBdr>
                    <w:top w:val="none" w:sz="0" w:space="0" w:color="auto"/>
                    <w:left w:val="none" w:sz="0" w:space="0" w:color="auto"/>
                    <w:bottom w:val="none" w:sz="0" w:space="0" w:color="auto"/>
                    <w:right w:val="none" w:sz="0" w:space="0" w:color="auto"/>
                  </w:divBdr>
                </w:div>
                <w:div w:id="1272323524">
                  <w:marLeft w:val="0"/>
                  <w:marRight w:val="0"/>
                  <w:marTop w:val="0"/>
                  <w:marBottom w:val="0"/>
                  <w:divBdr>
                    <w:top w:val="none" w:sz="0" w:space="0" w:color="auto"/>
                    <w:left w:val="none" w:sz="0" w:space="0" w:color="auto"/>
                    <w:bottom w:val="none" w:sz="0" w:space="0" w:color="auto"/>
                    <w:right w:val="none" w:sz="0" w:space="0" w:color="auto"/>
                  </w:divBdr>
                </w:div>
                <w:div w:id="1272323527">
                  <w:marLeft w:val="0"/>
                  <w:marRight w:val="0"/>
                  <w:marTop w:val="0"/>
                  <w:marBottom w:val="0"/>
                  <w:divBdr>
                    <w:top w:val="none" w:sz="0" w:space="0" w:color="auto"/>
                    <w:left w:val="none" w:sz="0" w:space="0" w:color="auto"/>
                    <w:bottom w:val="none" w:sz="0" w:space="0" w:color="auto"/>
                    <w:right w:val="none" w:sz="0" w:space="0" w:color="auto"/>
                  </w:divBdr>
                </w:div>
                <w:div w:id="1272323530">
                  <w:marLeft w:val="0"/>
                  <w:marRight w:val="0"/>
                  <w:marTop w:val="0"/>
                  <w:marBottom w:val="0"/>
                  <w:divBdr>
                    <w:top w:val="none" w:sz="0" w:space="0" w:color="auto"/>
                    <w:left w:val="none" w:sz="0" w:space="0" w:color="auto"/>
                    <w:bottom w:val="none" w:sz="0" w:space="0" w:color="auto"/>
                    <w:right w:val="none" w:sz="0" w:space="0" w:color="auto"/>
                  </w:divBdr>
                </w:div>
                <w:div w:id="127232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088">
          <w:marLeft w:val="0"/>
          <w:marRight w:val="0"/>
          <w:marTop w:val="15"/>
          <w:marBottom w:val="0"/>
          <w:divBdr>
            <w:top w:val="single" w:sz="48" w:space="0" w:color="auto"/>
            <w:left w:val="single" w:sz="48" w:space="0" w:color="auto"/>
            <w:bottom w:val="single" w:sz="48" w:space="0" w:color="auto"/>
            <w:right w:val="single" w:sz="48" w:space="0" w:color="auto"/>
          </w:divBdr>
          <w:divsChild>
            <w:div w:id="1272321208">
              <w:marLeft w:val="0"/>
              <w:marRight w:val="0"/>
              <w:marTop w:val="0"/>
              <w:marBottom w:val="0"/>
              <w:divBdr>
                <w:top w:val="none" w:sz="0" w:space="0" w:color="auto"/>
                <w:left w:val="none" w:sz="0" w:space="0" w:color="auto"/>
                <w:bottom w:val="none" w:sz="0" w:space="0" w:color="auto"/>
                <w:right w:val="none" w:sz="0" w:space="0" w:color="auto"/>
              </w:divBdr>
              <w:divsChild>
                <w:div w:id="1272320985">
                  <w:marLeft w:val="0"/>
                  <w:marRight w:val="0"/>
                  <w:marTop w:val="0"/>
                  <w:marBottom w:val="0"/>
                  <w:divBdr>
                    <w:top w:val="none" w:sz="0" w:space="0" w:color="auto"/>
                    <w:left w:val="none" w:sz="0" w:space="0" w:color="auto"/>
                    <w:bottom w:val="none" w:sz="0" w:space="0" w:color="auto"/>
                    <w:right w:val="none" w:sz="0" w:space="0" w:color="auto"/>
                  </w:divBdr>
                </w:div>
                <w:div w:id="1272320991">
                  <w:marLeft w:val="0"/>
                  <w:marRight w:val="0"/>
                  <w:marTop w:val="0"/>
                  <w:marBottom w:val="0"/>
                  <w:divBdr>
                    <w:top w:val="none" w:sz="0" w:space="0" w:color="auto"/>
                    <w:left w:val="none" w:sz="0" w:space="0" w:color="auto"/>
                    <w:bottom w:val="none" w:sz="0" w:space="0" w:color="auto"/>
                    <w:right w:val="none" w:sz="0" w:space="0" w:color="auto"/>
                  </w:divBdr>
                </w:div>
                <w:div w:id="1272320992">
                  <w:marLeft w:val="0"/>
                  <w:marRight w:val="0"/>
                  <w:marTop w:val="0"/>
                  <w:marBottom w:val="0"/>
                  <w:divBdr>
                    <w:top w:val="none" w:sz="0" w:space="0" w:color="auto"/>
                    <w:left w:val="none" w:sz="0" w:space="0" w:color="auto"/>
                    <w:bottom w:val="none" w:sz="0" w:space="0" w:color="auto"/>
                    <w:right w:val="none" w:sz="0" w:space="0" w:color="auto"/>
                  </w:divBdr>
                </w:div>
                <w:div w:id="1272320994">
                  <w:marLeft w:val="0"/>
                  <w:marRight w:val="0"/>
                  <w:marTop w:val="0"/>
                  <w:marBottom w:val="0"/>
                  <w:divBdr>
                    <w:top w:val="none" w:sz="0" w:space="0" w:color="auto"/>
                    <w:left w:val="none" w:sz="0" w:space="0" w:color="auto"/>
                    <w:bottom w:val="none" w:sz="0" w:space="0" w:color="auto"/>
                    <w:right w:val="none" w:sz="0" w:space="0" w:color="auto"/>
                  </w:divBdr>
                </w:div>
                <w:div w:id="1272320996">
                  <w:marLeft w:val="0"/>
                  <w:marRight w:val="0"/>
                  <w:marTop w:val="0"/>
                  <w:marBottom w:val="0"/>
                  <w:divBdr>
                    <w:top w:val="none" w:sz="0" w:space="0" w:color="auto"/>
                    <w:left w:val="none" w:sz="0" w:space="0" w:color="auto"/>
                    <w:bottom w:val="none" w:sz="0" w:space="0" w:color="auto"/>
                    <w:right w:val="none" w:sz="0" w:space="0" w:color="auto"/>
                  </w:divBdr>
                </w:div>
                <w:div w:id="1272321000">
                  <w:marLeft w:val="0"/>
                  <w:marRight w:val="0"/>
                  <w:marTop w:val="0"/>
                  <w:marBottom w:val="0"/>
                  <w:divBdr>
                    <w:top w:val="none" w:sz="0" w:space="0" w:color="auto"/>
                    <w:left w:val="none" w:sz="0" w:space="0" w:color="auto"/>
                    <w:bottom w:val="none" w:sz="0" w:space="0" w:color="auto"/>
                    <w:right w:val="none" w:sz="0" w:space="0" w:color="auto"/>
                  </w:divBdr>
                </w:div>
                <w:div w:id="1272321005">
                  <w:marLeft w:val="0"/>
                  <w:marRight w:val="0"/>
                  <w:marTop w:val="0"/>
                  <w:marBottom w:val="0"/>
                  <w:divBdr>
                    <w:top w:val="none" w:sz="0" w:space="0" w:color="auto"/>
                    <w:left w:val="none" w:sz="0" w:space="0" w:color="auto"/>
                    <w:bottom w:val="none" w:sz="0" w:space="0" w:color="auto"/>
                    <w:right w:val="none" w:sz="0" w:space="0" w:color="auto"/>
                  </w:divBdr>
                </w:div>
                <w:div w:id="1272321006">
                  <w:marLeft w:val="0"/>
                  <w:marRight w:val="0"/>
                  <w:marTop w:val="0"/>
                  <w:marBottom w:val="0"/>
                  <w:divBdr>
                    <w:top w:val="none" w:sz="0" w:space="0" w:color="auto"/>
                    <w:left w:val="none" w:sz="0" w:space="0" w:color="auto"/>
                    <w:bottom w:val="none" w:sz="0" w:space="0" w:color="auto"/>
                    <w:right w:val="none" w:sz="0" w:space="0" w:color="auto"/>
                  </w:divBdr>
                </w:div>
                <w:div w:id="1272321007">
                  <w:marLeft w:val="0"/>
                  <w:marRight w:val="0"/>
                  <w:marTop w:val="0"/>
                  <w:marBottom w:val="0"/>
                  <w:divBdr>
                    <w:top w:val="none" w:sz="0" w:space="0" w:color="auto"/>
                    <w:left w:val="none" w:sz="0" w:space="0" w:color="auto"/>
                    <w:bottom w:val="none" w:sz="0" w:space="0" w:color="auto"/>
                    <w:right w:val="none" w:sz="0" w:space="0" w:color="auto"/>
                  </w:divBdr>
                </w:div>
                <w:div w:id="1272321031">
                  <w:marLeft w:val="0"/>
                  <w:marRight w:val="0"/>
                  <w:marTop w:val="0"/>
                  <w:marBottom w:val="0"/>
                  <w:divBdr>
                    <w:top w:val="none" w:sz="0" w:space="0" w:color="auto"/>
                    <w:left w:val="none" w:sz="0" w:space="0" w:color="auto"/>
                    <w:bottom w:val="none" w:sz="0" w:space="0" w:color="auto"/>
                    <w:right w:val="none" w:sz="0" w:space="0" w:color="auto"/>
                  </w:divBdr>
                </w:div>
                <w:div w:id="1272321032">
                  <w:marLeft w:val="0"/>
                  <w:marRight w:val="0"/>
                  <w:marTop w:val="0"/>
                  <w:marBottom w:val="0"/>
                  <w:divBdr>
                    <w:top w:val="none" w:sz="0" w:space="0" w:color="auto"/>
                    <w:left w:val="none" w:sz="0" w:space="0" w:color="auto"/>
                    <w:bottom w:val="none" w:sz="0" w:space="0" w:color="auto"/>
                    <w:right w:val="none" w:sz="0" w:space="0" w:color="auto"/>
                  </w:divBdr>
                </w:div>
                <w:div w:id="1272321037">
                  <w:marLeft w:val="0"/>
                  <w:marRight w:val="0"/>
                  <w:marTop w:val="0"/>
                  <w:marBottom w:val="0"/>
                  <w:divBdr>
                    <w:top w:val="none" w:sz="0" w:space="0" w:color="auto"/>
                    <w:left w:val="none" w:sz="0" w:space="0" w:color="auto"/>
                    <w:bottom w:val="none" w:sz="0" w:space="0" w:color="auto"/>
                    <w:right w:val="none" w:sz="0" w:space="0" w:color="auto"/>
                  </w:divBdr>
                </w:div>
                <w:div w:id="1272321044">
                  <w:marLeft w:val="0"/>
                  <w:marRight w:val="0"/>
                  <w:marTop w:val="0"/>
                  <w:marBottom w:val="0"/>
                  <w:divBdr>
                    <w:top w:val="none" w:sz="0" w:space="0" w:color="auto"/>
                    <w:left w:val="none" w:sz="0" w:space="0" w:color="auto"/>
                    <w:bottom w:val="none" w:sz="0" w:space="0" w:color="auto"/>
                    <w:right w:val="none" w:sz="0" w:space="0" w:color="auto"/>
                  </w:divBdr>
                </w:div>
                <w:div w:id="1272321050">
                  <w:marLeft w:val="0"/>
                  <w:marRight w:val="0"/>
                  <w:marTop w:val="0"/>
                  <w:marBottom w:val="0"/>
                  <w:divBdr>
                    <w:top w:val="none" w:sz="0" w:space="0" w:color="auto"/>
                    <w:left w:val="none" w:sz="0" w:space="0" w:color="auto"/>
                    <w:bottom w:val="none" w:sz="0" w:space="0" w:color="auto"/>
                    <w:right w:val="none" w:sz="0" w:space="0" w:color="auto"/>
                  </w:divBdr>
                </w:div>
                <w:div w:id="1272321055">
                  <w:marLeft w:val="0"/>
                  <w:marRight w:val="0"/>
                  <w:marTop w:val="0"/>
                  <w:marBottom w:val="0"/>
                  <w:divBdr>
                    <w:top w:val="none" w:sz="0" w:space="0" w:color="auto"/>
                    <w:left w:val="none" w:sz="0" w:space="0" w:color="auto"/>
                    <w:bottom w:val="none" w:sz="0" w:space="0" w:color="auto"/>
                    <w:right w:val="none" w:sz="0" w:space="0" w:color="auto"/>
                  </w:divBdr>
                </w:div>
                <w:div w:id="1272321063">
                  <w:marLeft w:val="0"/>
                  <w:marRight w:val="0"/>
                  <w:marTop w:val="0"/>
                  <w:marBottom w:val="0"/>
                  <w:divBdr>
                    <w:top w:val="none" w:sz="0" w:space="0" w:color="auto"/>
                    <w:left w:val="none" w:sz="0" w:space="0" w:color="auto"/>
                    <w:bottom w:val="none" w:sz="0" w:space="0" w:color="auto"/>
                    <w:right w:val="none" w:sz="0" w:space="0" w:color="auto"/>
                  </w:divBdr>
                </w:div>
                <w:div w:id="1272321072">
                  <w:marLeft w:val="0"/>
                  <w:marRight w:val="0"/>
                  <w:marTop w:val="0"/>
                  <w:marBottom w:val="0"/>
                  <w:divBdr>
                    <w:top w:val="none" w:sz="0" w:space="0" w:color="auto"/>
                    <w:left w:val="none" w:sz="0" w:space="0" w:color="auto"/>
                    <w:bottom w:val="none" w:sz="0" w:space="0" w:color="auto"/>
                    <w:right w:val="none" w:sz="0" w:space="0" w:color="auto"/>
                  </w:divBdr>
                </w:div>
                <w:div w:id="1272321074">
                  <w:marLeft w:val="0"/>
                  <w:marRight w:val="0"/>
                  <w:marTop w:val="0"/>
                  <w:marBottom w:val="0"/>
                  <w:divBdr>
                    <w:top w:val="none" w:sz="0" w:space="0" w:color="auto"/>
                    <w:left w:val="none" w:sz="0" w:space="0" w:color="auto"/>
                    <w:bottom w:val="none" w:sz="0" w:space="0" w:color="auto"/>
                    <w:right w:val="none" w:sz="0" w:space="0" w:color="auto"/>
                  </w:divBdr>
                </w:div>
                <w:div w:id="1272321078">
                  <w:marLeft w:val="0"/>
                  <w:marRight w:val="0"/>
                  <w:marTop w:val="0"/>
                  <w:marBottom w:val="0"/>
                  <w:divBdr>
                    <w:top w:val="none" w:sz="0" w:space="0" w:color="auto"/>
                    <w:left w:val="none" w:sz="0" w:space="0" w:color="auto"/>
                    <w:bottom w:val="none" w:sz="0" w:space="0" w:color="auto"/>
                    <w:right w:val="none" w:sz="0" w:space="0" w:color="auto"/>
                  </w:divBdr>
                </w:div>
                <w:div w:id="1272321085">
                  <w:marLeft w:val="0"/>
                  <w:marRight w:val="0"/>
                  <w:marTop w:val="0"/>
                  <w:marBottom w:val="0"/>
                  <w:divBdr>
                    <w:top w:val="none" w:sz="0" w:space="0" w:color="auto"/>
                    <w:left w:val="none" w:sz="0" w:space="0" w:color="auto"/>
                    <w:bottom w:val="none" w:sz="0" w:space="0" w:color="auto"/>
                    <w:right w:val="none" w:sz="0" w:space="0" w:color="auto"/>
                  </w:divBdr>
                </w:div>
                <w:div w:id="1272321091">
                  <w:marLeft w:val="0"/>
                  <w:marRight w:val="0"/>
                  <w:marTop w:val="0"/>
                  <w:marBottom w:val="0"/>
                  <w:divBdr>
                    <w:top w:val="none" w:sz="0" w:space="0" w:color="auto"/>
                    <w:left w:val="none" w:sz="0" w:space="0" w:color="auto"/>
                    <w:bottom w:val="none" w:sz="0" w:space="0" w:color="auto"/>
                    <w:right w:val="none" w:sz="0" w:space="0" w:color="auto"/>
                  </w:divBdr>
                </w:div>
                <w:div w:id="1272321092">
                  <w:marLeft w:val="0"/>
                  <w:marRight w:val="0"/>
                  <w:marTop w:val="0"/>
                  <w:marBottom w:val="0"/>
                  <w:divBdr>
                    <w:top w:val="none" w:sz="0" w:space="0" w:color="auto"/>
                    <w:left w:val="none" w:sz="0" w:space="0" w:color="auto"/>
                    <w:bottom w:val="none" w:sz="0" w:space="0" w:color="auto"/>
                    <w:right w:val="none" w:sz="0" w:space="0" w:color="auto"/>
                  </w:divBdr>
                </w:div>
                <w:div w:id="1272321095">
                  <w:marLeft w:val="0"/>
                  <w:marRight w:val="0"/>
                  <w:marTop w:val="0"/>
                  <w:marBottom w:val="0"/>
                  <w:divBdr>
                    <w:top w:val="none" w:sz="0" w:space="0" w:color="auto"/>
                    <w:left w:val="none" w:sz="0" w:space="0" w:color="auto"/>
                    <w:bottom w:val="none" w:sz="0" w:space="0" w:color="auto"/>
                    <w:right w:val="none" w:sz="0" w:space="0" w:color="auto"/>
                  </w:divBdr>
                </w:div>
                <w:div w:id="1272321111">
                  <w:marLeft w:val="0"/>
                  <w:marRight w:val="0"/>
                  <w:marTop w:val="0"/>
                  <w:marBottom w:val="0"/>
                  <w:divBdr>
                    <w:top w:val="none" w:sz="0" w:space="0" w:color="auto"/>
                    <w:left w:val="none" w:sz="0" w:space="0" w:color="auto"/>
                    <w:bottom w:val="none" w:sz="0" w:space="0" w:color="auto"/>
                    <w:right w:val="none" w:sz="0" w:space="0" w:color="auto"/>
                  </w:divBdr>
                </w:div>
                <w:div w:id="1272321120">
                  <w:marLeft w:val="0"/>
                  <w:marRight w:val="0"/>
                  <w:marTop w:val="0"/>
                  <w:marBottom w:val="0"/>
                  <w:divBdr>
                    <w:top w:val="none" w:sz="0" w:space="0" w:color="auto"/>
                    <w:left w:val="none" w:sz="0" w:space="0" w:color="auto"/>
                    <w:bottom w:val="none" w:sz="0" w:space="0" w:color="auto"/>
                    <w:right w:val="none" w:sz="0" w:space="0" w:color="auto"/>
                  </w:divBdr>
                </w:div>
                <w:div w:id="1272321130">
                  <w:marLeft w:val="0"/>
                  <w:marRight w:val="0"/>
                  <w:marTop w:val="0"/>
                  <w:marBottom w:val="0"/>
                  <w:divBdr>
                    <w:top w:val="none" w:sz="0" w:space="0" w:color="auto"/>
                    <w:left w:val="none" w:sz="0" w:space="0" w:color="auto"/>
                    <w:bottom w:val="none" w:sz="0" w:space="0" w:color="auto"/>
                    <w:right w:val="none" w:sz="0" w:space="0" w:color="auto"/>
                  </w:divBdr>
                </w:div>
                <w:div w:id="1272321131">
                  <w:marLeft w:val="0"/>
                  <w:marRight w:val="0"/>
                  <w:marTop w:val="0"/>
                  <w:marBottom w:val="0"/>
                  <w:divBdr>
                    <w:top w:val="none" w:sz="0" w:space="0" w:color="auto"/>
                    <w:left w:val="none" w:sz="0" w:space="0" w:color="auto"/>
                    <w:bottom w:val="none" w:sz="0" w:space="0" w:color="auto"/>
                    <w:right w:val="none" w:sz="0" w:space="0" w:color="auto"/>
                  </w:divBdr>
                </w:div>
                <w:div w:id="1272321153">
                  <w:marLeft w:val="0"/>
                  <w:marRight w:val="0"/>
                  <w:marTop w:val="0"/>
                  <w:marBottom w:val="0"/>
                  <w:divBdr>
                    <w:top w:val="none" w:sz="0" w:space="0" w:color="auto"/>
                    <w:left w:val="none" w:sz="0" w:space="0" w:color="auto"/>
                    <w:bottom w:val="none" w:sz="0" w:space="0" w:color="auto"/>
                    <w:right w:val="none" w:sz="0" w:space="0" w:color="auto"/>
                  </w:divBdr>
                </w:div>
                <w:div w:id="1272321164">
                  <w:marLeft w:val="0"/>
                  <w:marRight w:val="0"/>
                  <w:marTop w:val="0"/>
                  <w:marBottom w:val="0"/>
                  <w:divBdr>
                    <w:top w:val="none" w:sz="0" w:space="0" w:color="auto"/>
                    <w:left w:val="none" w:sz="0" w:space="0" w:color="auto"/>
                    <w:bottom w:val="none" w:sz="0" w:space="0" w:color="auto"/>
                    <w:right w:val="none" w:sz="0" w:space="0" w:color="auto"/>
                  </w:divBdr>
                </w:div>
                <w:div w:id="1272321181">
                  <w:marLeft w:val="0"/>
                  <w:marRight w:val="0"/>
                  <w:marTop w:val="0"/>
                  <w:marBottom w:val="0"/>
                  <w:divBdr>
                    <w:top w:val="none" w:sz="0" w:space="0" w:color="auto"/>
                    <w:left w:val="none" w:sz="0" w:space="0" w:color="auto"/>
                    <w:bottom w:val="none" w:sz="0" w:space="0" w:color="auto"/>
                    <w:right w:val="none" w:sz="0" w:space="0" w:color="auto"/>
                  </w:divBdr>
                </w:div>
                <w:div w:id="1272321196">
                  <w:marLeft w:val="0"/>
                  <w:marRight w:val="0"/>
                  <w:marTop w:val="0"/>
                  <w:marBottom w:val="0"/>
                  <w:divBdr>
                    <w:top w:val="none" w:sz="0" w:space="0" w:color="auto"/>
                    <w:left w:val="none" w:sz="0" w:space="0" w:color="auto"/>
                    <w:bottom w:val="none" w:sz="0" w:space="0" w:color="auto"/>
                    <w:right w:val="none" w:sz="0" w:space="0" w:color="auto"/>
                  </w:divBdr>
                </w:div>
                <w:div w:id="1272321202">
                  <w:marLeft w:val="0"/>
                  <w:marRight w:val="0"/>
                  <w:marTop w:val="0"/>
                  <w:marBottom w:val="0"/>
                  <w:divBdr>
                    <w:top w:val="none" w:sz="0" w:space="0" w:color="auto"/>
                    <w:left w:val="none" w:sz="0" w:space="0" w:color="auto"/>
                    <w:bottom w:val="none" w:sz="0" w:space="0" w:color="auto"/>
                    <w:right w:val="none" w:sz="0" w:space="0" w:color="auto"/>
                  </w:divBdr>
                </w:div>
                <w:div w:id="1272321203">
                  <w:marLeft w:val="0"/>
                  <w:marRight w:val="0"/>
                  <w:marTop w:val="0"/>
                  <w:marBottom w:val="0"/>
                  <w:divBdr>
                    <w:top w:val="none" w:sz="0" w:space="0" w:color="auto"/>
                    <w:left w:val="none" w:sz="0" w:space="0" w:color="auto"/>
                    <w:bottom w:val="none" w:sz="0" w:space="0" w:color="auto"/>
                    <w:right w:val="none" w:sz="0" w:space="0" w:color="auto"/>
                  </w:divBdr>
                </w:div>
                <w:div w:id="1272321205">
                  <w:marLeft w:val="0"/>
                  <w:marRight w:val="0"/>
                  <w:marTop w:val="0"/>
                  <w:marBottom w:val="0"/>
                  <w:divBdr>
                    <w:top w:val="none" w:sz="0" w:space="0" w:color="auto"/>
                    <w:left w:val="none" w:sz="0" w:space="0" w:color="auto"/>
                    <w:bottom w:val="none" w:sz="0" w:space="0" w:color="auto"/>
                    <w:right w:val="none" w:sz="0" w:space="0" w:color="auto"/>
                  </w:divBdr>
                </w:div>
                <w:div w:id="1272321214">
                  <w:marLeft w:val="0"/>
                  <w:marRight w:val="0"/>
                  <w:marTop w:val="0"/>
                  <w:marBottom w:val="0"/>
                  <w:divBdr>
                    <w:top w:val="none" w:sz="0" w:space="0" w:color="auto"/>
                    <w:left w:val="none" w:sz="0" w:space="0" w:color="auto"/>
                    <w:bottom w:val="none" w:sz="0" w:space="0" w:color="auto"/>
                    <w:right w:val="none" w:sz="0" w:space="0" w:color="auto"/>
                  </w:divBdr>
                </w:div>
                <w:div w:id="1272321218">
                  <w:marLeft w:val="0"/>
                  <w:marRight w:val="0"/>
                  <w:marTop w:val="0"/>
                  <w:marBottom w:val="0"/>
                  <w:divBdr>
                    <w:top w:val="none" w:sz="0" w:space="0" w:color="auto"/>
                    <w:left w:val="none" w:sz="0" w:space="0" w:color="auto"/>
                    <w:bottom w:val="none" w:sz="0" w:space="0" w:color="auto"/>
                    <w:right w:val="none" w:sz="0" w:space="0" w:color="auto"/>
                  </w:divBdr>
                </w:div>
                <w:div w:id="1272321225">
                  <w:marLeft w:val="0"/>
                  <w:marRight w:val="0"/>
                  <w:marTop w:val="0"/>
                  <w:marBottom w:val="0"/>
                  <w:divBdr>
                    <w:top w:val="none" w:sz="0" w:space="0" w:color="auto"/>
                    <w:left w:val="none" w:sz="0" w:space="0" w:color="auto"/>
                    <w:bottom w:val="none" w:sz="0" w:space="0" w:color="auto"/>
                    <w:right w:val="none" w:sz="0" w:space="0" w:color="auto"/>
                  </w:divBdr>
                </w:div>
                <w:div w:id="1272321250">
                  <w:marLeft w:val="0"/>
                  <w:marRight w:val="0"/>
                  <w:marTop w:val="0"/>
                  <w:marBottom w:val="0"/>
                  <w:divBdr>
                    <w:top w:val="none" w:sz="0" w:space="0" w:color="auto"/>
                    <w:left w:val="none" w:sz="0" w:space="0" w:color="auto"/>
                    <w:bottom w:val="none" w:sz="0" w:space="0" w:color="auto"/>
                    <w:right w:val="none" w:sz="0" w:space="0" w:color="auto"/>
                  </w:divBdr>
                </w:div>
                <w:div w:id="1272321255">
                  <w:marLeft w:val="0"/>
                  <w:marRight w:val="0"/>
                  <w:marTop w:val="0"/>
                  <w:marBottom w:val="0"/>
                  <w:divBdr>
                    <w:top w:val="none" w:sz="0" w:space="0" w:color="auto"/>
                    <w:left w:val="none" w:sz="0" w:space="0" w:color="auto"/>
                    <w:bottom w:val="none" w:sz="0" w:space="0" w:color="auto"/>
                    <w:right w:val="none" w:sz="0" w:space="0" w:color="auto"/>
                  </w:divBdr>
                </w:div>
                <w:div w:id="1272321273">
                  <w:marLeft w:val="0"/>
                  <w:marRight w:val="0"/>
                  <w:marTop w:val="0"/>
                  <w:marBottom w:val="0"/>
                  <w:divBdr>
                    <w:top w:val="none" w:sz="0" w:space="0" w:color="auto"/>
                    <w:left w:val="none" w:sz="0" w:space="0" w:color="auto"/>
                    <w:bottom w:val="none" w:sz="0" w:space="0" w:color="auto"/>
                    <w:right w:val="none" w:sz="0" w:space="0" w:color="auto"/>
                  </w:divBdr>
                </w:div>
                <w:div w:id="1272321281">
                  <w:marLeft w:val="0"/>
                  <w:marRight w:val="0"/>
                  <w:marTop w:val="0"/>
                  <w:marBottom w:val="0"/>
                  <w:divBdr>
                    <w:top w:val="none" w:sz="0" w:space="0" w:color="auto"/>
                    <w:left w:val="none" w:sz="0" w:space="0" w:color="auto"/>
                    <w:bottom w:val="none" w:sz="0" w:space="0" w:color="auto"/>
                    <w:right w:val="none" w:sz="0" w:space="0" w:color="auto"/>
                  </w:divBdr>
                </w:div>
                <w:div w:id="1272321293">
                  <w:marLeft w:val="0"/>
                  <w:marRight w:val="0"/>
                  <w:marTop w:val="0"/>
                  <w:marBottom w:val="0"/>
                  <w:divBdr>
                    <w:top w:val="none" w:sz="0" w:space="0" w:color="auto"/>
                    <w:left w:val="none" w:sz="0" w:space="0" w:color="auto"/>
                    <w:bottom w:val="none" w:sz="0" w:space="0" w:color="auto"/>
                    <w:right w:val="none" w:sz="0" w:space="0" w:color="auto"/>
                  </w:divBdr>
                </w:div>
                <w:div w:id="1272321306">
                  <w:marLeft w:val="0"/>
                  <w:marRight w:val="0"/>
                  <w:marTop w:val="0"/>
                  <w:marBottom w:val="0"/>
                  <w:divBdr>
                    <w:top w:val="none" w:sz="0" w:space="0" w:color="auto"/>
                    <w:left w:val="none" w:sz="0" w:space="0" w:color="auto"/>
                    <w:bottom w:val="none" w:sz="0" w:space="0" w:color="auto"/>
                    <w:right w:val="none" w:sz="0" w:space="0" w:color="auto"/>
                  </w:divBdr>
                </w:div>
                <w:div w:id="1272321326">
                  <w:marLeft w:val="0"/>
                  <w:marRight w:val="0"/>
                  <w:marTop w:val="0"/>
                  <w:marBottom w:val="0"/>
                  <w:divBdr>
                    <w:top w:val="none" w:sz="0" w:space="0" w:color="auto"/>
                    <w:left w:val="none" w:sz="0" w:space="0" w:color="auto"/>
                    <w:bottom w:val="none" w:sz="0" w:space="0" w:color="auto"/>
                    <w:right w:val="none" w:sz="0" w:space="0" w:color="auto"/>
                  </w:divBdr>
                </w:div>
                <w:div w:id="1272321343">
                  <w:marLeft w:val="0"/>
                  <w:marRight w:val="0"/>
                  <w:marTop w:val="0"/>
                  <w:marBottom w:val="0"/>
                  <w:divBdr>
                    <w:top w:val="none" w:sz="0" w:space="0" w:color="auto"/>
                    <w:left w:val="none" w:sz="0" w:space="0" w:color="auto"/>
                    <w:bottom w:val="none" w:sz="0" w:space="0" w:color="auto"/>
                    <w:right w:val="none" w:sz="0" w:space="0" w:color="auto"/>
                  </w:divBdr>
                </w:div>
                <w:div w:id="1272321348">
                  <w:marLeft w:val="0"/>
                  <w:marRight w:val="0"/>
                  <w:marTop w:val="0"/>
                  <w:marBottom w:val="0"/>
                  <w:divBdr>
                    <w:top w:val="none" w:sz="0" w:space="0" w:color="auto"/>
                    <w:left w:val="none" w:sz="0" w:space="0" w:color="auto"/>
                    <w:bottom w:val="none" w:sz="0" w:space="0" w:color="auto"/>
                    <w:right w:val="none" w:sz="0" w:space="0" w:color="auto"/>
                  </w:divBdr>
                </w:div>
                <w:div w:id="1272321358">
                  <w:marLeft w:val="0"/>
                  <w:marRight w:val="0"/>
                  <w:marTop w:val="0"/>
                  <w:marBottom w:val="0"/>
                  <w:divBdr>
                    <w:top w:val="none" w:sz="0" w:space="0" w:color="auto"/>
                    <w:left w:val="none" w:sz="0" w:space="0" w:color="auto"/>
                    <w:bottom w:val="none" w:sz="0" w:space="0" w:color="auto"/>
                    <w:right w:val="none" w:sz="0" w:space="0" w:color="auto"/>
                  </w:divBdr>
                </w:div>
                <w:div w:id="1272321360">
                  <w:marLeft w:val="0"/>
                  <w:marRight w:val="0"/>
                  <w:marTop w:val="0"/>
                  <w:marBottom w:val="0"/>
                  <w:divBdr>
                    <w:top w:val="none" w:sz="0" w:space="0" w:color="auto"/>
                    <w:left w:val="none" w:sz="0" w:space="0" w:color="auto"/>
                    <w:bottom w:val="none" w:sz="0" w:space="0" w:color="auto"/>
                    <w:right w:val="none" w:sz="0" w:space="0" w:color="auto"/>
                  </w:divBdr>
                </w:div>
                <w:div w:id="1272321363">
                  <w:marLeft w:val="0"/>
                  <w:marRight w:val="0"/>
                  <w:marTop w:val="0"/>
                  <w:marBottom w:val="0"/>
                  <w:divBdr>
                    <w:top w:val="none" w:sz="0" w:space="0" w:color="auto"/>
                    <w:left w:val="none" w:sz="0" w:space="0" w:color="auto"/>
                    <w:bottom w:val="none" w:sz="0" w:space="0" w:color="auto"/>
                    <w:right w:val="none" w:sz="0" w:space="0" w:color="auto"/>
                  </w:divBdr>
                </w:div>
                <w:div w:id="1272321365">
                  <w:marLeft w:val="0"/>
                  <w:marRight w:val="0"/>
                  <w:marTop w:val="0"/>
                  <w:marBottom w:val="0"/>
                  <w:divBdr>
                    <w:top w:val="none" w:sz="0" w:space="0" w:color="auto"/>
                    <w:left w:val="none" w:sz="0" w:space="0" w:color="auto"/>
                    <w:bottom w:val="none" w:sz="0" w:space="0" w:color="auto"/>
                    <w:right w:val="none" w:sz="0" w:space="0" w:color="auto"/>
                  </w:divBdr>
                </w:div>
                <w:div w:id="1272321377">
                  <w:marLeft w:val="0"/>
                  <w:marRight w:val="0"/>
                  <w:marTop w:val="0"/>
                  <w:marBottom w:val="0"/>
                  <w:divBdr>
                    <w:top w:val="none" w:sz="0" w:space="0" w:color="auto"/>
                    <w:left w:val="none" w:sz="0" w:space="0" w:color="auto"/>
                    <w:bottom w:val="none" w:sz="0" w:space="0" w:color="auto"/>
                    <w:right w:val="none" w:sz="0" w:space="0" w:color="auto"/>
                  </w:divBdr>
                </w:div>
                <w:div w:id="1272321378">
                  <w:marLeft w:val="0"/>
                  <w:marRight w:val="0"/>
                  <w:marTop w:val="0"/>
                  <w:marBottom w:val="0"/>
                  <w:divBdr>
                    <w:top w:val="none" w:sz="0" w:space="0" w:color="auto"/>
                    <w:left w:val="none" w:sz="0" w:space="0" w:color="auto"/>
                    <w:bottom w:val="none" w:sz="0" w:space="0" w:color="auto"/>
                    <w:right w:val="none" w:sz="0" w:space="0" w:color="auto"/>
                  </w:divBdr>
                </w:div>
                <w:div w:id="1272321388">
                  <w:marLeft w:val="0"/>
                  <w:marRight w:val="0"/>
                  <w:marTop w:val="0"/>
                  <w:marBottom w:val="0"/>
                  <w:divBdr>
                    <w:top w:val="none" w:sz="0" w:space="0" w:color="auto"/>
                    <w:left w:val="none" w:sz="0" w:space="0" w:color="auto"/>
                    <w:bottom w:val="none" w:sz="0" w:space="0" w:color="auto"/>
                    <w:right w:val="none" w:sz="0" w:space="0" w:color="auto"/>
                  </w:divBdr>
                </w:div>
                <w:div w:id="1272321416">
                  <w:marLeft w:val="0"/>
                  <w:marRight w:val="0"/>
                  <w:marTop w:val="0"/>
                  <w:marBottom w:val="0"/>
                  <w:divBdr>
                    <w:top w:val="none" w:sz="0" w:space="0" w:color="auto"/>
                    <w:left w:val="none" w:sz="0" w:space="0" w:color="auto"/>
                    <w:bottom w:val="none" w:sz="0" w:space="0" w:color="auto"/>
                    <w:right w:val="none" w:sz="0" w:space="0" w:color="auto"/>
                  </w:divBdr>
                </w:div>
                <w:div w:id="1272321417">
                  <w:marLeft w:val="0"/>
                  <w:marRight w:val="0"/>
                  <w:marTop w:val="0"/>
                  <w:marBottom w:val="0"/>
                  <w:divBdr>
                    <w:top w:val="none" w:sz="0" w:space="0" w:color="auto"/>
                    <w:left w:val="none" w:sz="0" w:space="0" w:color="auto"/>
                    <w:bottom w:val="none" w:sz="0" w:space="0" w:color="auto"/>
                    <w:right w:val="none" w:sz="0" w:space="0" w:color="auto"/>
                  </w:divBdr>
                </w:div>
                <w:div w:id="1272321418">
                  <w:marLeft w:val="0"/>
                  <w:marRight w:val="0"/>
                  <w:marTop w:val="0"/>
                  <w:marBottom w:val="0"/>
                  <w:divBdr>
                    <w:top w:val="none" w:sz="0" w:space="0" w:color="auto"/>
                    <w:left w:val="none" w:sz="0" w:space="0" w:color="auto"/>
                    <w:bottom w:val="none" w:sz="0" w:space="0" w:color="auto"/>
                    <w:right w:val="none" w:sz="0" w:space="0" w:color="auto"/>
                  </w:divBdr>
                </w:div>
                <w:div w:id="1272321428">
                  <w:marLeft w:val="0"/>
                  <w:marRight w:val="0"/>
                  <w:marTop w:val="0"/>
                  <w:marBottom w:val="0"/>
                  <w:divBdr>
                    <w:top w:val="none" w:sz="0" w:space="0" w:color="auto"/>
                    <w:left w:val="none" w:sz="0" w:space="0" w:color="auto"/>
                    <w:bottom w:val="none" w:sz="0" w:space="0" w:color="auto"/>
                    <w:right w:val="none" w:sz="0" w:space="0" w:color="auto"/>
                  </w:divBdr>
                </w:div>
                <w:div w:id="1272321431">
                  <w:marLeft w:val="0"/>
                  <w:marRight w:val="0"/>
                  <w:marTop w:val="0"/>
                  <w:marBottom w:val="0"/>
                  <w:divBdr>
                    <w:top w:val="none" w:sz="0" w:space="0" w:color="auto"/>
                    <w:left w:val="none" w:sz="0" w:space="0" w:color="auto"/>
                    <w:bottom w:val="none" w:sz="0" w:space="0" w:color="auto"/>
                    <w:right w:val="none" w:sz="0" w:space="0" w:color="auto"/>
                  </w:divBdr>
                </w:div>
                <w:div w:id="1272321434">
                  <w:marLeft w:val="0"/>
                  <w:marRight w:val="0"/>
                  <w:marTop w:val="0"/>
                  <w:marBottom w:val="0"/>
                  <w:divBdr>
                    <w:top w:val="none" w:sz="0" w:space="0" w:color="auto"/>
                    <w:left w:val="none" w:sz="0" w:space="0" w:color="auto"/>
                    <w:bottom w:val="none" w:sz="0" w:space="0" w:color="auto"/>
                    <w:right w:val="none" w:sz="0" w:space="0" w:color="auto"/>
                  </w:divBdr>
                </w:div>
                <w:div w:id="1272321442">
                  <w:marLeft w:val="0"/>
                  <w:marRight w:val="0"/>
                  <w:marTop w:val="0"/>
                  <w:marBottom w:val="0"/>
                  <w:divBdr>
                    <w:top w:val="none" w:sz="0" w:space="0" w:color="auto"/>
                    <w:left w:val="none" w:sz="0" w:space="0" w:color="auto"/>
                    <w:bottom w:val="none" w:sz="0" w:space="0" w:color="auto"/>
                    <w:right w:val="none" w:sz="0" w:space="0" w:color="auto"/>
                  </w:divBdr>
                </w:div>
                <w:div w:id="1272321466">
                  <w:marLeft w:val="0"/>
                  <w:marRight w:val="0"/>
                  <w:marTop w:val="0"/>
                  <w:marBottom w:val="0"/>
                  <w:divBdr>
                    <w:top w:val="none" w:sz="0" w:space="0" w:color="auto"/>
                    <w:left w:val="none" w:sz="0" w:space="0" w:color="auto"/>
                    <w:bottom w:val="none" w:sz="0" w:space="0" w:color="auto"/>
                    <w:right w:val="none" w:sz="0" w:space="0" w:color="auto"/>
                  </w:divBdr>
                </w:div>
                <w:div w:id="1272321469">
                  <w:marLeft w:val="0"/>
                  <w:marRight w:val="0"/>
                  <w:marTop w:val="0"/>
                  <w:marBottom w:val="0"/>
                  <w:divBdr>
                    <w:top w:val="none" w:sz="0" w:space="0" w:color="auto"/>
                    <w:left w:val="none" w:sz="0" w:space="0" w:color="auto"/>
                    <w:bottom w:val="none" w:sz="0" w:space="0" w:color="auto"/>
                    <w:right w:val="none" w:sz="0" w:space="0" w:color="auto"/>
                  </w:divBdr>
                </w:div>
                <w:div w:id="1272321476">
                  <w:marLeft w:val="0"/>
                  <w:marRight w:val="0"/>
                  <w:marTop w:val="0"/>
                  <w:marBottom w:val="0"/>
                  <w:divBdr>
                    <w:top w:val="none" w:sz="0" w:space="0" w:color="auto"/>
                    <w:left w:val="none" w:sz="0" w:space="0" w:color="auto"/>
                    <w:bottom w:val="none" w:sz="0" w:space="0" w:color="auto"/>
                    <w:right w:val="none" w:sz="0" w:space="0" w:color="auto"/>
                  </w:divBdr>
                </w:div>
                <w:div w:id="1272321491">
                  <w:marLeft w:val="0"/>
                  <w:marRight w:val="0"/>
                  <w:marTop w:val="0"/>
                  <w:marBottom w:val="0"/>
                  <w:divBdr>
                    <w:top w:val="none" w:sz="0" w:space="0" w:color="auto"/>
                    <w:left w:val="none" w:sz="0" w:space="0" w:color="auto"/>
                    <w:bottom w:val="none" w:sz="0" w:space="0" w:color="auto"/>
                    <w:right w:val="none" w:sz="0" w:space="0" w:color="auto"/>
                  </w:divBdr>
                </w:div>
                <w:div w:id="1272321503">
                  <w:marLeft w:val="0"/>
                  <w:marRight w:val="0"/>
                  <w:marTop w:val="0"/>
                  <w:marBottom w:val="0"/>
                  <w:divBdr>
                    <w:top w:val="none" w:sz="0" w:space="0" w:color="auto"/>
                    <w:left w:val="none" w:sz="0" w:space="0" w:color="auto"/>
                    <w:bottom w:val="none" w:sz="0" w:space="0" w:color="auto"/>
                    <w:right w:val="none" w:sz="0" w:space="0" w:color="auto"/>
                  </w:divBdr>
                </w:div>
                <w:div w:id="1272321519">
                  <w:marLeft w:val="0"/>
                  <w:marRight w:val="0"/>
                  <w:marTop w:val="0"/>
                  <w:marBottom w:val="0"/>
                  <w:divBdr>
                    <w:top w:val="none" w:sz="0" w:space="0" w:color="auto"/>
                    <w:left w:val="none" w:sz="0" w:space="0" w:color="auto"/>
                    <w:bottom w:val="none" w:sz="0" w:space="0" w:color="auto"/>
                    <w:right w:val="none" w:sz="0" w:space="0" w:color="auto"/>
                  </w:divBdr>
                </w:div>
                <w:div w:id="1272321524">
                  <w:marLeft w:val="0"/>
                  <w:marRight w:val="0"/>
                  <w:marTop w:val="0"/>
                  <w:marBottom w:val="0"/>
                  <w:divBdr>
                    <w:top w:val="none" w:sz="0" w:space="0" w:color="auto"/>
                    <w:left w:val="none" w:sz="0" w:space="0" w:color="auto"/>
                    <w:bottom w:val="none" w:sz="0" w:space="0" w:color="auto"/>
                    <w:right w:val="none" w:sz="0" w:space="0" w:color="auto"/>
                  </w:divBdr>
                </w:div>
                <w:div w:id="1272321529">
                  <w:marLeft w:val="0"/>
                  <w:marRight w:val="0"/>
                  <w:marTop w:val="0"/>
                  <w:marBottom w:val="0"/>
                  <w:divBdr>
                    <w:top w:val="none" w:sz="0" w:space="0" w:color="auto"/>
                    <w:left w:val="none" w:sz="0" w:space="0" w:color="auto"/>
                    <w:bottom w:val="none" w:sz="0" w:space="0" w:color="auto"/>
                    <w:right w:val="none" w:sz="0" w:space="0" w:color="auto"/>
                  </w:divBdr>
                </w:div>
                <w:div w:id="1272321535">
                  <w:marLeft w:val="0"/>
                  <w:marRight w:val="0"/>
                  <w:marTop w:val="0"/>
                  <w:marBottom w:val="0"/>
                  <w:divBdr>
                    <w:top w:val="none" w:sz="0" w:space="0" w:color="auto"/>
                    <w:left w:val="none" w:sz="0" w:space="0" w:color="auto"/>
                    <w:bottom w:val="none" w:sz="0" w:space="0" w:color="auto"/>
                    <w:right w:val="none" w:sz="0" w:space="0" w:color="auto"/>
                  </w:divBdr>
                </w:div>
                <w:div w:id="1272321538">
                  <w:marLeft w:val="0"/>
                  <w:marRight w:val="0"/>
                  <w:marTop w:val="0"/>
                  <w:marBottom w:val="0"/>
                  <w:divBdr>
                    <w:top w:val="none" w:sz="0" w:space="0" w:color="auto"/>
                    <w:left w:val="none" w:sz="0" w:space="0" w:color="auto"/>
                    <w:bottom w:val="none" w:sz="0" w:space="0" w:color="auto"/>
                    <w:right w:val="none" w:sz="0" w:space="0" w:color="auto"/>
                  </w:divBdr>
                </w:div>
                <w:div w:id="1272321542">
                  <w:marLeft w:val="0"/>
                  <w:marRight w:val="0"/>
                  <w:marTop w:val="0"/>
                  <w:marBottom w:val="0"/>
                  <w:divBdr>
                    <w:top w:val="none" w:sz="0" w:space="0" w:color="auto"/>
                    <w:left w:val="none" w:sz="0" w:space="0" w:color="auto"/>
                    <w:bottom w:val="none" w:sz="0" w:space="0" w:color="auto"/>
                    <w:right w:val="none" w:sz="0" w:space="0" w:color="auto"/>
                  </w:divBdr>
                </w:div>
                <w:div w:id="1272321543">
                  <w:marLeft w:val="0"/>
                  <w:marRight w:val="0"/>
                  <w:marTop w:val="0"/>
                  <w:marBottom w:val="0"/>
                  <w:divBdr>
                    <w:top w:val="none" w:sz="0" w:space="0" w:color="auto"/>
                    <w:left w:val="none" w:sz="0" w:space="0" w:color="auto"/>
                    <w:bottom w:val="none" w:sz="0" w:space="0" w:color="auto"/>
                    <w:right w:val="none" w:sz="0" w:space="0" w:color="auto"/>
                  </w:divBdr>
                </w:div>
                <w:div w:id="1272321547">
                  <w:marLeft w:val="0"/>
                  <w:marRight w:val="0"/>
                  <w:marTop w:val="0"/>
                  <w:marBottom w:val="0"/>
                  <w:divBdr>
                    <w:top w:val="none" w:sz="0" w:space="0" w:color="auto"/>
                    <w:left w:val="none" w:sz="0" w:space="0" w:color="auto"/>
                    <w:bottom w:val="none" w:sz="0" w:space="0" w:color="auto"/>
                    <w:right w:val="none" w:sz="0" w:space="0" w:color="auto"/>
                  </w:divBdr>
                </w:div>
                <w:div w:id="1272321551">
                  <w:marLeft w:val="0"/>
                  <w:marRight w:val="0"/>
                  <w:marTop w:val="0"/>
                  <w:marBottom w:val="0"/>
                  <w:divBdr>
                    <w:top w:val="none" w:sz="0" w:space="0" w:color="auto"/>
                    <w:left w:val="none" w:sz="0" w:space="0" w:color="auto"/>
                    <w:bottom w:val="none" w:sz="0" w:space="0" w:color="auto"/>
                    <w:right w:val="none" w:sz="0" w:space="0" w:color="auto"/>
                  </w:divBdr>
                </w:div>
                <w:div w:id="1272321555">
                  <w:marLeft w:val="0"/>
                  <w:marRight w:val="0"/>
                  <w:marTop w:val="0"/>
                  <w:marBottom w:val="0"/>
                  <w:divBdr>
                    <w:top w:val="none" w:sz="0" w:space="0" w:color="auto"/>
                    <w:left w:val="none" w:sz="0" w:space="0" w:color="auto"/>
                    <w:bottom w:val="none" w:sz="0" w:space="0" w:color="auto"/>
                    <w:right w:val="none" w:sz="0" w:space="0" w:color="auto"/>
                  </w:divBdr>
                </w:div>
                <w:div w:id="1272321563">
                  <w:marLeft w:val="0"/>
                  <w:marRight w:val="0"/>
                  <w:marTop w:val="0"/>
                  <w:marBottom w:val="0"/>
                  <w:divBdr>
                    <w:top w:val="none" w:sz="0" w:space="0" w:color="auto"/>
                    <w:left w:val="none" w:sz="0" w:space="0" w:color="auto"/>
                    <w:bottom w:val="none" w:sz="0" w:space="0" w:color="auto"/>
                    <w:right w:val="none" w:sz="0" w:space="0" w:color="auto"/>
                  </w:divBdr>
                </w:div>
                <w:div w:id="1272321565">
                  <w:marLeft w:val="0"/>
                  <w:marRight w:val="0"/>
                  <w:marTop w:val="0"/>
                  <w:marBottom w:val="0"/>
                  <w:divBdr>
                    <w:top w:val="none" w:sz="0" w:space="0" w:color="auto"/>
                    <w:left w:val="none" w:sz="0" w:space="0" w:color="auto"/>
                    <w:bottom w:val="none" w:sz="0" w:space="0" w:color="auto"/>
                    <w:right w:val="none" w:sz="0" w:space="0" w:color="auto"/>
                  </w:divBdr>
                </w:div>
                <w:div w:id="1272321566">
                  <w:marLeft w:val="0"/>
                  <w:marRight w:val="0"/>
                  <w:marTop w:val="0"/>
                  <w:marBottom w:val="0"/>
                  <w:divBdr>
                    <w:top w:val="none" w:sz="0" w:space="0" w:color="auto"/>
                    <w:left w:val="none" w:sz="0" w:space="0" w:color="auto"/>
                    <w:bottom w:val="none" w:sz="0" w:space="0" w:color="auto"/>
                    <w:right w:val="none" w:sz="0" w:space="0" w:color="auto"/>
                  </w:divBdr>
                </w:div>
                <w:div w:id="1272321572">
                  <w:marLeft w:val="0"/>
                  <w:marRight w:val="0"/>
                  <w:marTop w:val="0"/>
                  <w:marBottom w:val="0"/>
                  <w:divBdr>
                    <w:top w:val="none" w:sz="0" w:space="0" w:color="auto"/>
                    <w:left w:val="none" w:sz="0" w:space="0" w:color="auto"/>
                    <w:bottom w:val="none" w:sz="0" w:space="0" w:color="auto"/>
                    <w:right w:val="none" w:sz="0" w:space="0" w:color="auto"/>
                  </w:divBdr>
                </w:div>
                <w:div w:id="1272321573">
                  <w:marLeft w:val="0"/>
                  <w:marRight w:val="0"/>
                  <w:marTop w:val="0"/>
                  <w:marBottom w:val="0"/>
                  <w:divBdr>
                    <w:top w:val="none" w:sz="0" w:space="0" w:color="auto"/>
                    <w:left w:val="none" w:sz="0" w:space="0" w:color="auto"/>
                    <w:bottom w:val="none" w:sz="0" w:space="0" w:color="auto"/>
                    <w:right w:val="none" w:sz="0" w:space="0" w:color="auto"/>
                  </w:divBdr>
                </w:div>
                <w:div w:id="1272321583">
                  <w:marLeft w:val="0"/>
                  <w:marRight w:val="0"/>
                  <w:marTop w:val="0"/>
                  <w:marBottom w:val="0"/>
                  <w:divBdr>
                    <w:top w:val="none" w:sz="0" w:space="0" w:color="auto"/>
                    <w:left w:val="none" w:sz="0" w:space="0" w:color="auto"/>
                    <w:bottom w:val="none" w:sz="0" w:space="0" w:color="auto"/>
                    <w:right w:val="none" w:sz="0" w:space="0" w:color="auto"/>
                  </w:divBdr>
                </w:div>
                <w:div w:id="1272321585">
                  <w:marLeft w:val="0"/>
                  <w:marRight w:val="0"/>
                  <w:marTop w:val="0"/>
                  <w:marBottom w:val="0"/>
                  <w:divBdr>
                    <w:top w:val="none" w:sz="0" w:space="0" w:color="auto"/>
                    <w:left w:val="none" w:sz="0" w:space="0" w:color="auto"/>
                    <w:bottom w:val="none" w:sz="0" w:space="0" w:color="auto"/>
                    <w:right w:val="none" w:sz="0" w:space="0" w:color="auto"/>
                  </w:divBdr>
                </w:div>
                <w:div w:id="1272321590">
                  <w:marLeft w:val="0"/>
                  <w:marRight w:val="0"/>
                  <w:marTop w:val="0"/>
                  <w:marBottom w:val="0"/>
                  <w:divBdr>
                    <w:top w:val="none" w:sz="0" w:space="0" w:color="auto"/>
                    <w:left w:val="none" w:sz="0" w:space="0" w:color="auto"/>
                    <w:bottom w:val="none" w:sz="0" w:space="0" w:color="auto"/>
                    <w:right w:val="none" w:sz="0" w:space="0" w:color="auto"/>
                  </w:divBdr>
                </w:div>
                <w:div w:id="1272321618">
                  <w:marLeft w:val="0"/>
                  <w:marRight w:val="0"/>
                  <w:marTop w:val="0"/>
                  <w:marBottom w:val="0"/>
                  <w:divBdr>
                    <w:top w:val="none" w:sz="0" w:space="0" w:color="auto"/>
                    <w:left w:val="none" w:sz="0" w:space="0" w:color="auto"/>
                    <w:bottom w:val="none" w:sz="0" w:space="0" w:color="auto"/>
                    <w:right w:val="none" w:sz="0" w:space="0" w:color="auto"/>
                  </w:divBdr>
                </w:div>
                <w:div w:id="1272321626">
                  <w:marLeft w:val="0"/>
                  <w:marRight w:val="0"/>
                  <w:marTop w:val="0"/>
                  <w:marBottom w:val="0"/>
                  <w:divBdr>
                    <w:top w:val="none" w:sz="0" w:space="0" w:color="auto"/>
                    <w:left w:val="none" w:sz="0" w:space="0" w:color="auto"/>
                    <w:bottom w:val="none" w:sz="0" w:space="0" w:color="auto"/>
                    <w:right w:val="none" w:sz="0" w:space="0" w:color="auto"/>
                  </w:divBdr>
                </w:div>
                <w:div w:id="1272321628">
                  <w:marLeft w:val="0"/>
                  <w:marRight w:val="0"/>
                  <w:marTop w:val="0"/>
                  <w:marBottom w:val="0"/>
                  <w:divBdr>
                    <w:top w:val="none" w:sz="0" w:space="0" w:color="auto"/>
                    <w:left w:val="none" w:sz="0" w:space="0" w:color="auto"/>
                    <w:bottom w:val="none" w:sz="0" w:space="0" w:color="auto"/>
                    <w:right w:val="none" w:sz="0" w:space="0" w:color="auto"/>
                  </w:divBdr>
                </w:div>
                <w:div w:id="1272321646">
                  <w:marLeft w:val="0"/>
                  <w:marRight w:val="0"/>
                  <w:marTop w:val="0"/>
                  <w:marBottom w:val="0"/>
                  <w:divBdr>
                    <w:top w:val="none" w:sz="0" w:space="0" w:color="auto"/>
                    <w:left w:val="none" w:sz="0" w:space="0" w:color="auto"/>
                    <w:bottom w:val="none" w:sz="0" w:space="0" w:color="auto"/>
                    <w:right w:val="none" w:sz="0" w:space="0" w:color="auto"/>
                  </w:divBdr>
                </w:div>
                <w:div w:id="1272321659">
                  <w:marLeft w:val="0"/>
                  <w:marRight w:val="0"/>
                  <w:marTop w:val="0"/>
                  <w:marBottom w:val="0"/>
                  <w:divBdr>
                    <w:top w:val="none" w:sz="0" w:space="0" w:color="auto"/>
                    <w:left w:val="none" w:sz="0" w:space="0" w:color="auto"/>
                    <w:bottom w:val="none" w:sz="0" w:space="0" w:color="auto"/>
                    <w:right w:val="none" w:sz="0" w:space="0" w:color="auto"/>
                  </w:divBdr>
                </w:div>
                <w:div w:id="1272321672">
                  <w:marLeft w:val="0"/>
                  <w:marRight w:val="0"/>
                  <w:marTop w:val="0"/>
                  <w:marBottom w:val="0"/>
                  <w:divBdr>
                    <w:top w:val="none" w:sz="0" w:space="0" w:color="auto"/>
                    <w:left w:val="none" w:sz="0" w:space="0" w:color="auto"/>
                    <w:bottom w:val="none" w:sz="0" w:space="0" w:color="auto"/>
                    <w:right w:val="none" w:sz="0" w:space="0" w:color="auto"/>
                  </w:divBdr>
                </w:div>
                <w:div w:id="1272321678">
                  <w:marLeft w:val="0"/>
                  <w:marRight w:val="0"/>
                  <w:marTop w:val="0"/>
                  <w:marBottom w:val="0"/>
                  <w:divBdr>
                    <w:top w:val="none" w:sz="0" w:space="0" w:color="auto"/>
                    <w:left w:val="none" w:sz="0" w:space="0" w:color="auto"/>
                    <w:bottom w:val="none" w:sz="0" w:space="0" w:color="auto"/>
                    <w:right w:val="none" w:sz="0" w:space="0" w:color="auto"/>
                  </w:divBdr>
                </w:div>
                <w:div w:id="1272321685">
                  <w:marLeft w:val="0"/>
                  <w:marRight w:val="0"/>
                  <w:marTop w:val="0"/>
                  <w:marBottom w:val="0"/>
                  <w:divBdr>
                    <w:top w:val="none" w:sz="0" w:space="0" w:color="auto"/>
                    <w:left w:val="none" w:sz="0" w:space="0" w:color="auto"/>
                    <w:bottom w:val="none" w:sz="0" w:space="0" w:color="auto"/>
                    <w:right w:val="none" w:sz="0" w:space="0" w:color="auto"/>
                  </w:divBdr>
                </w:div>
                <w:div w:id="1272321692">
                  <w:marLeft w:val="0"/>
                  <w:marRight w:val="0"/>
                  <w:marTop w:val="0"/>
                  <w:marBottom w:val="0"/>
                  <w:divBdr>
                    <w:top w:val="none" w:sz="0" w:space="0" w:color="auto"/>
                    <w:left w:val="none" w:sz="0" w:space="0" w:color="auto"/>
                    <w:bottom w:val="none" w:sz="0" w:space="0" w:color="auto"/>
                    <w:right w:val="none" w:sz="0" w:space="0" w:color="auto"/>
                  </w:divBdr>
                </w:div>
                <w:div w:id="1272321697">
                  <w:marLeft w:val="0"/>
                  <w:marRight w:val="0"/>
                  <w:marTop w:val="0"/>
                  <w:marBottom w:val="0"/>
                  <w:divBdr>
                    <w:top w:val="none" w:sz="0" w:space="0" w:color="auto"/>
                    <w:left w:val="none" w:sz="0" w:space="0" w:color="auto"/>
                    <w:bottom w:val="none" w:sz="0" w:space="0" w:color="auto"/>
                    <w:right w:val="none" w:sz="0" w:space="0" w:color="auto"/>
                  </w:divBdr>
                </w:div>
                <w:div w:id="1272321699">
                  <w:marLeft w:val="0"/>
                  <w:marRight w:val="0"/>
                  <w:marTop w:val="0"/>
                  <w:marBottom w:val="0"/>
                  <w:divBdr>
                    <w:top w:val="none" w:sz="0" w:space="0" w:color="auto"/>
                    <w:left w:val="none" w:sz="0" w:space="0" w:color="auto"/>
                    <w:bottom w:val="none" w:sz="0" w:space="0" w:color="auto"/>
                    <w:right w:val="none" w:sz="0" w:space="0" w:color="auto"/>
                  </w:divBdr>
                </w:div>
                <w:div w:id="1272321701">
                  <w:marLeft w:val="0"/>
                  <w:marRight w:val="0"/>
                  <w:marTop w:val="0"/>
                  <w:marBottom w:val="0"/>
                  <w:divBdr>
                    <w:top w:val="none" w:sz="0" w:space="0" w:color="auto"/>
                    <w:left w:val="none" w:sz="0" w:space="0" w:color="auto"/>
                    <w:bottom w:val="none" w:sz="0" w:space="0" w:color="auto"/>
                    <w:right w:val="none" w:sz="0" w:space="0" w:color="auto"/>
                  </w:divBdr>
                </w:div>
                <w:div w:id="1272321704">
                  <w:marLeft w:val="0"/>
                  <w:marRight w:val="0"/>
                  <w:marTop w:val="0"/>
                  <w:marBottom w:val="0"/>
                  <w:divBdr>
                    <w:top w:val="none" w:sz="0" w:space="0" w:color="auto"/>
                    <w:left w:val="none" w:sz="0" w:space="0" w:color="auto"/>
                    <w:bottom w:val="none" w:sz="0" w:space="0" w:color="auto"/>
                    <w:right w:val="none" w:sz="0" w:space="0" w:color="auto"/>
                  </w:divBdr>
                </w:div>
                <w:div w:id="1272321716">
                  <w:marLeft w:val="0"/>
                  <w:marRight w:val="0"/>
                  <w:marTop w:val="0"/>
                  <w:marBottom w:val="0"/>
                  <w:divBdr>
                    <w:top w:val="none" w:sz="0" w:space="0" w:color="auto"/>
                    <w:left w:val="none" w:sz="0" w:space="0" w:color="auto"/>
                    <w:bottom w:val="none" w:sz="0" w:space="0" w:color="auto"/>
                    <w:right w:val="none" w:sz="0" w:space="0" w:color="auto"/>
                  </w:divBdr>
                </w:div>
                <w:div w:id="1272321720">
                  <w:marLeft w:val="0"/>
                  <w:marRight w:val="0"/>
                  <w:marTop w:val="0"/>
                  <w:marBottom w:val="0"/>
                  <w:divBdr>
                    <w:top w:val="none" w:sz="0" w:space="0" w:color="auto"/>
                    <w:left w:val="none" w:sz="0" w:space="0" w:color="auto"/>
                    <w:bottom w:val="none" w:sz="0" w:space="0" w:color="auto"/>
                    <w:right w:val="none" w:sz="0" w:space="0" w:color="auto"/>
                  </w:divBdr>
                </w:div>
                <w:div w:id="1272321722">
                  <w:marLeft w:val="0"/>
                  <w:marRight w:val="0"/>
                  <w:marTop w:val="0"/>
                  <w:marBottom w:val="0"/>
                  <w:divBdr>
                    <w:top w:val="none" w:sz="0" w:space="0" w:color="auto"/>
                    <w:left w:val="none" w:sz="0" w:space="0" w:color="auto"/>
                    <w:bottom w:val="none" w:sz="0" w:space="0" w:color="auto"/>
                    <w:right w:val="none" w:sz="0" w:space="0" w:color="auto"/>
                  </w:divBdr>
                </w:div>
                <w:div w:id="1272321737">
                  <w:marLeft w:val="0"/>
                  <w:marRight w:val="0"/>
                  <w:marTop w:val="0"/>
                  <w:marBottom w:val="0"/>
                  <w:divBdr>
                    <w:top w:val="none" w:sz="0" w:space="0" w:color="auto"/>
                    <w:left w:val="none" w:sz="0" w:space="0" w:color="auto"/>
                    <w:bottom w:val="none" w:sz="0" w:space="0" w:color="auto"/>
                    <w:right w:val="none" w:sz="0" w:space="0" w:color="auto"/>
                  </w:divBdr>
                </w:div>
                <w:div w:id="1272321738">
                  <w:marLeft w:val="0"/>
                  <w:marRight w:val="0"/>
                  <w:marTop w:val="0"/>
                  <w:marBottom w:val="0"/>
                  <w:divBdr>
                    <w:top w:val="none" w:sz="0" w:space="0" w:color="auto"/>
                    <w:left w:val="none" w:sz="0" w:space="0" w:color="auto"/>
                    <w:bottom w:val="none" w:sz="0" w:space="0" w:color="auto"/>
                    <w:right w:val="none" w:sz="0" w:space="0" w:color="auto"/>
                  </w:divBdr>
                </w:div>
                <w:div w:id="1272321742">
                  <w:marLeft w:val="0"/>
                  <w:marRight w:val="0"/>
                  <w:marTop w:val="0"/>
                  <w:marBottom w:val="0"/>
                  <w:divBdr>
                    <w:top w:val="none" w:sz="0" w:space="0" w:color="auto"/>
                    <w:left w:val="none" w:sz="0" w:space="0" w:color="auto"/>
                    <w:bottom w:val="none" w:sz="0" w:space="0" w:color="auto"/>
                    <w:right w:val="none" w:sz="0" w:space="0" w:color="auto"/>
                  </w:divBdr>
                </w:div>
                <w:div w:id="1272321747">
                  <w:marLeft w:val="0"/>
                  <w:marRight w:val="0"/>
                  <w:marTop w:val="0"/>
                  <w:marBottom w:val="0"/>
                  <w:divBdr>
                    <w:top w:val="none" w:sz="0" w:space="0" w:color="auto"/>
                    <w:left w:val="none" w:sz="0" w:space="0" w:color="auto"/>
                    <w:bottom w:val="none" w:sz="0" w:space="0" w:color="auto"/>
                    <w:right w:val="none" w:sz="0" w:space="0" w:color="auto"/>
                  </w:divBdr>
                </w:div>
                <w:div w:id="1272321752">
                  <w:marLeft w:val="0"/>
                  <w:marRight w:val="0"/>
                  <w:marTop w:val="0"/>
                  <w:marBottom w:val="0"/>
                  <w:divBdr>
                    <w:top w:val="none" w:sz="0" w:space="0" w:color="auto"/>
                    <w:left w:val="none" w:sz="0" w:space="0" w:color="auto"/>
                    <w:bottom w:val="none" w:sz="0" w:space="0" w:color="auto"/>
                    <w:right w:val="none" w:sz="0" w:space="0" w:color="auto"/>
                  </w:divBdr>
                </w:div>
                <w:div w:id="1272321756">
                  <w:marLeft w:val="0"/>
                  <w:marRight w:val="0"/>
                  <w:marTop w:val="0"/>
                  <w:marBottom w:val="0"/>
                  <w:divBdr>
                    <w:top w:val="none" w:sz="0" w:space="0" w:color="auto"/>
                    <w:left w:val="none" w:sz="0" w:space="0" w:color="auto"/>
                    <w:bottom w:val="none" w:sz="0" w:space="0" w:color="auto"/>
                    <w:right w:val="none" w:sz="0" w:space="0" w:color="auto"/>
                  </w:divBdr>
                </w:div>
                <w:div w:id="1272321758">
                  <w:marLeft w:val="0"/>
                  <w:marRight w:val="0"/>
                  <w:marTop w:val="0"/>
                  <w:marBottom w:val="0"/>
                  <w:divBdr>
                    <w:top w:val="none" w:sz="0" w:space="0" w:color="auto"/>
                    <w:left w:val="none" w:sz="0" w:space="0" w:color="auto"/>
                    <w:bottom w:val="none" w:sz="0" w:space="0" w:color="auto"/>
                    <w:right w:val="none" w:sz="0" w:space="0" w:color="auto"/>
                  </w:divBdr>
                </w:div>
                <w:div w:id="1272321762">
                  <w:marLeft w:val="0"/>
                  <w:marRight w:val="0"/>
                  <w:marTop w:val="0"/>
                  <w:marBottom w:val="0"/>
                  <w:divBdr>
                    <w:top w:val="none" w:sz="0" w:space="0" w:color="auto"/>
                    <w:left w:val="none" w:sz="0" w:space="0" w:color="auto"/>
                    <w:bottom w:val="none" w:sz="0" w:space="0" w:color="auto"/>
                    <w:right w:val="none" w:sz="0" w:space="0" w:color="auto"/>
                  </w:divBdr>
                </w:div>
                <w:div w:id="1272321769">
                  <w:marLeft w:val="0"/>
                  <w:marRight w:val="0"/>
                  <w:marTop w:val="0"/>
                  <w:marBottom w:val="0"/>
                  <w:divBdr>
                    <w:top w:val="none" w:sz="0" w:space="0" w:color="auto"/>
                    <w:left w:val="none" w:sz="0" w:space="0" w:color="auto"/>
                    <w:bottom w:val="none" w:sz="0" w:space="0" w:color="auto"/>
                    <w:right w:val="none" w:sz="0" w:space="0" w:color="auto"/>
                  </w:divBdr>
                </w:div>
                <w:div w:id="1272321776">
                  <w:marLeft w:val="0"/>
                  <w:marRight w:val="0"/>
                  <w:marTop w:val="0"/>
                  <w:marBottom w:val="0"/>
                  <w:divBdr>
                    <w:top w:val="none" w:sz="0" w:space="0" w:color="auto"/>
                    <w:left w:val="none" w:sz="0" w:space="0" w:color="auto"/>
                    <w:bottom w:val="none" w:sz="0" w:space="0" w:color="auto"/>
                    <w:right w:val="none" w:sz="0" w:space="0" w:color="auto"/>
                  </w:divBdr>
                </w:div>
                <w:div w:id="1272321779">
                  <w:marLeft w:val="0"/>
                  <w:marRight w:val="0"/>
                  <w:marTop w:val="0"/>
                  <w:marBottom w:val="0"/>
                  <w:divBdr>
                    <w:top w:val="none" w:sz="0" w:space="0" w:color="auto"/>
                    <w:left w:val="none" w:sz="0" w:space="0" w:color="auto"/>
                    <w:bottom w:val="none" w:sz="0" w:space="0" w:color="auto"/>
                    <w:right w:val="none" w:sz="0" w:space="0" w:color="auto"/>
                  </w:divBdr>
                </w:div>
                <w:div w:id="1272321789">
                  <w:marLeft w:val="0"/>
                  <w:marRight w:val="0"/>
                  <w:marTop w:val="0"/>
                  <w:marBottom w:val="0"/>
                  <w:divBdr>
                    <w:top w:val="none" w:sz="0" w:space="0" w:color="auto"/>
                    <w:left w:val="none" w:sz="0" w:space="0" w:color="auto"/>
                    <w:bottom w:val="none" w:sz="0" w:space="0" w:color="auto"/>
                    <w:right w:val="none" w:sz="0" w:space="0" w:color="auto"/>
                  </w:divBdr>
                </w:div>
                <w:div w:id="1272321790">
                  <w:marLeft w:val="0"/>
                  <w:marRight w:val="0"/>
                  <w:marTop w:val="0"/>
                  <w:marBottom w:val="0"/>
                  <w:divBdr>
                    <w:top w:val="none" w:sz="0" w:space="0" w:color="auto"/>
                    <w:left w:val="none" w:sz="0" w:space="0" w:color="auto"/>
                    <w:bottom w:val="none" w:sz="0" w:space="0" w:color="auto"/>
                    <w:right w:val="none" w:sz="0" w:space="0" w:color="auto"/>
                  </w:divBdr>
                </w:div>
                <w:div w:id="1272321795">
                  <w:marLeft w:val="0"/>
                  <w:marRight w:val="0"/>
                  <w:marTop w:val="0"/>
                  <w:marBottom w:val="0"/>
                  <w:divBdr>
                    <w:top w:val="none" w:sz="0" w:space="0" w:color="auto"/>
                    <w:left w:val="none" w:sz="0" w:space="0" w:color="auto"/>
                    <w:bottom w:val="none" w:sz="0" w:space="0" w:color="auto"/>
                    <w:right w:val="none" w:sz="0" w:space="0" w:color="auto"/>
                  </w:divBdr>
                </w:div>
                <w:div w:id="1272321806">
                  <w:marLeft w:val="0"/>
                  <w:marRight w:val="0"/>
                  <w:marTop w:val="0"/>
                  <w:marBottom w:val="0"/>
                  <w:divBdr>
                    <w:top w:val="none" w:sz="0" w:space="0" w:color="auto"/>
                    <w:left w:val="none" w:sz="0" w:space="0" w:color="auto"/>
                    <w:bottom w:val="none" w:sz="0" w:space="0" w:color="auto"/>
                    <w:right w:val="none" w:sz="0" w:space="0" w:color="auto"/>
                  </w:divBdr>
                </w:div>
                <w:div w:id="1272321812">
                  <w:marLeft w:val="0"/>
                  <w:marRight w:val="0"/>
                  <w:marTop w:val="0"/>
                  <w:marBottom w:val="0"/>
                  <w:divBdr>
                    <w:top w:val="none" w:sz="0" w:space="0" w:color="auto"/>
                    <w:left w:val="none" w:sz="0" w:space="0" w:color="auto"/>
                    <w:bottom w:val="none" w:sz="0" w:space="0" w:color="auto"/>
                    <w:right w:val="none" w:sz="0" w:space="0" w:color="auto"/>
                  </w:divBdr>
                </w:div>
                <w:div w:id="1272321813">
                  <w:marLeft w:val="0"/>
                  <w:marRight w:val="0"/>
                  <w:marTop w:val="0"/>
                  <w:marBottom w:val="0"/>
                  <w:divBdr>
                    <w:top w:val="none" w:sz="0" w:space="0" w:color="auto"/>
                    <w:left w:val="none" w:sz="0" w:space="0" w:color="auto"/>
                    <w:bottom w:val="none" w:sz="0" w:space="0" w:color="auto"/>
                    <w:right w:val="none" w:sz="0" w:space="0" w:color="auto"/>
                  </w:divBdr>
                </w:div>
                <w:div w:id="1272321846">
                  <w:marLeft w:val="0"/>
                  <w:marRight w:val="0"/>
                  <w:marTop w:val="0"/>
                  <w:marBottom w:val="0"/>
                  <w:divBdr>
                    <w:top w:val="none" w:sz="0" w:space="0" w:color="auto"/>
                    <w:left w:val="none" w:sz="0" w:space="0" w:color="auto"/>
                    <w:bottom w:val="none" w:sz="0" w:space="0" w:color="auto"/>
                    <w:right w:val="none" w:sz="0" w:space="0" w:color="auto"/>
                  </w:divBdr>
                </w:div>
                <w:div w:id="1272321850">
                  <w:marLeft w:val="0"/>
                  <w:marRight w:val="0"/>
                  <w:marTop w:val="0"/>
                  <w:marBottom w:val="0"/>
                  <w:divBdr>
                    <w:top w:val="none" w:sz="0" w:space="0" w:color="auto"/>
                    <w:left w:val="none" w:sz="0" w:space="0" w:color="auto"/>
                    <w:bottom w:val="none" w:sz="0" w:space="0" w:color="auto"/>
                    <w:right w:val="none" w:sz="0" w:space="0" w:color="auto"/>
                  </w:divBdr>
                </w:div>
                <w:div w:id="1272321862">
                  <w:marLeft w:val="0"/>
                  <w:marRight w:val="0"/>
                  <w:marTop w:val="0"/>
                  <w:marBottom w:val="0"/>
                  <w:divBdr>
                    <w:top w:val="none" w:sz="0" w:space="0" w:color="auto"/>
                    <w:left w:val="none" w:sz="0" w:space="0" w:color="auto"/>
                    <w:bottom w:val="none" w:sz="0" w:space="0" w:color="auto"/>
                    <w:right w:val="none" w:sz="0" w:space="0" w:color="auto"/>
                  </w:divBdr>
                </w:div>
                <w:div w:id="1272321869">
                  <w:marLeft w:val="0"/>
                  <w:marRight w:val="0"/>
                  <w:marTop w:val="0"/>
                  <w:marBottom w:val="0"/>
                  <w:divBdr>
                    <w:top w:val="none" w:sz="0" w:space="0" w:color="auto"/>
                    <w:left w:val="none" w:sz="0" w:space="0" w:color="auto"/>
                    <w:bottom w:val="none" w:sz="0" w:space="0" w:color="auto"/>
                    <w:right w:val="none" w:sz="0" w:space="0" w:color="auto"/>
                  </w:divBdr>
                </w:div>
                <w:div w:id="1272321881">
                  <w:marLeft w:val="0"/>
                  <w:marRight w:val="0"/>
                  <w:marTop w:val="0"/>
                  <w:marBottom w:val="0"/>
                  <w:divBdr>
                    <w:top w:val="none" w:sz="0" w:space="0" w:color="auto"/>
                    <w:left w:val="none" w:sz="0" w:space="0" w:color="auto"/>
                    <w:bottom w:val="none" w:sz="0" w:space="0" w:color="auto"/>
                    <w:right w:val="none" w:sz="0" w:space="0" w:color="auto"/>
                  </w:divBdr>
                </w:div>
                <w:div w:id="1272321882">
                  <w:marLeft w:val="0"/>
                  <w:marRight w:val="0"/>
                  <w:marTop w:val="0"/>
                  <w:marBottom w:val="0"/>
                  <w:divBdr>
                    <w:top w:val="none" w:sz="0" w:space="0" w:color="auto"/>
                    <w:left w:val="none" w:sz="0" w:space="0" w:color="auto"/>
                    <w:bottom w:val="none" w:sz="0" w:space="0" w:color="auto"/>
                    <w:right w:val="none" w:sz="0" w:space="0" w:color="auto"/>
                  </w:divBdr>
                </w:div>
                <w:div w:id="1272321896">
                  <w:marLeft w:val="0"/>
                  <w:marRight w:val="0"/>
                  <w:marTop w:val="0"/>
                  <w:marBottom w:val="0"/>
                  <w:divBdr>
                    <w:top w:val="none" w:sz="0" w:space="0" w:color="auto"/>
                    <w:left w:val="none" w:sz="0" w:space="0" w:color="auto"/>
                    <w:bottom w:val="none" w:sz="0" w:space="0" w:color="auto"/>
                    <w:right w:val="none" w:sz="0" w:space="0" w:color="auto"/>
                  </w:divBdr>
                </w:div>
                <w:div w:id="1272321900">
                  <w:marLeft w:val="0"/>
                  <w:marRight w:val="0"/>
                  <w:marTop w:val="0"/>
                  <w:marBottom w:val="0"/>
                  <w:divBdr>
                    <w:top w:val="none" w:sz="0" w:space="0" w:color="auto"/>
                    <w:left w:val="none" w:sz="0" w:space="0" w:color="auto"/>
                    <w:bottom w:val="none" w:sz="0" w:space="0" w:color="auto"/>
                    <w:right w:val="none" w:sz="0" w:space="0" w:color="auto"/>
                  </w:divBdr>
                </w:div>
                <w:div w:id="1272321902">
                  <w:marLeft w:val="0"/>
                  <w:marRight w:val="0"/>
                  <w:marTop w:val="0"/>
                  <w:marBottom w:val="0"/>
                  <w:divBdr>
                    <w:top w:val="none" w:sz="0" w:space="0" w:color="auto"/>
                    <w:left w:val="none" w:sz="0" w:space="0" w:color="auto"/>
                    <w:bottom w:val="none" w:sz="0" w:space="0" w:color="auto"/>
                    <w:right w:val="none" w:sz="0" w:space="0" w:color="auto"/>
                  </w:divBdr>
                </w:div>
                <w:div w:id="1272321937">
                  <w:marLeft w:val="0"/>
                  <w:marRight w:val="0"/>
                  <w:marTop w:val="0"/>
                  <w:marBottom w:val="0"/>
                  <w:divBdr>
                    <w:top w:val="none" w:sz="0" w:space="0" w:color="auto"/>
                    <w:left w:val="none" w:sz="0" w:space="0" w:color="auto"/>
                    <w:bottom w:val="none" w:sz="0" w:space="0" w:color="auto"/>
                    <w:right w:val="none" w:sz="0" w:space="0" w:color="auto"/>
                  </w:divBdr>
                </w:div>
                <w:div w:id="1272321938">
                  <w:marLeft w:val="0"/>
                  <w:marRight w:val="0"/>
                  <w:marTop w:val="0"/>
                  <w:marBottom w:val="0"/>
                  <w:divBdr>
                    <w:top w:val="none" w:sz="0" w:space="0" w:color="auto"/>
                    <w:left w:val="none" w:sz="0" w:space="0" w:color="auto"/>
                    <w:bottom w:val="none" w:sz="0" w:space="0" w:color="auto"/>
                    <w:right w:val="none" w:sz="0" w:space="0" w:color="auto"/>
                  </w:divBdr>
                </w:div>
                <w:div w:id="1272321940">
                  <w:marLeft w:val="0"/>
                  <w:marRight w:val="0"/>
                  <w:marTop w:val="0"/>
                  <w:marBottom w:val="0"/>
                  <w:divBdr>
                    <w:top w:val="none" w:sz="0" w:space="0" w:color="auto"/>
                    <w:left w:val="none" w:sz="0" w:space="0" w:color="auto"/>
                    <w:bottom w:val="none" w:sz="0" w:space="0" w:color="auto"/>
                    <w:right w:val="none" w:sz="0" w:space="0" w:color="auto"/>
                  </w:divBdr>
                </w:div>
                <w:div w:id="1272321952">
                  <w:marLeft w:val="0"/>
                  <w:marRight w:val="0"/>
                  <w:marTop w:val="0"/>
                  <w:marBottom w:val="0"/>
                  <w:divBdr>
                    <w:top w:val="none" w:sz="0" w:space="0" w:color="auto"/>
                    <w:left w:val="none" w:sz="0" w:space="0" w:color="auto"/>
                    <w:bottom w:val="none" w:sz="0" w:space="0" w:color="auto"/>
                    <w:right w:val="none" w:sz="0" w:space="0" w:color="auto"/>
                  </w:divBdr>
                </w:div>
                <w:div w:id="1272321956">
                  <w:marLeft w:val="0"/>
                  <w:marRight w:val="0"/>
                  <w:marTop w:val="0"/>
                  <w:marBottom w:val="0"/>
                  <w:divBdr>
                    <w:top w:val="none" w:sz="0" w:space="0" w:color="auto"/>
                    <w:left w:val="none" w:sz="0" w:space="0" w:color="auto"/>
                    <w:bottom w:val="none" w:sz="0" w:space="0" w:color="auto"/>
                    <w:right w:val="none" w:sz="0" w:space="0" w:color="auto"/>
                  </w:divBdr>
                </w:div>
                <w:div w:id="1272321967">
                  <w:marLeft w:val="0"/>
                  <w:marRight w:val="0"/>
                  <w:marTop w:val="0"/>
                  <w:marBottom w:val="0"/>
                  <w:divBdr>
                    <w:top w:val="none" w:sz="0" w:space="0" w:color="auto"/>
                    <w:left w:val="none" w:sz="0" w:space="0" w:color="auto"/>
                    <w:bottom w:val="none" w:sz="0" w:space="0" w:color="auto"/>
                    <w:right w:val="none" w:sz="0" w:space="0" w:color="auto"/>
                  </w:divBdr>
                </w:div>
                <w:div w:id="1272321974">
                  <w:marLeft w:val="0"/>
                  <w:marRight w:val="0"/>
                  <w:marTop w:val="0"/>
                  <w:marBottom w:val="0"/>
                  <w:divBdr>
                    <w:top w:val="none" w:sz="0" w:space="0" w:color="auto"/>
                    <w:left w:val="none" w:sz="0" w:space="0" w:color="auto"/>
                    <w:bottom w:val="none" w:sz="0" w:space="0" w:color="auto"/>
                    <w:right w:val="none" w:sz="0" w:space="0" w:color="auto"/>
                  </w:divBdr>
                </w:div>
                <w:div w:id="1272321975">
                  <w:marLeft w:val="0"/>
                  <w:marRight w:val="0"/>
                  <w:marTop w:val="0"/>
                  <w:marBottom w:val="0"/>
                  <w:divBdr>
                    <w:top w:val="none" w:sz="0" w:space="0" w:color="auto"/>
                    <w:left w:val="none" w:sz="0" w:space="0" w:color="auto"/>
                    <w:bottom w:val="none" w:sz="0" w:space="0" w:color="auto"/>
                    <w:right w:val="none" w:sz="0" w:space="0" w:color="auto"/>
                  </w:divBdr>
                </w:div>
                <w:div w:id="1272321976">
                  <w:marLeft w:val="0"/>
                  <w:marRight w:val="0"/>
                  <w:marTop w:val="0"/>
                  <w:marBottom w:val="0"/>
                  <w:divBdr>
                    <w:top w:val="none" w:sz="0" w:space="0" w:color="auto"/>
                    <w:left w:val="none" w:sz="0" w:space="0" w:color="auto"/>
                    <w:bottom w:val="none" w:sz="0" w:space="0" w:color="auto"/>
                    <w:right w:val="none" w:sz="0" w:space="0" w:color="auto"/>
                  </w:divBdr>
                </w:div>
                <w:div w:id="1272321993">
                  <w:marLeft w:val="0"/>
                  <w:marRight w:val="0"/>
                  <w:marTop w:val="0"/>
                  <w:marBottom w:val="0"/>
                  <w:divBdr>
                    <w:top w:val="none" w:sz="0" w:space="0" w:color="auto"/>
                    <w:left w:val="none" w:sz="0" w:space="0" w:color="auto"/>
                    <w:bottom w:val="none" w:sz="0" w:space="0" w:color="auto"/>
                    <w:right w:val="none" w:sz="0" w:space="0" w:color="auto"/>
                  </w:divBdr>
                </w:div>
                <w:div w:id="1272322007">
                  <w:marLeft w:val="0"/>
                  <w:marRight w:val="0"/>
                  <w:marTop w:val="0"/>
                  <w:marBottom w:val="0"/>
                  <w:divBdr>
                    <w:top w:val="none" w:sz="0" w:space="0" w:color="auto"/>
                    <w:left w:val="none" w:sz="0" w:space="0" w:color="auto"/>
                    <w:bottom w:val="none" w:sz="0" w:space="0" w:color="auto"/>
                    <w:right w:val="none" w:sz="0" w:space="0" w:color="auto"/>
                  </w:divBdr>
                </w:div>
                <w:div w:id="1272322014">
                  <w:marLeft w:val="0"/>
                  <w:marRight w:val="0"/>
                  <w:marTop w:val="0"/>
                  <w:marBottom w:val="0"/>
                  <w:divBdr>
                    <w:top w:val="none" w:sz="0" w:space="0" w:color="auto"/>
                    <w:left w:val="none" w:sz="0" w:space="0" w:color="auto"/>
                    <w:bottom w:val="none" w:sz="0" w:space="0" w:color="auto"/>
                    <w:right w:val="none" w:sz="0" w:space="0" w:color="auto"/>
                  </w:divBdr>
                </w:div>
                <w:div w:id="1272322018">
                  <w:marLeft w:val="0"/>
                  <w:marRight w:val="0"/>
                  <w:marTop w:val="0"/>
                  <w:marBottom w:val="0"/>
                  <w:divBdr>
                    <w:top w:val="none" w:sz="0" w:space="0" w:color="auto"/>
                    <w:left w:val="none" w:sz="0" w:space="0" w:color="auto"/>
                    <w:bottom w:val="none" w:sz="0" w:space="0" w:color="auto"/>
                    <w:right w:val="none" w:sz="0" w:space="0" w:color="auto"/>
                  </w:divBdr>
                </w:div>
                <w:div w:id="1272322021">
                  <w:marLeft w:val="0"/>
                  <w:marRight w:val="0"/>
                  <w:marTop w:val="0"/>
                  <w:marBottom w:val="0"/>
                  <w:divBdr>
                    <w:top w:val="none" w:sz="0" w:space="0" w:color="auto"/>
                    <w:left w:val="none" w:sz="0" w:space="0" w:color="auto"/>
                    <w:bottom w:val="none" w:sz="0" w:space="0" w:color="auto"/>
                    <w:right w:val="none" w:sz="0" w:space="0" w:color="auto"/>
                  </w:divBdr>
                </w:div>
                <w:div w:id="1272322026">
                  <w:marLeft w:val="0"/>
                  <w:marRight w:val="0"/>
                  <w:marTop w:val="0"/>
                  <w:marBottom w:val="0"/>
                  <w:divBdr>
                    <w:top w:val="none" w:sz="0" w:space="0" w:color="auto"/>
                    <w:left w:val="none" w:sz="0" w:space="0" w:color="auto"/>
                    <w:bottom w:val="none" w:sz="0" w:space="0" w:color="auto"/>
                    <w:right w:val="none" w:sz="0" w:space="0" w:color="auto"/>
                  </w:divBdr>
                </w:div>
                <w:div w:id="1272322032">
                  <w:marLeft w:val="0"/>
                  <w:marRight w:val="0"/>
                  <w:marTop w:val="0"/>
                  <w:marBottom w:val="0"/>
                  <w:divBdr>
                    <w:top w:val="none" w:sz="0" w:space="0" w:color="auto"/>
                    <w:left w:val="none" w:sz="0" w:space="0" w:color="auto"/>
                    <w:bottom w:val="none" w:sz="0" w:space="0" w:color="auto"/>
                    <w:right w:val="none" w:sz="0" w:space="0" w:color="auto"/>
                  </w:divBdr>
                </w:div>
                <w:div w:id="1272322041">
                  <w:marLeft w:val="0"/>
                  <w:marRight w:val="0"/>
                  <w:marTop w:val="0"/>
                  <w:marBottom w:val="0"/>
                  <w:divBdr>
                    <w:top w:val="none" w:sz="0" w:space="0" w:color="auto"/>
                    <w:left w:val="none" w:sz="0" w:space="0" w:color="auto"/>
                    <w:bottom w:val="none" w:sz="0" w:space="0" w:color="auto"/>
                    <w:right w:val="none" w:sz="0" w:space="0" w:color="auto"/>
                  </w:divBdr>
                </w:div>
                <w:div w:id="1272322074">
                  <w:marLeft w:val="0"/>
                  <w:marRight w:val="0"/>
                  <w:marTop w:val="0"/>
                  <w:marBottom w:val="0"/>
                  <w:divBdr>
                    <w:top w:val="none" w:sz="0" w:space="0" w:color="auto"/>
                    <w:left w:val="none" w:sz="0" w:space="0" w:color="auto"/>
                    <w:bottom w:val="none" w:sz="0" w:space="0" w:color="auto"/>
                    <w:right w:val="none" w:sz="0" w:space="0" w:color="auto"/>
                  </w:divBdr>
                </w:div>
                <w:div w:id="1272322079">
                  <w:marLeft w:val="0"/>
                  <w:marRight w:val="0"/>
                  <w:marTop w:val="0"/>
                  <w:marBottom w:val="0"/>
                  <w:divBdr>
                    <w:top w:val="none" w:sz="0" w:space="0" w:color="auto"/>
                    <w:left w:val="none" w:sz="0" w:space="0" w:color="auto"/>
                    <w:bottom w:val="none" w:sz="0" w:space="0" w:color="auto"/>
                    <w:right w:val="none" w:sz="0" w:space="0" w:color="auto"/>
                  </w:divBdr>
                </w:div>
                <w:div w:id="1272322083">
                  <w:marLeft w:val="0"/>
                  <w:marRight w:val="0"/>
                  <w:marTop w:val="0"/>
                  <w:marBottom w:val="0"/>
                  <w:divBdr>
                    <w:top w:val="none" w:sz="0" w:space="0" w:color="auto"/>
                    <w:left w:val="none" w:sz="0" w:space="0" w:color="auto"/>
                    <w:bottom w:val="none" w:sz="0" w:space="0" w:color="auto"/>
                    <w:right w:val="none" w:sz="0" w:space="0" w:color="auto"/>
                  </w:divBdr>
                </w:div>
                <w:div w:id="1272322118">
                  <w:marLeft w:val="0"/>
                  <w:marRight w:val="0"/>
                  <w:marTop w:val="0"/>
                  <w:marBottom w:val="0"/>
                  <w:divBdr>
                    <w:top w:val="none" w:sz="0" w:space="0" w:color="auto"/>
                    <w:left w:val="none" w:sz="0" w:space="0" w:color="auto"/>
                    <w:bottom w:val="none" w:sz="0" w:space="0" w:color="auto"/>
                    <w:right w:val="none" w:sz="0" w:space="0" w:color="auto"/>
                  </w:divBdr>
                </w:div>
                <w:div w:id="1272322125">
                  <w:marLeft w:val="0"/>
                  <w:marRight w:val="0"/>
                  <w:marTop w:val="0"/>
                  <w:marBottom w:val="0"/>
                  <w:divBdr>
                    <w:top w:val="none" w:sz="0" w:space="0" w:color="auto"/>
                    <w:left w:val="none" w:sz="0" w:space="0" w:color="auto"/>
                    <w:bottom w:val="none" w:sz="0" w:space="0" w:color="auto"/>
                    <w:right w:val="none" w:sz="0" w:space="0" w:color="auto"/>
                  </w:divBdr>
                </w:div>
                <w:div w:id="1272322127">
                  <w:marLeft w:val="0"/>
                  <w:marRight w:val="0"/>
                  <w:marTop w:val="0"/>
                  <w:marBottom w:val="0"/>
                  <w:divBdr>
                    <w:top w:val="none" w:sz="0" w:space="0" w:color="auto"/>
                    <w:left w:val="none" w:sz="0" w:space="0" w:color="auto"/>
                    <w:bottom w:val="none" w:sz="0" w:space="0" w:color="auto"/>
                    <w:right w:val="none" w:sz="0" w:space="0" w:color="auto"/>
                  </w:divBdr>
                </w:div>
                <w:div w:id="1272322132">
                  <w:marLeft w:val="0"/>
                  <w:marRight w:val="0"/>
                  <w:marTop w:val="0"/>
                  <w:marBottom w:val="0"/>
                  <w:divBdr>
                    <w:top w:val="none" w:sz="0" w:space="0" w:color="auto"/>
                    <w:left w:val="none" w:sz="0" w:space="0" w:color="auto"/>
                    <w:bottom w:val="none" w:sz="0" w:space="0" w:color="auto"/>
                    <w:right w:val="none" w:sz="0" w:space="0" w:color="auto"/>
                  </w:divBdr>
                </w:div>
                <w:div w:id="1272322150">
                  <w:marLeft w:val="0"/>
                  <w:marRight w:val="0"/>
                  <w:marTop w:val="0"/>
                  <w:marBottom w:val="0"/>
                  <w:divBdr>
                    <w:top w:val="none" w:sz="0" w:space="0" w:color="auto"/>
                    <w:left w:val="none" w:sz="0" w:space="0" w:color="auto"/>
                    <w:bottom w:val="none" w:sz="0" w:space="0" w:color="auto"/>
                    <w:right w:val="none" w:sz="0" w:space="0" w:color="auto"/>
                  </w:divBdr>
                </w:div>
                <w:div w:id="1272322151">
                  <w:marLeft w:val="0"/>
                  <w:marRight w:val="0"/>
                  <w:marTop w:val="0"/>
                  <w:marBottom w:val="0"/>
                  <w:divBdr>
                    <w:top w:val="none" w:sz="0" w:space="0" w:color="auto"/>
                    <w:left w:val="none" w:sz="0" w:space="0" w:color="auto"/>
                    <w:bottom w:val="none" w:sz="0" w:space="0" w:color="auto"/>
                    <w:right w:val="none" w:sz="0" w:space="0" w:color="auto"/>
                  </w:divBdr>
                </w:div>
                <w:div w:id="1272322156">
                  <w:marLeft w:val="0"/>
                  <w:marRight w:val="0"/>
                  <w:marTop w:val="0"/>
                  <w:marBottom w:val="0"/>
                  <w:divBdr>
                    <w:top w:val="none" w:sz="0" w:space="0" w:color="auto"/>
                    <w:left w:val="none" w:sz="0" w:space="0" w:color="auto"/>
                    <w:bottom w:val="none" w:sz="0" w:space="0" w:color="auto"/>
                    <w:right w:val="none" w:sz="0" w:space="0" w:color="auto"/>
                  </w:divBdr>
                </w:div>
                <w:div w:id="1272322158">
                  <w:marLeft w:val="0"/>
                  <w:marRight w:val="0"/>
                  <w:marTop w:val="0"/>
                  <w:marBottom w:val="0"/>
                  <w:divBdr>
                    <w:top w:val="none" w:sz="0" w:space="0" w:color="auto"/>
                    <w:left w:val="none" w:sz="0" w:space="0" w:color="auto"/>
                    <w:bottom w:val="none" w:sz="0" w:space="0" w:color="auto"/>
                    <w:right w:val="none" w:sz="0" w:space="0" w:color="auto"/>
                  </w:divBdr>
                </w:div>
                <w:div w:id="1272322162">
                  <w:marLeft w:val="0"/>
                  <w:marRight w:val="0"/>
                  <w:marTop w:val="0"/>
                  <w:marBottom w:val="0"/>
                  <w:divBdr>
                    <w:top w:val="none" w:sz="0" w:space="0" w:color="auto"/>
                    <w:left w:val="none" w:sz="0" w:space="0" w:color="auto"/>
                    <w:bottom w:val="none" w:sz="0" w:space="0" w:color="auto"/>
                    <w:right w:val="none" w:sz="0" w:space="0" w:color="auto"/>
                  </w:divBdr>
                </w:div>
                <w:div w:id="1272322173">
                  <w:marLeft w:val="0"/>
                  <w:marRight w:val="0"/>
                  <w:marTop w:val="0"/>
                  <w:marBottom w:val="0"/>
                  <w:divBdr>
                    <w:top w:val="none" w:sz="0" w:space="0" w:color="auto"/>
                    <w:left w:val="none" w:sz="0" w:space="0" w:color="auto"/>
                    <w:bottom w:val="none" w:sz="0" w:space="0" w:color="auto"/>
                    <w:right w:val="none" w:sz="0" w:space="0" w:color="auto"/>
                  </w:divBdr>
                </w:div>
                <w:div w:id="1272322174">
                  <w:marLeft w:val="0"/>
                  <w:marRight w:val="0"/>
                  <w:marTop w:val="0"/>
                  <w:marBottom w:val="0"/>
                  <w:divBdr>
                    <w:top w:val="none" w:sz="0" w:space="0" w:color="auto"/>
                    <w:left w:val="none" w:sz="0" w:space="0" w:color="auto"/>
                    <w:bottom w:val="none" w:sz="0" w:space="0" w:color="auto"/>
                    <w:right w:val="none" w:sz="0" w:space="0" w:color="auto"/>
                  </w:divBdr>
                </w:div>
                <w:div w:id="1272322178">
                  <w:marLeft w:val="0"/>
                  <w:marRight w:val="0"/>
                  <w:marTop w:val="0"/>
                  <w:marBottom w:val="0"/>
                  <w:divBdr>
                    <w:top w:val="none" w:sz="0" w:space="0" w:color="auto"/>
                    <w:left w:val="none" w:sz="0" w:space="0" w:color="auto"/>
                    <w:bottom w:val="none" w:sz="0" w:space="0" w:color="auto"/>
                    <w:right w:val="none" w:sz="0" w:space="0" w:color="auto"/>
                  </w:divBdr>
                </w:div>
                <w:div w:id="1272322182">
                  <w:marLeft w:val="0"/>
                  <w:marRight w:val="0"/>
                  <w:marTop w:val="0"/>
                  <w:marBottom w:val="0"/>
                  <w:divBdr>
                    <w:top w:val="none" w:sz="0" w:space="0" w:color="auto"/>
                    <w:left w:val="none" w:sz="0" w:space="0" w:color="auto"/>
                    <w:bottom w:val="none" w:sz="0" w:space="0" w:color="auto"/>
                    <w:right w:val="none" w:sz="0" w:space="0" w:color="auto"/>
                  </w:divBdr>
                </w:div>
                <w:div w:id="1272322189">
                  <w:marLeft w:val="0"/>
                  <w:marRight w:val="0"/>
                  <w:marTop w:val="0"/>
                  <w:marBottom w:val="0"/>
                  <w:divBdr>
                    <w:top w:val="none" w:sz="0" w:space="0" w:color="auto"/>
                    <w:left w:val="none" w:sz="0" w:space="0" w:color="auto"/>
                    <w:bottom w:val="none" w:sz="0" w:space="0" w:color="auto"/>
                    <w:right w:val="none" w:sz="0" w:space="0" w:color="auto"/>
                  </w:divBdr>
                </w:div>
                <w:div w:id="1272322219">
                  <w:marLeft w:val="0"/>
                  <w:marRight w:val="0"/>
                  <w:marTop w:val="0"/>
                  <w:marBottom w:val="0"/>
                  <w:divBdr>
                    <w:top w:val="none" w:sz="0" w:space="0" w:color="auto"/>
                    <w:left w:val="none" w:sz="0" w:space="0" w:color="auto"/>
                    <w:bottom w:val="none" w:sz="0" w:space="0" w:color="auto"/>
                    <w:right w:val="none" w:sz="0" w:space="0" w:color="auto"/>
                  </w:divBdr>
                </w:div>
                <w:div w:id="1272322227">
                  <w:marLeft w:val="0"/>
                  <w:marRight w:val="0"/>
                  <w:marTop w:val="0"/>
                  <w:marBottom w:val="0"/>
                  <w:divBdr>
                    <w:top w:val="none" w:sz="0" w:space="0" w:color="auto"/>
                    <w:left w:val="none" w:sz="0" w:space="0" w:color="auto"/>
                    <w:bottom w:val="none" w:sz="0" w:space="0" w:color="auto"/>
                    <w:right w:val="none" w:sz="0" w:space="0" w:color="auto"/>
                  </w:divBdr>
                </w:div>
                <w:div w:id="1272322231">
                  <w:marLeft w:val="0"/>
                  <w:marRight w:val="0"/>
                  <w:marTop w:val="0"/>
                  <w:marBottom w:val="0"/>
                  <w:divBdr>
                    <w:top w:val="none" w:sz="0" w:space="0" w:color="auto"/>
                    <w:left w:val="none" w:sz="0" w:space="0" w:color="auto"/>
                    <w:bottom w:val="none" w:sz="0" w:space="0" w:color="auto"/>
                    <w:right w:val="none" w:sz="0" w:space="0" w:color="auto"/>
                  </w:divBdr>
                </w:div>
                <w:div w:id="1272322233">
                  <w:marLeft w:val="0"/>
                  <w:marRight w:val="0"/>
                  <w:marTop w:val="0"/>
                  <w:marBottom w:val="0"/>
                  <w:divBdr>
                    <w:top w:val="none" w:sz="0" w:space="0" w:color="auto"/>
                    <w:left w:val="none" w:sz="0" w:space="0" w:color="auto"/>
                    <w:bottom w:val="none" w:sz="0" w:space="0" w:color="auto"/>
                    <w:right w:val="none" w:sz="0" w:space="0" w:color="auto"/>
                  </w:divBdr>
                </w:div>
                <w:div w:id="1272322237">
                  <w:marLeft w:val="0"/>
                  <w:marRight w:val="0"/>
                  <w:marTop w:val="0"/>
                  <w:marBottom w:val="0"/>
                  <w:divBdr>
                    <w:top w:val="none" w:sz="0" w:space="0" w:color="auto"/>
                    <w:left w:val="none" w:sz="0" w:space="0" w:color="auto"/>
                    <w:bottom w:val="none" w:sz="0" w:space="0" w:color="auto"/>
                    <w:right w:val="none" w:sz="0" w:space="0" w:color="auto"/>
                  </w:divBdr>
                </w:div>
                <w:div w:id="1272322249">
                  <w:marLeft w:val="0"/>
                  <w:marRight w:val="0"/>
                  <w:marTop w:val="0"/>
                  <w:marBottom w:val="0"/>
                  <w:divBdr>
                    <w:top w:val="none" w:sz="0" w:space="0" w:color="auto"/>
                    <w:left w:val="none" w:sz="0" w:space="0" w:color="auto"/>
                    <w:bottom w:val="none" w:sz="0" w:space="0" w:color="auto"/>
                    <w:right w:val="none" w:sz="0" w:space="0" w:color="auto"/>
                  </w:divBdr>
                </w:div>
                <w:div w:id="1272322253">
                  <w:marLeft w:val="0"/>
                  <w:marRight w:val="0"/>
                  <w:marTop w:val="0"/>
                  <w:marBottom w:val="0"/>
                  <w:divBdr>
                    <w:top w:val="none" w:sz="0" w:space="0" w:color="auto"/>
                    <w:left w:val="none" w:sz="0" w:space="0" w:color="auto"/>
                    <w:bottom w:val="none" w:sz="0" w:space="0" w:color="auto"/>
                    <w:right w:val="none" w:sz="0" w:space="0" w:color="auto"/>
                  </w:divBdr>
                </w:div>
                <w:div w:id="1272322259">
                  <w:marLeft w:val="0"/>
                  <w:marRight w:val="0"/>
                  <w:marTop w:val="0"/>
                  <w:marBottom w:val="0"/>
                  <w:divBdr>
                    <w:top w:val="none" w:sz="0" w:space="0" w:color="auto"/>
                    <w:left w:val="none" w:sz="0" w:space="0" w:color="auto"/>
                    <w:bottom w:val="none" w:sz="0" w:space="0" w:color="auto"/>
                    <w:right w:val="none" w:sz="0" w:space="0" w:color="auto"/>
                  </w:divBdr>
                </w:div>
                <w:div w:id="1272322260">
                  <w:marLeft w:val="0"/>
                  <w:marRight w:val="0"/>
                  <w:marTop w:val="0"/>
                  <w:marBottom w:val="0"/>
                  <w:divBdr>
                    <w:top w:val="none" w:sz="0" w:space="0" w:color="auto"/>
                    <w:left w:val="none" w:sz="0" w:space="0" w:color="auto"/>
                    <w:bottom w:val="none" w:sz="0" w:space="0" w:color="auto"/>
                    <w:right w:val="none" w:sz="0" w:space="0" w:color="auto"/>
                  </w:divBdr>
                </w:div>
                <w:div w:id="1272322278">
                  <w:marLeft w:val="0"/>
                  <w:marRight w:val="0"/>
                  <w:marTop w:val="0"/>
                  <w:marBottom w:val="0"/>
                  <w:divBdr>
                    <w:top w:val="none" w:sz="0" w:space="0" w:color="auto"/>
                    <w:left w:val="none" w:sz="0" w:space="0" w:color="auto"/>
                    <w:bottom w:val="none" w:sz="0" w:space="0" w:color="auto"/>
                    <w:right w:val="none" w:sz="0" w:space="0" w:color="auto"/>
                  </w:divBdr>
                </w:div>
                <w:div w:id="1272322285">
                  <w:marLeft w:val="0"/>
                  <w:marRight w:val="0"/>
                  <w:marTop w:val="0"/>
                  <w:marBottom w:val="0"/>
                  <w:divBdr>
                    <w:top w:val="none" w:sz="0" w:space="0" w:color="auto"/>
                    <w:left w:val="none" w:sz="0" w:space="0" w:color="auto"/>
                    <w:bottom w:val="none" w:sz="0" w:space="0" w:color="auto"/>
                    <w:right w:val="none" w:sz="0" w:space="0" w:color="auto"/>
                  </w:divBdr>
                </w:div>
                <w:div w:id="1272322287">
                  <w:marLeft w:val="0"/>
                  <w:marRight w:val="0"/>
                  <w:marTop w:val="0"/>
                  <w:marBottom w:val="0"/>
                  <w:divBdr>
                    <w:top w:val="none" w:sz="0" w:space="0" w:color="auto"/>
                    <w:left w:val="none" w:sz="0" w:space="0" w:color="auto"/>
                    <w:bottom w:val="none" w:sz="0" w:space="0" w:color="auto"/>
                    <w:right w:val="none" w:sz="0" w:space="0" w:color="auto"/>
                  </w:divBdr>
                </w:div>
                <w:div w:id="1272322292">
                  <w:marLeft w:val="0"/>
                  <w:marRight w:val="0"/>
                  <w:marTop w:val="0"/>
                  <w:marBottom w:val="0"/>
                  <w:divBdr>
                    <w:top w:val="none" w:sz="0" w:space="0" w:color="auto"/>
                    <w:left w:val="none" w:sz="0" w:space="0" w:color="auto"/>
                    <w:bottom w:val="none" w:sz="0" w:space="0" w:color="auto"/>
                    <w:right w:val="none" w:sz="0" w:space="0" w:color="auto"/>
                  </w:divBdr>
                </w:div>
                <w:div w:id="1272322298">
                  <w:marLeft w:val="0"/>
                  <w:marRight w:val="0"/>
                  <w:marTop w:val="0"/>
                  <w:marBottom w:val="0"/>
                  <w:divBdr>
                    <w:top w:val="none" w:sz="0" w:space="0" w:color="auto"/>
                    <w:left w:val="none" w:sz="0" w:space="0" w:color="auto"/>
                    <w:bottom w:val="none" w:sz="0" w:space="0" w:color="auto"/>
                    <w:right w:val="none" w:sz="0" w:space="0" w:color="auto"/>
                  </w:divBdr>
                </w:div>
                <w:div w:id="1272322304">
                  <w:marLeft w:val="0"/>
                  <w:marRight w:val="0"/>
                  <w:marTop w:val="0"/>
                  <w:marBottom w:val="0"/>
                  <w:divBdr>
                    <w:top w:val="none" w:sz="0" w:space="0" w:color="auto"/>
                    <w:left w:val="none" w:sz="0" w:space="0" w:color="auto"/>
                    <w:bottom w:val="none" w:sz="0" w:space="0" w:color="auto"/>
                    <w:right w:val="none" w:sz="0" w:space="0" w:color="auto"/>
                  </w:divBdr>
                </w:div>
                <w:div w:id="1272322314">
                  <w:marLeft w:val="0"/>
                  <w:marRight w:val="0"/>
                  <w:marTop w:val="0"/>
                  <w:marBottom w:val="0"/>
                  <w:divBdr>
                    <w:top w:val="none" w:sz="0" w:space="0" w:color="auto"/>
                    <w:left w:val="none" w:sz="0" w:space="0" w:color="auto"/>
                    <w:bottom w:val="none" w:sz="0" w:space="0" w:color="auto"/>
                    <w:right w:val="none" w:sz="0" w:space="0" w:color="auto"/>
                  </w:divBdr>
                </w:div>
                <w:div w:id="1272322315">
                  <w:marLeft w:val="0"/>
                  <w:marRight w:val="0"/>
                  <w:marTop w:val="0"/>
                  <w:marBottom w:val="0"/>
                  <w:divBdr>
                    <w:top w:val="none" w:sz="0" w:space="0" w:color="auto"/>
                    <w:left w:val="none" w:sz="0" w:space="0" w:color="auto"/>
                    <w:bottom w:val="none" w:sz="0" w:space="0" w:color="auto"/>
                    <w:right w:val="none" w:sz="0" w:space="0" w:color="auto"/>
                  </w:divBdr>
                </w:div>
                <w:div w:id="1272322346">
                  <w:marLeft w:val="0"/>
                  <w:marRight w:val="0"/>
                  <w:marTop w:val="0"/>
                  <w:marBottom w:val="0"/>
                  <w:divBdr>
                    <w:top w:val="none" w:sz="0" w:space="0" w:color="auto"/>
                    <w:left w:val="none" w:sz="0" w:space="0" w:color="auto"/>
                    <w:bottom w:val="none" w:sz="0" w:space="0" w:color="auto"/>
                    <w:right w:val="none" w:sz="0" w:space="0" w:color="auto"/>
                  </w:divBdr>
                </w:div>
                <w:div w:id="1272322370">
                  <w:marLeft w:val="0"/>
                  <w:marRight w:val="0"/>
                  <w:marTop w:val="0"/>
                  <w:marBottom w:val="0"/>
                  <w:divBdr>
                    <w:top w:val="none" w:sz="0" w:space="0" w:color="auto"/>
                    <w:left w:val="none" w:sz="0" w:space="0" w:color="auto"/>
                    <w:bottom w:val="none" w:sz="0" w:space="0" w:color="auto"/>
                    <w:right w:val="none" w:sz="0" w:space="0" w:color="auto"/>
                  </w:divBdr>
                </w:div>
                <w:div w:id="1272322380">
                  <w:marLeft w:val="0"/>
                  <w:marRight w:val="0"/>
                  <w:marTop w:val="0"/>
                  <w:marBottom w:val="0"/>
                  <w:divBdr>
                    <w:top w:val="none" w:sz="0" w:space="0" w:color="auto"/>
                    <w:left w:val="none" w:sz="0" w:space="0" w:color="auto"/>
                    <w:bottom w:val="none" w:sz="0" w:space="0" w:color="auto"/>
                    <w:right w:val="none" w:sz="0" w:space="0" w:color="auto"/>
                  </w:divBdr>
                </w:div>
                <w:div w:id="1272322388">
                  <w:marLeft w:val="0"/>
                  <w:marRight w:val="0"/>
                  <w:marTop w:val="0"/>
                  <w:marBottom w:val="0"/>
                  <w:divBdr>
                    <w:top w:val="none" w:sz="0" w:space="0" w:color="auto"/>
                    <w:left w:val="none" w:sz="0" w:space="0" w:color="auto"/>
                    <w:bottom w:val="none" w:sz="0" w:space="0" w:color="auto"/>
                    <w:right w:val="none" w:sz="0" w:space="0" w:color="auto"/>
                  </w:divBdr>
                </w:div>
                <w:div w:id="1272322397">
                  <w:marLeft w:val="0"/>
                  <w:marRight w:val="0"/>
                  <w:marTop w:val="0"/>
                  <w:marBottom w:val="0"/>
                  <w:divBdr>
                    <w:top w:val="none" w:sz="0" w:space="0" w:color="auto"/>
                    <w:left w:val="none" w:sz="0" w:space="0" w:color="auto"/>
                    <w:bottom w:val="none" w:sz="0" w:space="0" w:color="auto"/>
                    <w:right w:val="none" w:sz="0" w:space="0" w:color="auto"/>
                  </w:divBdr>
                </w:div>
                <w:div w:id="1272322398">
                  <w:marLeft w:val="0"/>
                  <w:marRight w:val="0"/>
                  <w:marTop w:val="0"/>
                  <w:marBottom w:val="0"/>
                  <w:divBdr>
                    <w:top w:val="none" w:sz="0" w:space="0" w:color="auto"/>
                    <w:left w:val="none" w:sz="0" w:space="0" w:color="auto"/>
                    <w:bottom w:val="none" w:sz="0" w:space="0" w:color="auto"/>
                    <w:right w:val="none" w:sz="0" w:space="0" w:color="auto"/>
                  </w:divBdr>
                </w:div>
                <w:div w:id="1272322403">
                  <w:marLeft w:val="0"/>
                  <w:marRight w:val="0"/>
                  <w:marTop w:val="0"/>
                  <w:marBottom w:val="0"/>
                  <w:divBdr>
                    <w:top w:val="none" w:sz="0" w:space="0" w:color="auto"/>
                    <w:left w:val="none" w:sz="0" w:space="0" w:color="auto"/>
                    <w:bottom w:val="none" w:sz="0" w:space="0" w:color="auto"/>
                    <w:right w:val="none" w:sz="0" w:space="0" w:color="auto"/>
                  </w:divBdr>
                </w:div>
                <w:div w:id="1272322439">
                  <w:marLeft w:val="0"/>
                  <w:marRight w:val="0"/>
                  <w:marTop w:val="0"/>
                  <w:marBottom w:val="0"/>
                  <w:divBdr>
                    <w:top w:val="none" w:sz="0" w:space="0" w:color="auto"/>
                    <w:left w:val="none" w:sz="0" w:space="0" w:color="auto"/>
                    <w:bottom w:val="none" w:sz="0" w:space="0" w:color="auto"/>
                    <w:right w:val="none" w:sz="0" w:space="0" w:color="auto"/>
                  </w:divBdr>
                </w:div>
                <w:div w:id="1272322450">
                  <w:marLeft w:val="0"/>
                  <w:marRight w:val="0"/>
                  <w:marTop w:val="0"/>
                  <w:marBottom w:val="0"/>
                  <w:divBdr>
                    <w:top w:val="none" w:sz="0" w:space="0" w:color="auto"/>
                    <w:left w:val="none" w:sz="0" w:space="0" w:color="auto"/>
                    <w:bottom w:val="none" w:sz="0" w:space="0" w:color="auto"/>
                    <w:right w:val="none" w:sz="0" w:space="0" w:color="auto"/>
                  </w:divBdr>
                </w:div>
                <w:div w:id="1272322458">
                  <w:marLeft w:val="0"/>
                  <w:marRight w:val="0"/>
                  <w:marTop w:val="0"/>
                  <w:marBottom w:val="0"/>
                  <w:divBdr>
                    <w:top w:val="none" w:sz="0" w:space="0" w:color="auto"/>
                    <w:left w:val="none" w:sz="0" w:space="0" w:color="auto"/>
                    <w:bottom w:val="none" w:sz="0" w:space="0" w:color="auto"/>
                    <w:right w:val="none" w:sz="0" w:space="0" w:color="auto"/>
                  </w:divBdr>
                </w:div>
                <w:div w:id="1272322461">
                  <w:marLeft w:val="0"/>
                  <w:marRight w:val="0"/>
                  <w:marTop w:val="0"/>
                  <w:marBottom w:val="0"/>
                  <w:divBdr>
                    <w:top w:val="none" w:sz="0" w:space="0" w:color="auto"/>
                    <w:left w:val="none" w:sz="0" w:space="0" w:color="auto"/>
                    <w:bottom w:val="none" w:sz="0" w:space="0" w:color="auto"/>
                    <w:right w:val="none" w:sz="0" w:space="0" w:color="auto"/>
                  </w:divBdr>
                </w:div>
                <w:div w:id="1272322473">
                  <w:marLeft w:val="0"/>
                  <w:marRight w:val="0"/>
                  <w:marTop w:val="0"/>
                  <w:marBottom w:val="0"/>
                  <w:divBdr>
                    <w:top w:val="none" w:sz="0" w:space="0" w:color="auto"/>
                    <w:left w:val="none" w:sz="0" w:space="0" w:color="auto"/>
                    <w:bottom w:val="none" w:sz="0" w:space="0" w:color="auto"/>
                    <w:right w:val="none" w:sz="0" w:space="0" w:color="auto"/>
                  </w:divBdr>
                </w:div>
                <w:div w:id="1272322481">
                  <w:marLeft w:val="0"/>
                  <w:marRight w:val="0"/>
                  <w:marTop w:val="0"/>
                  <w:marBottom w:val="0"/>
                  <w:divBdr>
                    <w:top w:val="none" w:sz="0" w:space="0" w:color="auto"/>
                    <w:left w:val="none" w:sz="0" w:space="0" w:color="auto"/>
                    <w:bottom w:val="none" w:sz="0" w:space="0" w:color="auto"/>
                    <w:right w:val="none" w:sz="0" w:space="0" w:color="auto"/>
                  </w:divBdr>
                </w:div>
                <w:div w:id="1272322488">
                  <w:marLeft w:val="0"/>
                  <w:marRight w:val="0"/>
                  <w:marTop w:val="0"/>
                  <w:marBottom w:val="0"/>
                  <w:divBdr>
                    <w:top w:val="none" w:sz="0" w:space="0" w:color="auto"/>
                    <w:left w:val="none" w:sz="0" w:space="0" w:color="auto"/>
                    <w:bottom w:val="none" w:sz="0" w:space="0" w:color="auto"/>
                    <w:right w:val="none" w:sz="0" w:space="0" w:color="auto"/>
                  </w:divBdr>
                </w:div>
                <w:div w:id="1272322497">
                  <w:marLeft w:val="0"/>
                  <w:marRight w:val="0"/>
                  <w:marTop w:val="0"/>
                  <w:marBottom w:val="0"/>
                  <w:divBdr>
                    <w:top w:val="none" w:sz="0" w:space="0" w:color="auto"/>
                    <w:left w:val="none" w:sz="0" w:space="0" w:color="auto"/>
                    <w:bottom w:val="none" w:sz="0" w:space="0" w:color="auto"/>
                    <w:right w:val="none" w:sz="0" w:space="0" w:color="auto"/>
                  </w:divBdr>
                </w:div>
                <w:div w:id="1272322499">
                  <w:marLeft w:val="0"/>
                  <w:marRight w:val="0"/>
                  <w:marTop w:val="0"/>
                  <w:marBottom w:val="0"/>
                  <w:divBdr>
                    <w:top w:val="none" w:sz="0" w:space="0" w:color="auto"/>
                    <w:left w:val="none" w:sz="0" w:space="0" w:color="auto"/>
                    <w:bottom w:val="none" w:sz="0" w:space="0" w:color="auto"/>
                    <w:right w:val="none" w:sz="0" w:space="0" w:color="auto"/>
                  </w:divBdr>
                </w:div>
                <w:div w:id="1272322500">
                  <w:marLeft w:val="0"/>
                  <w:marRight w:val="0"/>
                  <w:marTop w:val="0"/>
                  <w:marBottom w:val="0"/>
                  <w:divBdr>
                    <w:top w:val="none" w:sz="0" w:space="0" w:color="auto"/>
                    <w:left w:val="none" w:sz="0" w:space="0" w:color="auto"/>
                    <w:bottom w:val="none" w:sz="0" w:space="0" w:color="auto"/>
                    <w:right w:val="none" w:sz="0" w:space="0" w:color="auto"/>
                  </w:divBdr>
                </w:div>
                <w:div w:id="1272322504">
                  <w:marLeft w:val="0"/>
                  <w:marRight w:val="0"/>
                  <w:marTop w:val="0"/>
                  <w:marBottom w:val="0"/>
                  <w:divBdr>
                    <w:top w:val="none" w:sz="0" w:space="0" w:color="auto"/>
                    <w:left w:val="none" w:sz="0" w:space="0" w:color="auto"/>
                    <w:bottom w:val="none" w:sz="0" w:space="0" w:color="auto"/>
                    <w:right w:val="none" w:sz="0" w:space="0" w:color="auto"/>
                  </w:divBdr>
                </w:div>
                <w:div w:id="1272322505">
                  <w:marLeft w:val="0"/>
                  <w:marRight w:val="0"/>
                  <w:marTop w:val="0"/>
                  <w:marBottom w:val="0"/>
                  <w:divBdr>
                    <w:top w:val="none" w:sz="0" w:space="0" w:color="auto"/>
                    <w:left w:val="none" w:sz="0" w:space="0" w:color="auto"/>
                    <w:bottom w:val="none" w:sz="0" w:space="0" w:color="auto"/>
                    <w:right w:val="none" w:sz="0" w:space="0" w:color="auto"/>
                  </w:divBdr>
                </w:div>
                <w:div w:id="1272322514">
                  <w:marLeft w:val="0"/>
                  <w:marRight w:val="0"/>
                  <w:marTop w:val="0"/>
                  <w:marBottom w:val="0"/>
                  <w:divBdr>
                    <w:top w:val="none" w:sz="0" w:space="0" w:color="auto"/>
                    <w:left w:val="none" w:sz="0" w:space="0" w:color="auto"/>
                    <w:bottom w:val="none" w:sz="0" w:space="0" w:color="auto"/>
                    <w:right w:val="none" w:sz="0" w:space="0" w:color="auto"/>
                  </w:divBdr>
                </w:div>
                <w:div w:id="1272322533">
                  <w:marLeft w:val="0"/>
                  <w:marRight w:val="0"/>
                  <w:marTop w:val="0"/>
                  <w:marBottom w:val="0"/>
                  <w:divBdr>
                    <w:top w:val="none" w:sz="0" w:space="0" w:color="auto"/>
                    <w:left w:val="none" w:sz="0" w:space="0" w:color="auto"/>
                    <w:bottom w:val="none" w:sz="0" w:space="0" w:color="auto"/>
                    <w:right w:val="none" w:sz="0" w:space="0" w:color="auto"/>
                  </w:divBdr>
                </w:div>
                <w:div w:id="1272322534">
                  <w:marLeft w:val="0"/>
                  <w:marRight w:val="0"/>
                  <w:marTop w:val="0"/>
                  <w:marBottom w:val="0"/>
                  <w:divBdr>
                    <w:top w:val="none" w:sz="0" w:space="0" w:color="auto"/>
                    <w:left w:val="none" w:sz="0" w:space="0" w:color="auto"/>
                    <w:bottom w:val="none" w:sz="0" w:space="0" w:color="auto"/>
                    <w:right w:val="none" w:sz="0" w:space="0" w:color="auto"/>
                  </w:divBdr>
                </w:div>
                <w:div w:id="1272322543">
                  <w:marLeft w:val="0"/>
                  <w:marRight w:val="0"/>
                  <w:marTop w:val="0"/>
                  <w:marBottom w:val="0"/>
                  <w:divBdr>
                    <w:top w:val="none" w:sz="0" w:space="0" w:color="auto"/>
                    <w:left w:val="none" w:sz="0" w:space="0" w:color="auto"/>
                    <w:bottom w:val="none" w:sz="0" w:space="0" w:color="auto"/>
                    <w:right w:val="none" w:sz="0" w:space="0" w:color="auto"/>
                  </w:divBdr>
                </w:div>
                <w:div w:id="1272322546">
                  <w:marLeft w:val="0"/>
                  <w:marRight w:val="0"/>
                  <w:marTop w:val="0"/>
                  <w:marBottom w:val="0"/>
                  <w:divBdr>
                    <w:top w:val="none" w:sz="0" w:space="0" w:color="auto"/>
                    <w:left w:val="none" w:sz="0" w:space="0" w:color="auto"/>
                    <w:bottom w:val="none" w:sz="0" w:space="0" w:color="auto"/>
                    <w:right w:val="none" w:sz="0" w:space="0" w:color="auto"/>
                  </w:divBdr>
                </w:div>
                <w:div w:id="1272322564">
                  <w:marLeft w:val="0"/>
                  <w:marRight w:val="0"/>
                  <w:marTop w:val="0"/>
                  <w:marBottom w:val="0"/>
                  <w:divBdr>
                    <w:top w:val="none" w:sz="0" w:space="0" w:color="auto"/>
                    <w:left w:val="none" w:sz="0" w:space="0" w:color="auto"/>
                    <w:bottom w:val="none" w:sz="0" w:space="0" w:color="auto"/>
                    <w:right w:val="none" w:sz="0" w:space="0" w:color="auto"/>
                  </w:divBdr>
                </w:div>
                <w:div w:id="1272322565">
                  <w:marLeft w:val="0"/>
                  <w:marRight w:val="0"/>
                  <w:marTop w:val="0"/>
                  <w:marBottom w:val="0"/>
                  <w:divBdr>
                    <w:top w:val="none" w:sz="0" w:space="0" w:color="auto"/>
                    <w:left w:val="none" w:sz="0" w:space="0" w:color="auto"/>
                    <w:bottom w:val="none" w:sz="0" w:space="0" w:color="auto"/>
                    <w:right w:val="none" w:sz="0" w:space="0" w:color="auto"/>
                  </w:divBdr>
                </w:div>
                <w:div w:id="1272322577">
                  <w:marLeft w:val="0"/>
                  <w:marRight w:val="0"/>
                  <w:marTop w:val="0"/>
                  <w:marBottom w:val="0"/>
                  <w:divBdr>
                    <w:top w:val="none" w:sz="0" w:space="0" w:color="auto"/>
                    <w:left w:val="none" w:sz="0" w:space="0" w:color="auto"/>
                    <w:bottom w:val="none" w:sz="0" w:space="0" w:color="auto"/>
                    <w:right w:val="none" w:sz="0" w:space="0" w:color="auto"/>
                  </w:divBdr>
                </w:div>
                <w:div w:id="1272322584">
                  <w:marLeft w:val="0"/>
                  <w:marRight w:val="0"/>
                  <w:marTop w:val="0"/>
                  <w:marBottom w:val="0"/>
                  <w:divBdr>
                    <w:top w:val="none" w:sz="0" w:space="0" w:color="auto"/>
                    <w:left w:val="none" w:sz="0" w:space="0" w:color="auto"/>
                    <w:bottom w:val="none" w:sz="0" w:space="0" w:color="auto"/>
                    <w:right w:val="none" w:sz="0" w:space="0" w:color="auto"/>
                  </w:divBdr>
                </w:div>
                <w:div w:id="1272322639">
                  <w:marLeft w:val="0"/>
                  <w:marRight w:val="0"/>
                  <w:marTop w:val="0"/>
                  <w:marBottom w:val="0"/>
                  <w:divBdr>
                    <w:top w:val="none" w:sz="0" w:space="0" w:color="auto"/>
                    <w:left w:val="none" w:sz="0" w:space="0" w:color="auto"/>
                    <w:bottom w:val="none" w:sz="0" w:space="0" w:color="auto"/>
                    <w:right w:val="none" w:sz="0" w:space="0" w:color="auto"/>
                  </w:divBdr>
                </w:div>
                <w:div w:id="1272322645">
                  <w:marLeft w:val="0"/>
                  <w:marRight w:val="0"/>
                  <w:marTop w:val="0"/>
                  <w:marBottom w:val="0"/>
                  <w:divBdr>
                    <w:top w:val="none" w:sz="0" w:space="0" w:color="auto"/>
                    <w:left w:val="none" w:sz="0" w:space="0" w:color="auto"/>
                    <w:bottom w:val="none" w:sz="0" w:space="0" w:color="auto"/>
                    <w:right w:val="none" w:sz="0" w:space="0" w:color="auto"/>
                  </w:divBdr>
                </w:div>
                <w:div w:id="1272322657">
                  <w:marLeft w:val="0"/>
                  <w:marRight w:val="0"/>
                  <w:marTop w:val="0"/>
                  <w:marBottom w:val="0"/>
                  <w:divBdr>
                    <w:top w:val="none" w:sz="0" w:space="0" w:color="auto"/>
                    <w:left w:val="none" w:sz="0" w:space="0" w:color="auto"/>
                    <w:bottom w:val="none" w:sz="0" w:space="0" w:color="auto"/>
                    <w:right w:val="none" w:sz="0" w:space="0" w:color="auto"/>
                  </w:divBdr>
                </w:div>
                <w:div w:id="1272322681">
                  <w:marLeft w:val="0"/>
                  <w:marRight w:val="0"/>
                  <w:marTop w:val="0"/>
                  <w:marBottom w:val="0"/>
                  <w:divBdr>
                    <w:top w:val="none" w:sz="0" w:space="0" w:color="auto"/>
                    <w:left w:val="none" w:sz="0" w:space="0" w:color="auto"/>
                    <w:bottom w:val="none" w:sz="0" w:space="0" w:color="auto"/>
                    <w:right w:val="none" w:sz="0" w:space="0" w:color="auto"/>
                  </w:divBdr>
                </w:div>
                <w:div w:id="1272322687">
                  <w:marLeft w:val="0"/>
                  <w:marRight w:val="0"/>
                  <w:marTop w:val="0"/>
                  <w:marBottom w:val="0"/>
                  <w:divBdr>
                    <w:top w:val="none" w:sz="0" w:space="0" w:color="auto"/>
                    <w:left w:val="none" w:sz="0" w:space="0" w:color="auto"/>
                    <w:bottom w:val="none" w:sz="0" w:space="0" w:color="auto"/>
                    <w:right w:val="none" w:sz="0" w:space="0" w:color="auto"/>
                  </w:divBdr>
                </w:div>
                <w:div w:id="1272322692">
                  <w:marLeft w:val="0"/>
                  <w:marRight w:val="0"/>
                  <w:marTop w:val="0"/>
                  <w:marBottom w:val="0"/>
                  <w:divBdr>
                    <w:top w:val="none" w:sz="0" w:space="0" w:color="auto"/>
                    <w:left w:val="none" w:sz="0" w:space="0" w:color="auto"/>
                    <w:bottom w:val="none" w:sz="0" w:space="0" w:color="auto"/>
                    <w:right w:val="none" w:sz="0" w:space="0" w:color="auto"/>
                  </w:divBdr>
                </w:div>
                <w:div w:id="1272322697">
                  <w:marLeft w:val="0"/>
                  <w:marRight w:val="0"/>
                  <w:marTop w:val="0"/>
                  <w:marBottom w:val="0"/>
                  <w:divBdr>
                    <w:top w:val="none" w:sz="0" w:space="0" w:color="auto"/>
                    <w:left w:val="none" w:sz="0" w:space="0" w:color="auto"/>
                    <w:bottom w:val="none" w:sz="0" w:space="0" w:color="auto"/>
                    <w:right w:val="none" w:sz="0" w:space="0" w:color="auto"/>
                  </w:divBdr>
                </w:div>
                <w:div w:id="1272322698">
                  <w:marLeft w:val="0"/>
                  <w:marRight w:val="0"/>
                  <w:marTop w:val="0"/>
                  <w:marBottom w:val="0"/>
                  <w:divBdr>
                    <w:top w:val="none" w:sz="0" w:space="0" w:color="auto"/>
                    <w:left w:val="none" w:sz="0" w:space="0" w:color="auto"/>
                    <w:bottom w:val="none" w:sz="0" w:space="0" w:color="auto"/>
                    <w:right w:val="none" w:sz="0" w:space="0" w:color="auto"/>
                  </w:divBdr>
                </w:div>
                <w:div w:id="1272322699">
                  <w:marLeft w:val="0"/>
                  <w:marRight w:val="0"/>
                  <w:marTop w:val="0"/>
                  <w:marBottom w:val="0"/>
                  <w:divBdr>
                    <w:top w:val="none" w:sz="0" w:space="0" w:color="auto"/>
                    <w:left w:val="none" w:sz="0" w:space="0" w:color="auto"/>
                    <w:bottom w:val="none" w:sz="0" w:space="0" w:color="auto"/>
                    <w:right w:val="none" w:sz="0" w:space="0" w:color="auto"/>
                  </w:divBdr>
                </w:div>
                <w:div w:id="1272322704">
                  <w:marLeft w:val="0"/>
                  <w:marRight w:val="0"/>
                  <w:marTop w:val="0"/>
                  <w:marBottom w:val="0"/>
                  <w:divBdr>
                    <w:top w:val="none" w:sz="0" w:space="0" w:color="auto"/>
                    <w:left w:val="none" w:sz="0" w:space="0" w:color="auto"/>
                    <w:bottom w:val="none" w:sz="0" w:space="0" w:color="auto"/>
                    <w:right w:val="none" w:sz="0" w:space="0" w:color="auto"/>
                  </w:divBdr>
                </w:div>
                <w:div w:id="1272322709">
                  <w:marLeft w:val="0"/>
                  <w:marRight w:val="0"/>
                  <w:marTop w:val="0"/>
                  <w:marBottom w:val="0"/>
                  <w:divBdr>
                    <w:top w:val="none" w:sz="0" w:space="0" w:color="auto"/>
                    <w:left w:val="none" w:sz="0" w:space="0" w:color="auto"/>
                    <w:bottom w:val="none" w:sz="0" w:space="0" w:color="auto"/>
                    <w:right w:val="none" w:sz="0" w:space="0" w:color="auto"/>
                  </w:divBdr>
                </w:div>
                <w:div w:id="1272322710">
                  <w:marLeft w:val="0"/>
                  <w:marRight w:val="0"/>
                  <w:marTop w:val="0"/>
                  <w:marBottom w:val="0"/>
                  <w:divBdr>
                    <w:top w:val="none" w:sz="0" w:space="0" w:color="auto"/>
                    <w:left w:val="none" w:sz="0" w:space="0" w:color="auto"/>
                    <w:bottom w:val="none" w:sz="0" w:space="0" w:color="auto"/>
                    <w:right w:val="none" w:sz="0" w:space="0" w:color="auto"/>
                  </w:divBdr>
                </w:div>
                <w:div w:id="1272322715">
                  <w:marLeft w:val="0"/>
                  <w:marRight w:val="0"/>
                  <w:marTop w:val="0"/>
                  <w:marBottom w:val="0"/>
                  <w:divBdr>
                    <w:top w:val="none" w:sz="0" w:space="0" w:color="auto"/>
                    <w:left w:val="none" w:sz="0" w:space="0" w:color="auto"/>
                    <w:bottom w:val="none" w:sz="0" w:space="0" w:color="auto"/>
                    <w:right w:val="none" w:sz="0" w:space="0" w:color="auto"/>
                  </w:divBdr>
                </w:div>
                <w:div w:id="1272322721">
                  <w:marLeft w:val="0"/>
                  <w:marRight w:val="0"/>
                  <w:marTop w:val="0"/>
                  <w:marBottom w:val="0"/>
                  <w:divBdr>
                    <w:top w:val="none" w:sz="0" w:space="0" w:color="auto"/>
                    <w:left w:val="none" w:sz="0" w:space="0" w:color="auto"/>
                    <w:bottom w:val="none" w:sz="0" w:space="0" w:color="auto"/>
                    <w:right w:val="none" w:sz="0" w:space="0" w:color="auto"/>
                  </w:divBdr>
                </w:div>
                <w:div w:id="1272322730">
                  <w:marLeft w:val="0"/>
                  <w:marRight w:val="0"/>
                  <w:marTop w:val="0"/>
                  <w:marBottom w:val="0"/>
                  <w:divBdr>
                    <w:top w:val="none" w:sz="0" w:space="0" w:color="auto"/>
                    <w:left w:val="none" w:sz="0" w:space="0" w:color="auto"/>
                    <w:bottom w:val="none" w:sz="0" w:space="0" w:color="auto"/>
                    <w:right w:val="none" w:sz="0" w:space="0" w:color="auto"/>
                  </w:divBdr>
                </w:div>
                <w:div w:id="1272322747">
                  <w:marLeft w:val="0"/>
                  <w:marRight w:val="0"/>
                  <w:marTop w:val="0"/>
                  <w:marBottom w:val="0"/>
                  <w:divBdr>
                    <w:top w:val="none" w:sz="0" w:space="0" w:color="auto"/>
                    <w:left w:val="none" w:sz="0" w:space="0" w:color="auto"/>
                    <w:bottom w:val="none" w:sz="0" w:space="0" w:color="auto"/>
                    <w:right w:val="none" w:sz="0" w:space="0" w:color="auto"/>
                  </w:divBdr>
                </w:div>
                <w:div w:id="1272322750">
                  <w:marLeft w:val="0"/>
                  <w:marRight w:val="0"/>
                  <w:marTop w:val="0"/>
                  <w:marBottom w:val="0"/>
                  <w:divBdr>
                    <w:top w:val="none" w:sz="0" w:space="0" w:color="auto"/>
                    <w:left w:val="none" w:sz="0" w:space="0" w:color="auto"/>
                    <w:bottom w:val="none" w:sz="0" w:space="0" w:color="auto"/>
                    <w:right w:val="none" w:sz="0" w:space="0" w:color="auto"/>
                  </w:divBdr>
                </w:div>
                <w:div w:id="1272322758">
                  <w:marLeft w:val="0"/>
                  <w:marRight w:val="0"/>
                  <w:marTop w:val="0"/>
                  <w:marBottom w:val="0"/>
                  <w:divBdr>
                    <w:top w:val="none" w:sz="0" w:space="0" w:color="auto"/>
                    <w:left w:val="none" w:sz="0" w:space="0" w:color="auto"/>
                    <w:bottom w:val="none" w:sz="0" w:space="0" w:color="auto"/>
                    <w:right w:val="none" w:sz="0" w:space="0" w:color="auto"/>
                  </w:divBdr>
                </w:div>
                <w:div w:id="1272322763">
                  <w:marLeft w:val="0"/>
                  <w:marRight w:val="0"/>
                  <w:marTop w:val="0"/>
                  <w:marBottom w:val="0"/>
                  <w:divBdr>
                    <w:top w:val="none" w:sz="0" w:space="0" w:color="auto"/>
                    <w:left w:val="none" w:sz="0" w:space="0" w:color="auto"/>
                    <w:bottom w:val="none" w:sz="0" w:space="0" w:color="auto"/>
                    <w:right w:val="none" w:sz="0" w:space="0" w:color="auto"/>
                  </w:divBdr>
                </w:div>
                <w:div w:id="1272322782">
                  <w:marLeft w:val="0"/>
                  <w:marRight w:val="0"/>
                  <w:marTop w:val="0"/>
                  <w:marBottom w:val="0"/>
                  <w:divBdr>
                    <w:top w:val="none" w:sz="0" w:space="0" w:color="auto"/>
                    <w:left w:val="none" w:sz="0" w:space="0" w:color="auto"/>
                    <w:bottom w:val="none" w:sz="0" w:space="0" w:color="auto"/>
                    <w:right w:val="none" w:sz="0" w:space="0" w:color="auto"/>
                  </w:divBdr>
                </w:div>
                <w:div w:id="1272322783">
                  <w:marLeft w:val="0"/>
                  <w:marRight w:val="0"/>
                  <w:marTop w:val="0"/>
                  <w:marBottom w:val="0"/>
                  <w:divBdr>
                    <w:top w:val="none" w:sz="0" w:space="0" w:color="auto"/>
                    <w:left w:val="none" w:sz="0" w:space="0" w:color="auto"/>
                    <w:bottom w:val="none" w:sz="0" w:space="0" w:color="auto"/>
                    <w:right w:val="none" w:sz="0" w:space="0" w:color="auto"/>
                  </w:divBdr>
                </w:div>
                <w:div w:id="1272322784">
                  <w:marLeft w:val="0"/>
                  <w:marRight w:val="0"/>
                  <w:marTop w:val="0"/>
                  <w:marBottom w:val="0"/>
                  <w:divBdr>
                    <w:top w:val="none" w:sz="0" w:space="0" w:color="auto"/>
                    <w:left w:val="none" w:sz="0" w:space="0" w:color="auto"/>
                    <w:bottom w:val="none" w:sz="0" w:space="0" w:color="auto"/>
                    <w:right w:val="none" w:sz="0" w:space="0" w:color="auto"/>
                  </w:divBdr>
                </w:div>
                <w:div w:id="1272322787">
                  <w:marLeft w:val="0"/>
                  <w:marRight w:val="0"/>
                  <w:marTop w:val="0"/>
                  <w:marBottom w:val="0"/>
                  <w:divBdr>
                    <w:top w:val="none" w:sz="0" w:space="0" w:color="auto"/>
                    <w:left w:val="none" w:sz="0" w:space="0" w:color="auto"/>
                    <w:bottom w:val="none" w:sz="0" w:space="0" w:color="auto"/>
                    <w:right w:val="none" w:sz="0" w:space="0" w:color="auto"/>
                  </w:divBdr>
                </w:div>
                <w:div w:id="1272322793">
                  <w:marLeft w:val="0"/>
                  <w:marRight w:val="0"/>
                  <w:marTop w:val="0"/>
                  <w:marBottom w:val="0"/>
                  <w:divBdr>
                    <w:top w:val="none" w:sz="0" w:space="0" w:color="auto"/>
                    <w:left w:val="none" w:sz="0" w:space="0" w:color="auto"/>
                    <w:bottom w:val="none" w:sz="0" w:space="0" w:color="auto"/>
                    <w:right w:val="none" w:sz="0" w:space="0" w:color="auto"/>
                  </w:divBdr>
                </w:div>
                <w:div w:id="1272322797">
                  <w:marLeft w:val="0"/>
                  <w:marRight w:val="0"/>
                  <w:marTop w:val="0"/>
                  <w:marBottom w:val="0"/>
                  <w:divBdr>
                    <w:top w:val="none" w:sz="0" w:space="0" w:color="auto"/>
                    <w:left w:val="none" w:sz="0" w:space="0" w:color="auto"/>
                    <w:bottom w:val="none" w:sz="0" w:space="0" w:color="auto"/>
                    <w:right w:val="none" w:sz="0" w:space="0" w:color="auto"/>
                  </w:divBdr>
                </w:div>
                <w:div w:id="1272322802">
                  <w:marLeft w:val="0"/>
                  <w:marRight w:val="0"/>
                  <w:marTop w:val="0"/>
                  <w:marBottom w:val="0"/>
                  <w:divBdr>
                    <w:top w:val="none" w:sz="0" w:space="0" w:color="auto"/>
                    <w:left w:val="none" w:sz="0" w:space="0" w:color="auto"/>
                    <w:bottom w:val="none" w:sz="0" w:space="0" w:color="auto"/>
                    <w:right w:val="none" w:sz="0" w:space="0" w:color="auto"/>
                  </w:divBdr>
                </w:div>
                <w:div w:id="1272322826">
                  <w:marLeft w:val="0"/>
                  <w:marRight w:val="0"/>
                  <w:marTop w:val="0"/>
                  <w:marBottom w:val="0"/>
                  <w:divBdr>
                    <w:top w:val="none" w:sz="0" w:space="0" w:color="auto"/>
                    <w:left w:val="none" w:sz="0" w:space="0" w:color="auto"/>
                    <w:bottom w:val="none" w:sz="0" w:space="0" w:color="auto"/>
                    <w:right w:val="none" w:sz="0" w:space="0" w:color="auto"/>
                  </w:divBdr>
                </w:div>
                <w:div w:id="1272322831">
                  <w:marLeft w:val="0"/>
                  <w:marRight w:val="0"/>
                  <w:marTop w:val="0"/>
                  <w:marBottom w:val="0"/>
                  <w:divBdr>
                    <w:top w:val="none" w:sz="0" w:space="0" w:color="auto"/>
                    <w:left w:val="none" w:sz="0" w:space="0" w:color="auto"/>
                    <w:bottom w:val="none" w:sz="0" w:space="0" w:color="auto"/>
                    <w:right w:val="none" w:sz="0" w:space="0" w:color="auto"/>
                  </w:divBdr>
                </w:div>
                <w:div w:id="1272322857">
                  <w:marLeft w:val="0"/>
                  <w:marRight w:val="0"/>
                  <w:marTop w:val="0"/>
                  <w:marBottom w:val="0"/>
                  <w:divBdr>
                    <w:top w:val="none" w:sz="0" w:space="0" w:color="auto"/>
                    <w:left w:val="none" w:sz="0" w:space="0" w:color="auto"/>
                    <w:bottom w:val="none" w:sz="0" w:space="0" w:color="auto"/>
                    <w:right w:val="none" w:sz="0" w:space="0" w:color="auto"/>
                  </w:divBdr>
                </w:div>
                <w:div w:id="1272322881">
                  <w:marLeft w:val="0"/>
                  <w:marRight w:val="0"/>
                  <w:marTop w:val="0"/>
                  <w:marBottom w:val="0"/>
                  <w:divBdr>
                    <w:top w:val="none" w:sz="0" w:space="0" w:color="auto"/>
                    <w:left w:val="none" w:sz="0" w:space="0" w:color="auto"/>
                    <w:bottom w:val="none" w:sz="0" w:space="0" w:color="auto"/>
                    <w:right w:val="none" w:sz="0" w:space="0" w:color="auto"/>
                  </w:divBdr>
                </w:div>
                <w:div w:id="1272322882">
                  <w:marLeft w:val="0"/>
                  <w:marRight w:val="0"/>
                  <w:marTop w:val="0"/>
                  <w:marBottom w:val="0"/>
                  <w:divBdr>
                    <w:top w:val="none" w:sz="0" w:space="0" w:color="auto"/>
                    <w:left w:val="none" w:sz="0" w:space="0" w:color="auto"/>
                    <w:bottom w:val="none" w:sz="0" w:space="0" w:color="auto"/>
                    <w:right w:val="none" w:sz="0" w:space="0" w:color="auto"/>
                  </w:divBdr>
                </w:div>
                <w:div w:id="1272322900">
                  <w:marLeft w:val="0"/>
                  <w:marRight w:val="0"/>
                  <w:marTop w:val="0"/>
                  <w:marBottom w:val="0"/>
                  <w:divBdr>
                    <w:top w:val="none" w:sz="0" w:space="0" w:color="auto"/>
                    <w:left w:val="none" w:sz="0" w:space="0" w:color="auto"/>
                    <w:bottom w:val="none" w:sz="0" w:space="0" w:color="auto"/>
                    <w:right w:val="none" w:sz="0" w:space="0" w:color="auto"/>
                  </w:divBdr>
                </w:div>
                <w:div w:id="1272322904">
                  <w:marLeft w:val="0"/>
                  <w:marRight w:val="0"/>
                  <w:marTop w:val="0"/>
                  <w:marBottom w:val="0"/>
                  <w:divBdr>
                    <w:top w:val="none" w:sz="0" w:space="0" w:color="auto"/>
                    <w:left w:val="none" w:sz="0" w:space="0" w:color="auto"/>
                    <w:bottom w:val="none" w:sz="0" w:space="0" w:color="auto"/>
                    <w:right w:val="none" w:sz="0" w:space="0" w:color="auto"/>
                  </w:divBdr>
                </w:div>
                <w:div w:id="1272322908">
                  <w:marLeft w:val="0"/>
                  <w:marRight w:val="0"/>
                  <w:marTop w:val="0"/>
                  <w:marBottom w:val="0"/>
                  <w:divBdr>
                    <w:top w:val="none" w:sz="0" w:space="0" w:color="auto"/>
                    <w:left w:val="none" w:sz="0" w:space="0" w:color="auto"/>
                    <w:bottom w:val="none" w:sz="0" w:space="0" w:color="auto"/>
                    <w:right w:val="none" w:sz="0" w:space="0" w:color="auto"/>
                  </w:divBdr>
                </w:div>
                <w:div w:id="1272322912">
                  <w:marLeft w:val="0"/>
                  <w:marRight w:val="0"/>
                  <w:marTop w:val="0"/>
                  <w:marBottom w:val="0"/>
                  <w:divBdr>
                    <w:top w:val="none" w:sz="0" w:space="0" w:color="auto"/>
                    <w:left w:val="none" w:sz="0" w:space="0" w:color="auto"/>
                    <w:bottom w:val="none" w:sz="0" w:space="0" w:color="auto"/>
                    <w:right w:val="none" w:sz="0" w:space="0" w:color="auto"/>
                  </w:divBdr>
                </w:div>
                <w:div w:id="1272322914">
                  <w:marLeft w:val="0"/>
                  <w:marRight w:val="0"/>
                  <w:marTop w:val="0"/>
                  <w:marBottom w:val="0"/>
                  <w:divBdr>
                    <w:top w:val="none" w:sz="0" w:space="0" w:color="auto"/>
                    <w:left w:val="none" w:sz="0" w:space="0" w:color="auto"/>
                    <w:bottom w:val="none" w:sz="0" w:space="0" w:color="auto"/>
                    <w:right w:val="none" w:sz="0" w:space="0" w:color="auto"/>
                  </w:divBdr>
                </w:div>
                <w:div w:id="1272322920">
                  <w:marLeft w:val="0"/>
                  <w:marRight w:val="0"/>
                  <w:marTop w:val="0"/>
                  <w:marBottom w:val="0"/>
                  <w:divBdr>
                    <w:top w:val="none" w:sz="0" w:space="0" w:color="auto"/>
                    <w:left w:val="none" w:sz="0" w:space="0" w:color="auto"/>
                    <w:bottom w:val="none" w:sz="0" w:space="0" w:color="auto"/>
                    <w:right w:val="none" w:sz="0" w:space="0" w:color="auto"/>
                  </w:divBdr>
                </w:div>
                <w:div w:id="1272322923">
                  <w:marLeft w:val="0"/>
                  <w:marRight w:val="0"/>
                  <w:marTop w:val="0"/>
                  <w:marBottom w:val="0"/>
                  <w:divBdr>
                    <w:top w:val="none" w:sz="0" w:space="0" w:color="auto"/>
                    <w:left w:val="none" w:sz="0" w:space="0" w:color="auto"/>
                    <w:bottom w:val="none" w:sz="0" w:space="0" w:color="auto"/>
                    <w:right w:val="none" w:sz="0" w:space="0" w:color="auto"/>
                  </w:divBdr>
                </w:div>
                <w:div w:id="1272322926">
                  <w:marLeft w:val="0"/>
                  <w:marRight w:val="0"/>
                  <w:marTop w:val="0"/>
                  <w:marBottom w:val="0"/>
                  <w:divBdr>
                    <w:top w:val="none" w:sz="0" w:space="0" w:color="auto"/>
                    <w:left w:val="none" w:sz="0" w:space="0" w:color="auto"/>
                    <w:bottom w:val="none" w:sz="0" w:space="0" w:color="auto"/>
                    <w:right w:val="none" w:sz="0" w:space="0" w:color="auto"/>
                  </w:divBdr>
                </w:div>
                <w:div w:id="1272322934">
                  <w:marLeft w:val="0"/>
                  <w:marRight w:val="0"/>
                  <w:marTop w:val="0"/>
                  <w:marBottom w:val="0"/>
                  <w:divBdr>
                    <w:top w:val="none" w:sz="0" w:space="0" w:color="auto"/>
                    <w:left w:val="none" w:sz="0" w:space="0" w:color="auto"/>
                    <w:bottom w:val="none" w:sz="0" w:space="0" w:color="auto"/>
                    <w:right w:val="none" w:sz="0" w:space="0" w:color="auto"/>
                  </w:divBdr>
                </w:div>
                <w:div w:id="1272322936">
                  <w:marLeft w:val="0"/>
                  <w:marRight w:val="0"/>
                  <w:marTop w:val="0"/>
                  <w:marBottom w:val="0"/>
                  <w:divBdr>
                    <w:top w:val="none" w:sz="0" w:space="0" w:color="auto"/>
                    <w:left w:val="none" w:sz="0" w:space="0" w:color="auto"/>
                    <w:bottom w:val="none" w:sz="0" w:space="0" w:color="auto"/>
                    <w:right w:val="none" w:sz="0" w:space="0" w:color="auto"/>
                  </w:divBdr>
                </w:div>
                <w:div w:id="1272322941">
                  <w:marLeft w:val="0"/>
                  <w:marRight w:val="0"/>
                  <w:marTop w:val="0"/>
                  <w:marBottom w:val="0"/>
                  <w:divBdr>
                    <w:top w:val="none" w:sz="0" w:space="0" w:color="auto"/>
                    <w:left w:val="none" w:sz="0" w:space="0" w:color="auto"/>
                    <w:bottom w:val="none" w:sz="0" w:space="0" w:color="auto"/>
                    <w:right w:val="none" w:sz="0" w:space="0" w:color="auto"/>
                  </w:divBdr>
                </w:div>
                <w:div w:id="1272322967">
                  <w:marLeft w:val="0"/>
                  <w:marRight w:val="0"/>
                  <w:marTop w:val="0"/>
                  <w:marBottom w:val="0"/>
                  <w:divBdr>
                    <w:top w:val="none" w:sz="0" w:space="0" w:color="auto"/>
                    <w:left w:val="none" w:sz="0" w:space="0" w:color="auto"/>
                    <w:bottom w:val="none" w:sz="0" w:space="0" w:color="auto"/>
                    <w:right w:val="none" w:sz="0" w:space="0" w:color="auto"/>
                  </w:divBdr>
                </w:div>
                <w:div w:id="1272322976">
                  <w:marLeft w:val="0"/>
                  <w:marRight w:val="0"/>
                  <w:marTop w:val="0"/>
                  <w:marBottom w:val="0"/>
                  <w:divBdr>
                    <w:top w:val="none" w:sz="0" w:space="0" w:color="auto"/>
                    <w:left w:val="none" w:sz="0" w:space="0" w:color="auto"/>
                    <w:bottom w:val="none" w:sz="0" w:space="0" w:color="auto"/>
                    <w:right w:val="none" w:sz="0" w:space="0" w:color="auto"/>
                  </w:divBdr>
                </w:div>
                <w:div w:id="1272322984">
                  <w:marLeft w:val="0"/>
                  <w:marRight w:val="0"/>
                  <w:marTop w:val="0"/>
                  <w:marBottom w:val="0"/>
                  <w:divBdr>
                    <w:top w:val="none" w:sz="0" w:space="0" w:color="auto"/>
                    <w:left w:val="none" w:sz="0" w:space="0" w:color="auto"/>
                    <w:bottom w:val="none" w:sz="0" w:space="0" w:color="auto"/>
                    <w:right w:val="none" w:sz="0" w:space="0" w:color="auto"/>
                  </w:divBdr>
                </w:div>
                <w:div w:id="1272323003">
                  <w:marLeft w:val="0"/>
                  <w:marRight w:val="0"/>
                  <w:marTop w:val="0"/>
                  <w:marBottom w:val="0"/>
                  <w:divBdr>
                    <w:top w:val="none" w:sz="0" w:space="0" w:color="auto"/>
                    <w:left w:val="none" w:sz="0" w:space="0" w:color="auto"/>
                    <w:bottom w:val="none" w:sz="0" w:space="0" w:color="auto"/>
                    <w:right w:val="none" w:sz="0" w:space="0" w:color="auto"/>
                  </w:divBdr>
                </w:div>
                <w:div w:id="1272323009">
                  <w:marLeft w:val="0"/>
                  <w:marRight w:val="0"/>
                  <w:marTop w:val="0"/>
                  <w:marBottom w:val="0"/>
                  <w:divBdr>
                    <w:top w:val="none" w:sz="0" w:space="0" w:color="auto"/>
                    <w:left w:val="none" w:sz="0" w:space="0" w:color="auto"/>
                    <w:bottom w:val="none" w:sz="0" w:space="0" w:color="auto"/>
                    <w:right w:val="none" w:sz="0" w:space="0" w:color="auto"/>
                  </w:divBdr>
                </w:div>
                <w:div w:id="1272323019">
                  <w:marLeft w:val="0"/>
                  <w:marRight w:val="0"/>
                  <w:marTop w:val="0"/>
                  <w:marBottom w:val="0"/>
                  <w:divBdr>
                    <w:top w:val="none" w:sz="0" w:space="0" w:color="auto"/>
                    <w:left w:val="none" w:sz="0" w:space="0" w:color="auto"/>
                    <w:bottom w:val="none" w:sz="0" w:space="0" w:color="auto"/>
                    <w:right w:val="none" w:sz="0" w:space="0" w:color="auto"/>
                  </w:divBdr>
                </w:div>
                <w:div w:id="1272323022">
                  <w:marLeft w:val="0"/>
                  <w:marRight w:val="0"/>
                  <w:marTop w:val="0"/>
                  <w:marBottom w:val="0"/>
                  <w:divBdr>
                    <w:top w:val="none" w:sz="0" w:space="0" w:color="auto"/>
                    <w:left w:val="none" w:sz="0" w:space="0" w:color="auto"/>
                    <w:bottom w:val="none" w:sz="0" w:space="0" w:color="auto"/>
                    <w:right w:val="none" w:sz="0" w:space="0" w:color="auto"/>
                  </w:divBdr>
                </w:div>
                <w:div w:id="1272323024">
                  <w:marLeft w:val="0"/>
                  <w:marRight w:val="0"/>
                  <w:marTop w:val="0"/>
                  <w:marBottom w:val="0"/>
                  <w:divBdr>
                    <w:top w:val="none" w:sz="0" w:space="0" w:color="auto"/>
                    <w:left w:val="none" w:sz="0" w:space="0" w:color="auto"/>
                    <w:bottom w:val="none" w:sz="0" w:space="0" w:color="auto"/>
                    <w:right w:val="none" w:sz="0" w:space="0" w:color="auto"/>
                  </w:divBdr>
                </w:div>
                <w:div w:id="1272323032">
                  <w:marLeft w:val="0"/>
                  <w:marRight w:val="0"/>
                  <w:marTop w:val="0"/>
                  <w:marBottom w:val="0"/>
                  <w:divBdr>
                    <w:top w:val="none" w:sz="0" w:space="0" w:color="auto"/>
                    <w:left w:val="none" w:sz="0" w:space="0" w:color="auto"/>
                    <w:bottom w:val="none" w:sz="0" w:space="0" w:color="auto"/>
                    <w:right w:val="none" w:sz="0" w:space="0" w:color="auto"/>
                  </w:divBdr>
                </w:div>
                <w:div w:id="1272323044">
                  <w:marLeft w:val="0"/>
                  <w:marRight w:val="0"/>
                  <w:marTop w:val="0"/>
                  <w:marBottom w:val="0"/>
                  <w:divBdr>
                    <w:top w:val="none" w:sz="0" w:space="0" w:color="auto"/>
                    <w:left w:val="none" w:sz="0" w:space="0" w:color="auto"/>
                    <w:bottom w:val="none" w:sz="0" w:space="0" w:color="auto"/>
                    <w:right w:val="none" w:sz="0" w:space="0" w:color="auto"/>
                  </w:divBdr>
                </w:div>
                <w:div w:id="1272323045">
                  <w:marLeft w:val="0"/>
                  <w:marRight w:val="0"/>
                  <w:marTop w:val="0"/>
                  <w:marBottom w:val="0"/>
                  <w:divBdr>
                    <w:top w:val="none" w:sz="0" w:space="0" w:color="auto"/>
                    <w:left w:val="none" w:sz="0" w:space="0" w:color="auto"/>
                    <w:bottom w:val="none" w:sz="0" w:space="0" w:color="auto"/>
                    <w:right w:val="none" w:sz="0" w:space="0" w:color="auto"/>
                  </w:divBdr>
                </w:div>
                <w:div w:id="1272323052">
                  <w:marLeft w:val="0"/>
                  <w:marRight w:val="0"/>
                  <w:marTop w:val="0"/>
                  <w:marBottom w:val="0"/>
                  <w:divBdr>
                    <w:top w:val="none" w:sz="0" w:space="0" w:color="auto"/>
                    <w:left w:val="none" w:sz="0" w:space="0" w:color="auto"/>
                    <w:bottom w:val="none" w:sz="0" w:space="0" w:color="auto"/>
                    <w:right w:val="none" w:sz="0" w:space="0" w:color="auto"/>
                  </w:divBdr>
                </w:div>
                <w:div w:id="1272323062">
                  <w:marLeft w:val="0"/>
                  <w:marRight w:val="0"/>
                  <w:marTop w:val="0"/>
                  <w:marBottom w:val="0"/>
                  <w:divBdr>
                    <w:top w:val="none" w:sz="0" w:space="0" w:color="auto"/>
                    <w:left w:val="none" w:sz="0" w:space="0" w:color="auto"/>
                    <w:bottom w:val="none" w:sz="0" w:space="0" w:color="auto"/>
                    <w:right w:val="none" w:sz="0" w:space="0" w:color="auto"/>
                  </w:divBdr>
                </w:div>
                <w:div w:id="1272323065">
                  <w:marLeft w:val="0"/>
                  <w:marRight w:val="0"/>
                  <w:marTop w:val="0"/>
                  <w:marBottom w:val="0"/>
                  <w:divBdr>
                    <w:top w:val="none" w:sz="0" w:space="0" w:color="auto"/>
                    <w:left w:val="none" w:sz="0" w:space="0" w:color="auto"/>
                    <w:bottom w:val="none" w:sz="0" w:space="0" w:color="auto"/>
                    <w:right w:val="none" w:sz="0" w:space="0" w:color="auto"/>
                  </w:divBdr>
                </w:div>
                <w:div w:id="1272323087">
                  <w:marLeft w:val="0"/>
                  <w:marRight w:val="0"/>
                  <w:marTop w:val="0"/>
                  <w:marBottom w:val="0"/>
                  <w:divBdr>
                    <w:top w:val="none" w:sz="0" w:space="0" w:color="auto"/>
                    <w:left w:val="none" w:sz="0" w:space="0" w:color="auto"/>
                    <w:bottom w:val="none" w:sz="0" w:space="0" w:color="auto"/>
                    <w:right w:val="none" w:sz="0" w:space="0" w:color="auto"/>
                  </w:divBdr>
                </w:div>
                <w:div w:id="1272323088">
                  <w:marLeft w:val="0"/>
                  <w:marRight w:val="0"/>
                  <w:marTop w:val="0"/>
                  <w:marBottom w:val="0"/>
                  <w:divBdr>
                    <w:top w:val="none" w:sz="0" w:space="0" w:color="auto"/>
                    <w:left w:val="none" w:sz="0" w:space="0" w:color="auto"/>
                    <w:bottom w:val="none" w:sz="0" w:space="0" w:color="auto"/>
                    <w:right w:val="none" w:sz="0" w:space="0" w:color="auto"/>
                  </w:divBdr>
                </w:div>
                <w:div w:id="1272323104">
                  <w:marLeft w:val="0"/>
                  <w:marRight w:val="0"/>
                  <w:marTop w:val="0"/>
                  <w:marBottom w:val="0"/>
                  <w:divBdr>
                    <w:top w:val="none" w:sz="0" w:space="0" w:color="auto"/>
                    <w:left w:val="none" w:sz="0" w:space="0" w:color="auto"/>
                    <w:bottom w:val="none" w:sz="0" w:space="0" w:color="auto"/>
                    <w:right w:val="none" w:sz="0" w:space="0" w:color="auto"/>
                  </w:divBdr>
                </w:div>
                <w:div w:id="1272323107">
                  <w:marLeft w:val="0"/>
                  <w:marRight w:val="0"/>
                  <w:marTop w:val="0"/>
                  <w:marBottom w:val="0"/>
                  <w:divBdr>
                    <w:top w:val="none" w:sz="0" w:space="0" w:color="auto"/>
                    <w:left w:val="none" w:sz="0" w:space="0" w:color="auto"/>
                    <w:bottom w:val="none" w:sz="0" w:space="0" w:color="auto"/>
                    <w:right w:val="none" w:sz="0" w:space="0" w:color="auto"/>
                  </w:divBdr>
                </w:div>
                <w:div w:id="1272323112">
                  <w:marLeft w:val="0"/>
                  <w:marRight w:val="0"/>
                  <w:marTop w:val="0"/>
                  <w:marBottom w:val="0"/>
                  <w:divBdr>
                    <w:top w:val="none" w:sz="0" w:space="0" w:color="auto"/>
                    <w:left w:val="none" w:sz="0" w:space="0" w:color="auto"/>
                    <w:bottom w:val="none" w:sz="0" w:space="0" w:color="auto"/>
                    <w:right w:val="none" w:sz="0" w:space="0" w:color="auto"/>
                  </w:divBdr>
                </w:div>
                <w:div w:id="1272323117">
                  <w:marLeft w:val="0"/>
                  <w:marRight w:val="0"/>
                  <w:marTop w:val="0"/>
                  <w:marBottom w:val="0"/>
                  <w:divBdr>
                    <w:top w:val="none" w:sz="0" w:space="0" w:color="auto"/>
                    <w:left w:val="none" w:sz="0" w:space="0" w:color="auto"/>
                    <w:bottom w:val="none" w:sz="0" w:space="0" w:color="auto"/>
                    <w:right w:val="none" w:sz="0" w:space="0" w:color="auto"/>
                  </w:divBdr>
                </w:div>
                <w:div w:id="1272323120">
                  <w:marLeft w:val="0"/>
                  <w:marRight w:val="0"/>
                  <w:marTop w:val="0"/>
                  <w:marBottom w:val="0"/>
                  <w:divBdr>
                    <w:top w:val="none" w:sz="0" w:space="0" w:color="auto"/>
                    <w:left w:val="none" w:sz="0" w:space="0" w:color="auto"/>
                    <w:bottom w:val="none" w:sz="0" w:space="0" w:color="auto"/>
                    <w:right w:val="none" w:sz="0" w:space="0" w:color="auto"/>
                  </w:divBdr>
                </w:div>
                <w:div w:id="1272323121">
                  <w:marLeft w:val="0"/>
                  <w:marRight w:val="0"/>
                  <w:marTop w:val="0"/>
                  <w:marBottom w:val="0"/>
                  <w:divBdr>
                    <w:top w:val="none" w:sz="0" w:space="0" w:color="auto"/>
                    <w:left w:val="none" w:sz="0" w:space="0" w:color="auto"/>
                    <w:bottom w:val="none" w:sz="0" w:space="0" w:color="auto"/>
                    <w:right w:val="none" w:sz="0" w:space="0" w:color="auto"/>
                  </w:divBdr>
                </w:div>
                <w:div w:id="1272323131">
                  <w:marLeft w:val="0"/>
                  <w:marRight w:val="0"/>
                  <w:marTop w:val="0"/>
                  <w:marBottom w:val="0"/>
                  <w:divBdr>
                    <w:top w:val="none" w:sz="0" w:space="0" w:color="auto"/>
                    <w:left w:val="none" w:sz="0" w:space="0" w:color="auto"/>
                    <w:bottom w:val="none" w:sz="0" w:space="0" w:color="auto"/>
                    <w:right w:val="none" w:sz="0" w:space="0" w:color="auto"/>
                  </w:divBdr>
                </w:div>
                <w:div w:id="1272323146">
                  <w:marLeft w:val="0"/>
                  <w:marRight w:val="0"/>
                  <w:marTop w:val="0"/>
                  <w:marBottom w:val="0"/>
                  <w:divBdr>
                    <w:top w:val="none" w:sz="0" w:space="0" w:color="auto"/>
                    <w:left w:val="none" w:sz="0" w:space="0" w:color="auto"/>
                    <w:bottom w:val="none" w:sz="0" w:space="0" w:color="auto"/>
                    <w:right w:val="none" w:sz="0" w:space="0" w:color="auto"/>
                  </w:divBdr>
                </w:div>
                <w:div w:id="1272323156">
                  <w:marLeft w:val="0"/>
                  <w:marRight w:val="0"/>
                  <w:marTop w:val="0"/>
                  <w:marBottom w:val="0"/>
                  <w:divBdr>
                    <w:top w:val="none" w:sz="0" w:space="0" w:color="auto"/>
                    <w:left w:val="none" w:sz="0" w:space="0" w:color="auto"/>
                    <w:bottom w:val="none" w:sz="0" w:space="0" w:color="auto"/>
                    <w:right w:val="none" w:sz="0" w:space="0" w:color="auto"/>
                  </w:divBdr>
                </w:div>
                <w:div w:id="1272323176">
                  <w:marLeft w:val="0"/>
                  <w:marRight w:val="0"/>
                  <w:marTop w:val="0"/>
                  <w:marBottom w:val="0"/>
                  <w:divBdr>
                    <w:top w:val="none" w:sz="0" w:space="0" w:color="auto"/>
                    <w:left w:val="none" w:sz="0" w:space="0" w:color="auto"/>
                    <w:bottom w:val="none" w:sz="0" w:space="0" w:color="auto"/>
                    <w:right w:val="none" w:sz="0" w:space="0" w:color="auto"/>
                  </w:divBdr>
                </w:div>
                <w:div w:id="1272323179">
                  <w:marLeft w:val="0"/>
                  <w:marRight w:val="0"/>
                  <w:marTop w:val="0"/>
                  <w:marBottom w:val="0"/>
                  <w:divBdr>
                    <w:top w:val="none" w:sz="0" w:space="0" w:color="auto"/>
                    <w:left w:val="none" w:sz="0" w:space="0" w:color="auto"/>
                    <w:bottom w:val="none" w:sz="0" w:space="0" w:color="auto"/>
                    <w:right w:val="none" w:sz="0" w:space="0" w:color="auto"/>
                  </w:divBdr>
                </w:div>
                <w:div w:id="1272323183">
                  <w:marLeft w:val="0"/>
                  <w:marRight w:val="0"/>
                  <w:marTop w:val="0"/>
                  <w:marBottom w:val="0"/>
                  <w:divBdr>
                    <w:top w:val="none" w:sz="0" w:space="0" w:color="auto"/>
                    <w:left w:val="none" w:sz="0" w:space="0" w:color="auto"/>
                    <w:bottom w:val="none" w:sz="0" w:space="0" w:color="auto"/>
                    <w:right w:val="none" w:sz="0" w:space="0" w:color="auto"/>
                  </w:divBdr>
                </w:div>
                <w:div w:id="1272323185">
                  <w:marLeft w:val="0"/>
                  <w:marRight w:val="0"/>
                  <w:marTop w:val="0"/>
                  <w:marBottom w:val="0"/>
                  <w:divBdr>
                    <w:top w:val="none" w:sz="0" w:space="0" w:color="auto"/>
                    <w:left w:val="none" w:sz="0" w:space="0" w:color="auto"/>
                    <w:bottom w:val="none" w:sz="0" w:space="0" w:color="auto"/>
                    <w:right w:val="none" w:sz="0" w:space="0" w:color="auto"/>
                  </w:divBdr>
                </w:div>
                <w:div w:id="1272323186">
                  <w:marLeft w:val="0"/>
                  <w:marRight w:val="0"/>
                  <w:marTop w:val="0"/>
                  <w:marBottom w:val="0"/>
                  <w:divBdr>
                    <w:top w:val="none" w:sz="0" w:space="0" w:color="auto"/>
                    <w:left w:val="none" w:sz="0" w:space="0" w:color="auto"/>
                    <w:bottom w:val="none" w:sz="0" w:space="0" w:color="auto"/>
                    <w:right w:val="none" w:sz="0" w:space="0" w:color="auto"/>
                  </w:divBdr>
                </w:div>
                <w:div w:id="1272323187">
                  <w:marLeft w:val="0"/>
                  <w:marRight w:val="0"/>
                  <w:marTop w:val="0"/>
                  <w:marBottom w:val="0"/>
                  <w:divBdr>
                    <w:top w:val="none" w:sz="0" w:space="0" w:color="auto"/>
                    <w:left w:val="none" w:sz="0" w:space="0" w:color="auto"/>
                    <w:bottom w:val="none" w:sz="0" w:space="0" w:color="auto"/>
                    <w:right w:val="none" w:sz="0" w:space="0" w:color="auto"/>
                  </w:divBdr>
                </w:div>
                <w:div w:id="1272323196">
                  <w:marLeft w:val="0"/>
                  <w:marRight w:val="0"/>
                  <w:marTop w:val="0"/>
                  <w:marBottom w:val="0"/>
                  <w:divBdr>
                    <w:top w:val="none" w:sz="0" w:space="0" w:color="auto"/>
                    <w:left w:val="none" w:sz="0" w:space="0" w:color="auto"/>
                    <w:bottom w:val="none" w:sz="0" w:space="0" w:color="auto"/>
                    <w:right w:val="none" w:sz="0" w:space="0" w:color="auto"/>
                  </w:divBdr>
                </w:div>
                <w:div w:id="1272323199">
                  <w:marLeft w:val="0"/>
                  <w:marRight w:val="0"/>
                  <w:marTop w:val="0"/>
                  <w:marBottom w:val="0"/>
                  <w:divBdr>
                    <w:top w:val="none" w:sz="0" w:space="0" w:color="auto"/>
                    <w:left w:val="none" w:sz="0" w:space="0" w:color="auto"/>
                    <w:bottom w:val="none" w:sz="0" w:space="0" w:color="auto"/>
                    <w:right w:val="none" w:sz="0" w:space="0" w:color="auto"/>
                  </w:divBdr>
                </w:div>
                <w:div w:id="1272323210">
                  <w:marLeft w:val="0"/>
                  <w:marRight w:val="0"/>
                  <w:marTop w:val="0"/>
                  <w:marBottom w:val="0"/>
                  <w:divBdr>
                    <w:top w:val="none" w:sz="0" w:space="0" w:color="auto"/>
                    <w:left w:val="none" w:sz="0" w:space="0" w:color="auto"/>
                    <w:bottom w:val="none" w:sz="0" w:space="0" w:color="auto"/>
                    <w:right w:val="none" w:sz="0" w:space="0" w:color="auto"/>
                  </w:divBdr>
                </w:div>
                <w:div w:id="1272323215">
                  <w:marLeft w:val="0"/>
                  <w:marRight w:val="0"/>
                  <w:marTop w:val="0"/>
                  <w:marBottom w:val="0"/>
                  <w:divBdr>
                    <w:top w:val="none" w:sz="0" w:space="0" w:color="auto"/>
                    <w:left w:val="none" w:sz="0" w:space="0" w:color="auto"/>
                    <w:bottom w:val="none" w:sz="0" w:space="0" w:color="auto"/>
                    <w:right w:val="none" w:sz="0" w:space="0" w:color="auto"/>
                  </w:divBdr>
                </w:div>
                <w:div w:id="1272323222">
                  <w:marLeft w:val="0"/>
                  <w:marRight w:val="0"/>
                  <w:marTop w:val="0"/>
                  <w:marBottom w:val="0"/>
                  <w:divBdr>
                    <w:top w:val="none" w:sz="0" w:space="0" w:color="auto"/>
                    <w:left w:val="none" w:sz="0" w:space="0" w:color="auto"/>
                    <w:bottom w:val="none" w:sz="0" w:space="0" w:color="auto"/>
                    <w:right w:val="none" w:sz="0" w:space="0" w:color="auto"/>
                  </w:divBdr>
                </w:div>
                <w:div w:id="1272323246">
                  <w:marLeft w:val="0"/>
                  <w:marRight w:val="0"/>
                  <w:marTop w:val="0"/>
                  <w:marBottom w:val="0"/>
                  <w:divBdr>
                    <w:top w:val="none" w:sz="0" w:space="0" w:color="auto"/>
                    <w:left w:val="none" w:sz="0" w:space="0" w:color="auto"/>
                    <w:bottom w:val="none" w:sz="0" w:space="0" w:color="auto"/>
                    <w:right w:val="none" w:sz="0" w:space="0" w:color="auto"/>
                  </w:divBdr>
                </w:div>
                <w:div w:id="1272323266">
                  <w:marLeft w:val="0"/>
                  <w:marRight w:val="0"/>
                  <w:marTop w:val="0"/>
                  <w:marBottom w:val="0"/>
                  <w:divBdr>
                    <w:top w:val="none" w:sz="0" w:space="0" w:color="auto"/>
                    <w:left w:val="none" w:sz="0" w:space="0" w:color="auto"/>
                    <w:bottom w:val="none" w:sz="0" w:space="0" w:color="auto"/>
                    <w:right w:val="none" w:sz="0" w:space="0" w:color="auto"/>
                  </w:divBdr>
                </w:div>
                <w:div w:id="1272323271">
                  <w:marLeft w:val="0"/>
                  <w:marRight w:val="0"/>
                  <w:marTop w:val="0"/>
                  <w:marBottom w:val="0"/>
                  <w:divBdr>
                    <w:top w:val="none" w:sz="0" w:space="0" w:color="auto"/>
                    <w:left w:val="none" w:sz="0" w:space="0" w:color="auto"/>
                    <w:bottom w:val="none" w:sz="0" w:space="0" w:color="auto"/>
                    <w:right w:val="none" w:sz="0" w:space="0" w:color="auto"/>
                  </w:divBdr>
                </w:div>
                <w:div w:id="1272323272">
                  <w:marLeft w:val="0"/>
                  <w:marRight w:val="0"/>
                  <w:marTop w:val="0"/>
                  <w:marBottom w:val="0"/>
                  <w:divBdr>
                    <w:top w:val="none" w:sz="0" w:space="0" w:color="auto"/>
                    <w:left w:val="none" w:sz="0" w:space="0" w:color="auto"/>
                    <w:bottom w:val="none" w:sz="0" w:space="0" w:color="auto"/>
                    <w:right w:val="none" w:sz="0" w:space="0" w:color="auto"/>
                  </w:divBdr>
                </w:div>
                <w:div w:id="1272323278">
                  <w:marLeft w:val="0"/>
                  <w:marRight w:val="0"/>
                  <w:marTop w:val="0"/>
                  <w:marBottom w:val="0"/>
                  <w:divBdr>
                    <w:top w:val="none" w:sz="0" w:space="0" w:color="auto"/>
                    <w:left w:val="none" w:sz="0" w:space="0" w:color="auto"/>
                    <w:bottom w:val="none" w:sz="0" w:space="0" w:color="auto"/>
                    <w:right w:val="none" w:sz="0" w:space="0" w:color="auto"/>
                  </w:divBdr>
                </w:div>
                <w:div w:id="1272323292">
                  <w:marLeft w:val="0"/>
                  <w:marRight w:val="0"/>
                  <w:marTop w:val="0"/>
                  <w:marBottom w:val="0"/>
                  <w:divBdr>
                    <w:top w:val="none" w:sz="0" w:space="0" w:color="auto"/>
                    <w:left w:val="none" w:sz="0" w:space="0" w:color="auto"/>
                    <w:bottom w:val="none" w:sz="0" w:space="0" w:color="auto"/>
                    <w:right w:val="none" w:sz="0" w:space="0" w:color="auto"/>
                  </w:divBdr>
                </w:div>
                <w:div w:id="1272323294">
                  <w:marLeft w:val="0"/>
                  <w:marRight w:val="0"/>
                  <w:marTop w:val="0"/>
                  <w:marBottom w:val="0"/>
                  <w:divBdr>
                    <w:top w:val="none" w:sz="0" w:space="0" w:color="auto"/>
                    <w:left w:val="none" w:sz="0" w:space="0" w:color="auto"/>
                    <w:bottom w:val="none" w:sz="0" w:space="0" w:color="auto"/>
                    <w:right w:val="none" w:sz="0" w:space="0" w:color="auto"/>
                  </w:divBdr>
                </w:div>
                <w:div w:id="1272323303">
                  <w:marLeft w:val="0"/>
                  <w:marRight w:val="0"/>
                  <w:marTop w:val="0"/>
                  <w:marBottom w:val="0"/>
                  <w:divBdr>
                    <w:top w:val="none" w:sz="0" w:space="0" w:color="auto"/>
                    <w:left w:val="none" w:sz="0" w:space="0" w:color="auto"/>
                    <w:bottom w:val="none" w:sz="0" w:space="0" w:color="auto"/>
                    <w:right w:val="none" w:sz="0" w:space="0" w:color="auto"/>
                  </w:divBdr>
                </w:div>
                <w:div w:id="1272323309">
                  <w:marLeft w:val="0"/>
                  <w:marRight w:val="0"/>
                  <w:marTop w:val="0"/>
                  <w:marBottom w:val="0"/>
                  <w:divBdr>
                    <w:top w:val="none" w:sz="0" w:space="0" w:color="auto"/>
                    <w:left w:val="none" w:sz="0" w:space="0" w:color="auto"/>
                    <w:bottom w:val="none" w:sz="0" w:space="0" w:color="auto"/>
                    <w:right w:val="none" w:sz="0" w:space="0" w:color="auto"/>
                  </w:divBdr>
                </w:div>
                <w:div w:id="1272323311">
                  <w:marLeft w:val="0"/>
                  <w:marRight w:val="0"/>
                  <w:marTop w:val="0"/>
                  <w:marBottom w:val="0"/>
                  <w:divBdr>
                    <w:top w:val="none" w:sz="0" w:space="0" w:color="auto"/>
                    <w:left w:val="none" w:sz="0" w:space="0" w:color="auto"/>
                    <w:bottom w:val="none" w:sz="0" w:space="0" w:color="auto"/>
                    <w:right w:val="none" w:sz="0" w:space="0" w:color="auto"/>
                  </w:divBdr>
                </w:div>
                <w:div w:id="1272323323">
                  <w:marLeft w:val="0"/>
                  <w:marRight w:val="0"/>
                  <w:marTop w:val="0"/>
                  <w:marBottom w:val="0"/>
                  <w:divBdr>
                    <w:top w:val="none" w:sz="0" w:space="0" w:color="auto"/>
                    <w:left w:val="none" w:sz="0" w:space="0" w:color="auto"/>
                    <w:bottom w:val="none" w:sz="0" w:space="0" w:color="auto"/>
                    <w:right w:val="none" w:sz="0" w:space="0" w:color="auto"/>
                  </w:divBdr>
                </w:div>
                <w:div w:id="1272323324">
                  <w:marLeft w:val="0"/>
                  <w:marRight w:val="0"/>
                  <w:marTop w:val="0"/>
                  <w:marBottom w:val="0"/>
                  <w:divBdr>
                    <w:top w:val="none" w:sz="0" w:space="0" w:color="auto"/>
                    <w:left w:val="none" w:sz="0" w:space="0" w:color="auto"/>
                    <w:bottom w:val="none" w:sz="0" w:space="0" w:color="auto"/>
                    <w:right w:val="none" w:sz="0" w:space="0" w:color="auto"/>
                  </w:divBdr>
                </w:div>
                <w:div w:id="1272323325">
                  <w:marLeft w:val="0"/>
                  <w:marRight w:val="0"/>
                  <w:marTop w:val="0"/>
                  <w:marBottom w:val="0"/>
                  <w:divBdr>
                    <w:top w:val="none" w:sz="0" w:space="0" w:color="auto"/>
                    <w:left w:val="none" w:sz="0" w:space="0" w:color="auto"/>
                    <w:bottom w:val="none" w:sz="0" w:space="0" w:color="auto"/>
                    <w:right w:val="none" w:sz="0" w:space="0" w:color="auto"/>
                  </w:divBdr>
                </w:div>
                <w:div w:id="1272323328">
                  <w:marLeft w:val="0"/>
                  <w:marRight w:val="0"/>
                  <w:marTop w:val="0"/>
                  <w:marBottom w:val="0"/>
                  <w:divBdr>
                    <w:top w:val="none" w:sz="0" w:space="0" w:color="auto"/>
                    <w:left w:val="none" w:sz="0" w:space="0" w:color="auto"/>
                    <w:bottom w:val="none" w:sz="0" w:space="0" w:color="auto"/>
                    <w:right w:val="none" w:sz="0" w:space="0" w:color="auto"/>
                  </w:divBdr>
                </w:div>
                <w:div w:id="1272323329">
                  <w:marLeft w:val="0"/>
                  <w:marRight w:val="0"/>
                  <w:marTop w:val="0"/>
                  <w:marBottom w:val="0"/>
                  <w:divBdr>
                    <w:top w:val="none" w:sz="0" w:space="0" w:color="auto"/>
                    <w:left w:val="none" w:sz="0" w:space="0" w:color="auto"/>
                    <w:bottom w:val="none" w:sz="0" w:space="0" w:color="auto"/>
                    <w:right w:val="none" w:sz="0" w:space="0" w:color="auto"/>
                  </w:divBdr>
                </w:div>
                <w:div w:id="1272323333">
                  <w:marLeft w:val="0"/>
                  <w:marRight w:val="0"/>
                  <w:marTop w:val="0"/>
                  <w:marBottom w:val="0"/>
                  <w:divBdr>
                    <w:top w:val="none" w:sz="0" w:space="0" w:color="auto"/>
                    <w:left w:val="none" w:sz="0" w:space="0" w:color="auto"/>
                    <w:bottom w:val="none" w:sz="0" w:space="0" w:color="auto"/>
                    <w:right w:val="none" w:sz="0" w:space="0" w:color="auto"/>
                  </w:divBdr>
                </w:div>
                <w:div w:id="1272323334">
                  <w:marLeft w:val="0"/>
                  <w:marRight w:val="0"/>
                  <w:marTop w:val="0"/>
                  <w:marBottom w:val="0"/>
                  <w:divBdr>
                    <w:top w:val="none" w:sz="0" w:space="0" w:color="auto"/>
                    <w:left w:val="none" w:sz="0" w:space="0" w:color="auto"/>
                    <w:bottom w:val="none" w:sz="0" w:space="0" w:color="auto"/>
                    <w:right w:val="none" w:sz="0" w:space="0" w:color="auto"/>
                  </w:divBdr>
                </w:div>
                <w:div w:id="1272323339">
                  <w:marLeft w:val="0"/>
                  <w:marRight w:val="0"/>
                  <w:marTop w:val="0"/>
                  <w:marBottom w:val="0"/>
                  <w:divBdr>
                    <w:top w:val="none" w:sz="0" w:space="0" w:color="auto"/>
                    <w:left w:val="none" w:sz="0" w:space="0" w:color="auto"/>
                    <w:bottom w:val="none" w:sz="0" w:space="0" w:color="auto"/>
                    <w:right w:val="none" w:sz="0" w:space="0" w:color="auto"/>
                  </w:divBdr>
                </w:div>
                <w:div w:id="1272323346">
                  <w:marLeft w:val="0"/>
                  <w:marRight w:val="0"/>
                  <w:marTop w:val="0"/>
                  <w:marBottom w:val="0"/>
                  <w:divBdr>
                    <w:top w:val="none" w:sz="0" w:space="0" w:color="auto"/>
                    <w:left w:val="none" w:sz="0" w:space="0" w:color="auto"/>
                    <w:bottom w:val="none" w:sz="0" w:space="0" w:color="auto"/>
                    <w:right w:val="none" w:sz="0" w:space="0" w:color="auto"/>
                  </w:divBdr>
                </w:div>
                <w:div w:id="1272323354">
                  <w:marLeft w:val="0"/>
                  <w:marRight w:val="0"/>
                  <w:marTop w:val="0"/>
                  <w:marBottom w:val="0"/>
                  <w:divBdr>
                    <w:top w:val="none" w:sz="0" w:space="0" w:color="auto"/>
                    <w:left w:val="none" w:sz="0" w:space="0" w:color="auto"/>
                    <w:bottom w:val="none" w:sz="0" w:space="0" w:color="auto"/>
                    <w:right w:val="none" w:sz="0" w:space="0" w:color="auto"/>
                  </w:divBdr>
                </w:div>
                <w:div w:id="1272323356">
                  <w:marLeft w:val="0"/>
                  <w:marRight w:val="0"/>
                  <w:marTop w:val="0"/>
                  <w:marBottom w:val="0"/>
                  <w:divBdr>
                    <w:top w:val="none" w:sz="0" w:space="0" w:color="auto"/>
                    <w:left w:val="none" w:sz="0" w:space="0" w:color="auto"/>
                    <w:bottom w:val="none" w:sz="0" w:space="0" w:color="auto"/>
                    <w:right w:val="none" w:sz="0" w:space="0" w:color="auto"/>
                  </w:divBdr>
                </w:div>
                <w:div w:id="1272323362">
                  <w:marLeft w:val="0"/>
                  <w:marRight w:val="0"/>
                  <w:marTop w:val="0"/>
                  <w:marBottom w:val="0"/>
                  <w:divBdr>
                    <w:top w:val="none" w:sz="0" w:space="0" w:color="auto"/>
                    <w:left w:val="none" w:sz="0" w:space="0" w:color="auto"/>
                    <w:bottom w:val="none" w:sz="0" w:space="0" w:color="auto"/>
                    <w:right w:val="none" w:sz="0" w:space="0" w:color="auto"/>
                  </w:divBdr>
                </w:div>
                <w:div w:id="1272323366">
                  <w:marLeft w:val="0"/>
                  <w:marRight w:val="0"/>
                  <w:marTop w:val="0"/>
                  <w:marBottom w:val="0"/>
                  <w:divBdr>
                    <w:top w:val="none" w:sz="0" w:space="0" w:color="auto"/>
                    <w:left w:val="none" w:sz="0" w:space="0" w:color="auto"/>
                    <w:bottom w:val="none" w:sz="0" w:space="0" w:color="auto"/>
                    <w:right w:val="none" w:sz="0" w:space="0" w:color="auto"/>
                  </w:divBdr>
                </w:div>
                <w:div w:id="1272323370">
                  <w:marLeft w:val="0"/>
                  <w:marRight w:val="0"/>
                  <w:marTop w:val="0"/>
                  <w:marBottom w:val="0"/>
                  <w:divBdr>
                    <w:top w:val="none" w:sz="0" w:space="0" w:color="auto"/>
                    <w:left w:val="none" w:sz="0" w:space="0" w:color="auto"/>
                    <w:bottom w:val="none" w:sz="0" w:space="0" w:color="auto"/>
                    <w:right w:val="none" w:sz="0" w:space="0" w:color="auto"/>
                  </w:divBdr>
                </w:div>
                <w:div w:id="1272323371">
                  <w:marLeft w:val="0"/>
                  <w:marRight w:val="0"/>
                  <w:marTop w:val="0"/>
                  <w:marBottom w:val="0"/>
                  <w:divBdr>
                    <w:top w:val="none" w:sz="0" w:space="0" w:color="auto"/>
                    <w:left w:val="none" w:sz="0" w:space="0" w:color="auto"/>
                    <w:bottom w:val="none" w:sz="0" w:space="0" w:color="auto"/>
                    <w:right w:val="none" w:sz="0" w:space="0" w:color="auto"/>
                  </w:divBdr>
                </w:div>
                <w:div w:id="1272323373">
                  <w:marLeft w:val="0"/>
                  <w:marRight w:val="0"/>
                  <w:marTop w:val="0"/>
                  <w:marBottom w:val="0"/>
                  <w:divBdr>
                    <w:top w:val="none" w:sz="0" w:space="0" w:color="auto"/>
                    <w:left w:val="none" w:sz="0" w:space="0" w:color="auto"/>
                    <w:bottom w:val="none" w:sz="0" w:space="0" w:color="auto"/>
                    <w:right w:val="none" w:sz="0" w:space="0" w:color="auto"/>
                  </w:divBdr>
                </w:div>
                <w:div w:id="1272323376">
                  <w:marLeft w:val="0"/>
                  <w:marRight w:val="0"/>
                  <w:marTop w:val="0"/>
                  <w:marBottom w:val="0"/>
                  <w:divBdr>
                    <w:top w:val="none" w:sz="0" w:space="0" w:color="auto"/>
                    <w:left w:val="none" w:sz="0" w:space="0" w:color="auto"/>
                    <w:bottom w:val="none" w:sz="0" w:space="0" w:color="auto"/>
                    <w:right w:val="none" w:sz="0" w:space="0" w:color="auto"/>
                  </w:divBdr>
                </w:div>
                <w:div w:id="1272323395">
                  <w:marLeft w:val="0"/>
                  <w:marRight w:val="0"/>
                  <w:marTop w:val="0"/>
                  <w:marBottom w:val="0"/>
                  <w:divBdr>
                    <w:top w:val="none" w:sz="0" w:space="0" w:color="auto"/>
                    <w:left w:val="none" w:sz="0" w:space="0" w:color="auto"/>
                    <w:bottom w:val="none" w:sz="0" w:space="0" w:color="auto"/>
                    <w:right w:val="none" w:sz="0" w:space="0" w:color="auto"/>
                  </w:divBdr>
                </w:div>
                <w:div w:id="1272323400">
                  <w:marLeft w:val="0"/>
                  <w:marRight w:val="0"/>
                  <w:marTop w:val="0"/>
                  <w:marBottom w:val="0"/>
                  <w:divBdr>
                    <w:top w:val="none" w:sz="0" w:space="0" w:color="auto"/>
                    <w:left w:val="none" w:sz="0" w:space="0" w:color="auto"/>
                    <w:bottom w:val="none" w:sz="0" w:space="0" w:color="auto"/>
                    <w:right w:val="none" w:sz="0" w:space="0" w:color="auto"/>
                  </w:divBdr>
                </w:div>
                <w:div w:id="1272323416">
                  <w:marLeft w:val="0"/>
                  <w:marRight w:val="0"/>
                  <w:marTop w:val="0"/>
                  <w:marBottom w:val="0"/>
                  <w:divBdr>
                    <w:top w:val="none" w:sz="0" w:space="0" w:color="auto"/>
                    <w:left w:val="none" w:sz="0" w:space="0" w:color="auto"/>
                    <w:bottom w:val="none" w:sz="0" w:space="0" w:color="auto"/>
                    <w:right w:val="none" w:sz="0" w:space="0" w:color="auto"/>
                  </w:divBdr>
                </w:div>
                <w:div w:id="1272323454">
                  <w:marLeft w:val="0"/>
                  <w:marRight w:val="0"/>
                  <w:marTop w:val="0"/>
                  <w:marBottom w:val="0"/>
                  <w:divBdr>
                    <w:top w:val="none" w:sz="0" w:space="0" w:color="auto"/>
                    <w:left w:val="none" w:sz="0" w:space="0" w:color="auto"/>
                    <w:bottom w:val="none" w:sz="0" w:space="0" w:color="auto"/>
                    <w:right w:val="none" w:sz="0" w:space="0" w:color="auto"/>
                  </w:divBdr>
                </w:div>
                <w:div w:id="1272323458">
                  <w:marLeft w:val="0"/>
                  <w:marRight w:val="0"/>
                  <w:marTop w:val="0"/>
                  <w:marBottom w:val="0"/>
                  <w:divBdr>
                    <w:top w:val="none" w:sz="0" w:space="0" w:color="auto"/>
                    <w:left w:val="none" w:sz="0" w:space="0" w:color="auto"/>
                    <w:bottom w:val="none" w:sz="0" w:space="0" w:color="auto"/>
                    <w:right w:val="none" w:sz="0" w:space="0" w:color="auto"/>
                  </w:divBdr>
                </w:div>
                <w:div w:id="1272323476">
                  <w:marLeft w:val="0"/>
                  <w:marRight w:val="0"/>
                  <w:marTop w:val="0"/>
                  <w:marBottom w:val="0"/>
                  <w:divBdr>
                    <w:top w:val="none" w:sz="0" w:space="0" w:color="auto"/>
                    <w:left w:val="none" w:sz="0" w:space="0" w:color="auto"/>
                    <w:bottom w:val="none" w:sz="0" w:space="0" w:color="auto"/>
                    <w:right w:val="none" w:sz="0" w:space="0" w:color="auto"/>
                  </w:divBdr>
                </w:div>
                <w:div w:id="1272323496">
                  <w:marLeft w:val="0"/>
                  <w:marRight w:val="0"/>
                  <w:marTop w:val="0"/>
                  <w:marBottom w:val="0"/>
                  <w:divBdr>
                    <w:top w:val="none" w:sz="0" w:space="0" w:color="auto"/>
                    <w:left w:val="none" w:sz="0" w:space="0" w:color="auto"/>
                    <w:bottom w:val="none" w:sz="0" w:space="0" w:color="auto"/>
                    <w:right w:val="none" w:sz="0" w:space="0" w:color="auto"/>
                  </w:divBdr>
                </w:div>
                <w:div w:id="1272323504">
                  <w:marLeft w:val="0"/>
                  <w:marRight w:val="0"/>
                  <w:marTop w:val="0"/>
                  <w:marBottom w:val="0"/>
                  <w:divBdr>
                    <w:top w:val="none" w:sz="0" w:space="0" w:color="auto"/>
                    <w:left w:val="none" w:sz="0" w:space="0" w:color="auto"/>
                    <w:bottom w:val="none" w:sz="0" w:space="0" w:color="auto"/>
                    <w:right w:val="none" w:sz="0" w:space="0" w:color="auto"/>
                  </w:divBdr>
                </w:div>
                <w:div w:id="1272323515">
                  <w:marLeft w:val="0"/>
                  <w:marRight w:val="0"/>
                  <w:marTop w:val="0"/>
                  <w:marBottom w:val="0"/>
                  <w:divBdr>
                    <w:top w:val="none" w:sz="0" w:space="0" w:color="auto"/>
                    <w:left w:val="none" w:sz="0" w:space="0" w:color="auto"/>
                    <w:bottom w:val="none" w:sz="0" w:space="0" w:color="auto"/>
                    <w:right w:val="none" w:sz="0" w:space="0" w:color="auto"/>
                  </w:divBdr>
                </w:div>
                <w:div w:id="12723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297">
          <w:marLeft w:val="0"/>
          <w:marRight w:val="0"/>
          <w:marTop w:val="15"/>
          <w:marBottom w:val="0"/>
          <w:divBdr>
            <w:top w:val="single" w:sz="48" w:space="0" w:color="auto"/>
            <w:left w:val="single" w:sz="48" w:space="0" w:color="auto"/>
            <w:bottom w:val="single" w:sz="48" w:space="0" w:color="auto"/>
            <w:right w:val="single" w:sz="48" w:space="0" w:color="auto"/>
          </w:divBdr>
          <w:divsChild>
            <w:div w:id="1272321213">
              <w:marLeft w:val="0"/>
              <w:marRight w:val="0"/>
              <w:marTop w:val="0"/>
              <w:marBottom w:val="0"/>
              <w:divBdr>
                <w:top w:val="none" w:sz="0" w:space="0" w:color="auto"/>
                <w:left w:val="none" w:sz="0" w:space="0" w:color="auto"/>
                <w:bottom w:val="none" w:sz="0" w:space="0" w:color="auto"/>
                <w:right w:val="none" w:sz="0" w:space="0" w:color="auto"/>
              </w:divBdr>
              <w:divsChild>
                <w:div w:id="1272320983">
                  <w:marLeft w:val="0"/>
                  <w:marRight w:val="0"/>
                  <w:marTop w:val="0"/>
                  <w:marBottom w:val="0"/>
                  <w:divBdr>
                    <w:top w:val="none" w:sz="0" w:space="0" w:color="auto"/>
                    <w:left w:val="none" w:sz="0" w:space="0" w:color="auto"/>
                    <w:bottom w:val="none" w:sz="0" w:space="0" w:color="auto"/>
                    <w:right w:val="none" w:sz="0" w:space="0" w:color="auto"/>
                  </w:divBdr>
                </w:div>
                <w:div w:id="1272321003">
                  <w:marLeft w:val="0"/>
                  <w:marRight w:val="0"/>
                  <w:marTop w:val="0"/>
                  <w:marBottom w:val="0"/>
                  <w:divBdr>
                    <w:top w:val="none" w:sz="0" w:space="0" w:color="auto"/>
                    <w:left w:val="none" w:sz="0" w:space="0" w:color="auto"/>
                    <w:bottom w:val="none" w:sz="0" w:space="0" w:color="auto"/>
                    <w:right w:val="none" w:sz="0" w:space="0" w:color="auto"/>
                  </w:divBdr>
                </w:div>
                <w:div w:id="1272321012">
                  <w:marLeft w:val="0"/>
                  <w:marRight w:val="0"/>
                  <w:marTop w:val="0"/>
                  <w:marBottom w:val="0"/>
                  <w:divBdr>
                    <w:top w:val="none" w:sz="0" w:space="0" w:color="auto"/>
                    <w:left w:val="none" w:sz="0" w:space="0" w:color="auto"/>
                    <w:bottom w:val="none" w:sz="0" w:space="0" w:color="auto"/>
                    <w:right w:val="none" w:sz="0" w:space="0" w:color="auto"/>
                  </w:divBdr>
                </w:div>
                <w:div w:id="1272321019">
                  <w:marLeft w:val="0"/>
                  <w:marRight w:val="0"/>
                  <w:marTop w:val="0"/>
                  <w:marBottom w:val="0"/>
                  <w:divBdr>
                    <w:top w:val="none" w:sz="0" w:space="0" w:color="auto"/>
                    <w:left w:val="none" w:sz="0" w:space="0" w:color="auto"/>
                    <w:bottom w:val="none" w:sz="0" w:space="0" w:color="auto"/>
                    <w:right w:val="none" w:sz="0" w:space="0" w:color="auto"/>
                  </w:divBdr>
                </w:div>
                <w:div w:id="1272321067">
                  <w:marLeft w:val="0"/>
                  <w:marRight w:val="0"/>
                  <w:marTop w:val="0"/>
                  <w:marBottom w:val="0"/>
                  <w:divBdr>
                    <w:top w:val="none" w:sz="0" w:space="0" w:color="auto"/>
                    <w:left w:val="none" w:sz="0" w:space="0" w:color="auto"/>
                    <w:bottom w:val="none" w:sz="0" w:space="0" w:color="auto"/>
                    <w:right w:val="none" w:sz="0" w:space="0" w:color="auto"/>
                  </w:divBdr>
                </w:div>
                <w:div w:id="1272321080">
                  <w:marLeft w:val="0"/>
                  <w:marRight w:val="0"/>
                  <w:marTop w:val="0"/>
                  <w:marBottom w:val="0"/>
                  <w:divBdr>
                    <w:top w:val="none" w:sz="0" w:space="0" w:color="auto"/>
                    <w:left w:val="none" w:sz="0" w:space="0" w:color="auto"/>
                    <w:bottom w:val="none" w:sz="0" w:space="0" w:color="auto"/>
                    <w:right w:val="none" w:sz="0" w:space="0" w:color="auto"/>
                  </w:divBdr>
                </w:div>
                <w:div w:id="1272321121">
                  <w:marLeft w:val="0"/>
                  <w:marRight w:val="0"/>
                  <w:marTop w:val="0"/>
                  <w:marBottom w:val="0"/>
                  <w:divBdr>
                    <w:top w:val="none" w:sz="0" w:space="0" w:color="auto"/>
                    <w:left w:val="none" w:sz="0" w:space="0" w:color="auto"/>
                    <w:bottom w:val="none" w:sz="0" w:space="0" w:color="auto"/>
                    <w:right w:val="none" w:sz="0" w:space="0" w:color="auto"/>
                  </w:divBdr>
                </w:div>
                <w:div w:id="1272321126">
                  <w:marLeft w:val="0"/>
                  <w:marRight w:val="0"/>
                  <w:marTop w:val="0"/>
                  <w:marBottom w:val="0"/>
                  <w:divBdr>
                    <w:top w:val="none" w:sz="0" w:space="0" w:color="auto"/>
                    <w:left w:val="none" w:sz="0" w:space="0" w:color="auto"/>
                    <w:bottom w:val="none" w:sz="0" w:space="0" w:color="auto"/>
                    <w:right w:val="none" w:sz="0" w:space="0" w:color="auto"/>
                  </w:divBdr>
                </w:div>
                <w:div w:id="1272321140">
                  <w:marLeft w:val="0"/>
                  <w:marRight w:val="0"/>
                  <w:marTop w:val="0"/>
                  <w:marBottom w:val="0"/>
                  <w:divBdr>
                    <w:top w:val="none" w:sz="0" w:space="0" w:color="auto"/>
                    <w:left w:val="none" w:sz="0" w:space="0" w:color="auto"/>
                    <w:bottom w:val="none" w:sz="0" w:space="0" w:color="auto"/>
                    <w:right w:val="none" w:sz="0" w:space="0" w:color="auto"/>
                  </w:divBdr>
                </w:div>
                <w:div w:id="1272321170">
                  <w:marLeft w:val="0"/>
                  <w:marRight w:val="0"/>
                  <w:marTop w:val="0"/>
                  <w:marBottom w:val="0"/>
                  <w:divBdr>
                    <w:top w:val="none" w:sz="0" w:space="0" w:color="auto"/>
                    <w:left w:val="none" w:sz="0" w:space="0" w:color="auto"/>
                    <w:bottom w:val="none" w:sz="0" w:space="0" w:color="auto"/>
                    <w:right w:val="none" w:sz="0" w:space="0" w:color="auto"/>
                  </w:divBdr>
                </w:div>
                <w:div w:id="1272321172">
                  <w:marLeft w:val="0"/>
                  <w:marRight w:val="0"/>
                  <w:marTop w:val="0"/>
                  <w:marBottom w:val="0"/>
                  <w:divBdr>
                    <w:top w:val="none" w:sz="0" w:space="0" w:color="auto"/>
                    <w:left w:val="none" w:sz="0" w:space="0" w:color="auto"/>
                    <w:bottom w:val="none" w:sz="0" w:space="0" w:color="auto"/>
                    <w:right w:val="none" w:sz="0" w:space="0" w:color="auto"/>
                  </w:divBdr>
                </w:div>
                <w:div w:id="1272321189">
                  <w:marLeft w:val="0"/>
                  <w:marRight w:val="0"/>
                  <w:marTop w:val="0"/>
                  <w:marBottom w:val="0"/>
                  <w:divBdr>
                    <w:top w:val="none" w:sz="0" w:space="0" w:color="auto"/>
                    <w:left w:val="none" w:sz="0" w:space="0" w:color="auto"/>
                    <w:bottom w:val="none" w:sz="0" w:space="0" w:color="auto"/>
                    <w:right w:val="none" w:sz="0" w:space="0" w:color="auto"/>
                  </w:divBdr>
                </w:div>
                <w:div w:id="1272321215">
                  <w:marLeft w:val="0"/>
                  <w:marRight w:val="0"/>
                  <w:marTop w:val="0"/>
                  <w:marBottom w:val="0"/>
                  <w:divBdr>
                    <w:top w:val="none" w:sz="0" w:space="0" w:color="auto"/>
                    <w:left w:val="none" w:sz="0" w:space="0" w:color="auto"/>
                    <w:bottom w:val="none" w:sz="0" w:space="0" w:color="auto"/>
                    <w:right w:val="none" w:sz="0" w:space="0" w:color="auto"/>
                  </w:divBdr>
                </w:div>
                <w:div w:id="1272321246">
                  <w:marLeft w:val="0"/>
                  <w:marRight w:val="0"/>
                  <w:marTop w:val="0"/>
                  <w:marBottom w:val="0"/>
                  <w:divBdr>
                    <w:top w:val="none" w:sz="0" w:space="0" w:color="auto"/>
                    <w:left w:val="none" w:sz="0" w:space="0" w:color="auto"/>
                    <w:bottom w:val="none" w:sz="0" w:space="0" w:color="auto"/>
                    <w:right w:val="none" w:sz="0" w:space="0" w:color="auto"/>
                  </w:divBdr>
                </w:div>
                <w:div w:id="1272321253">
                  <w:marLeft w:val="0"/>
                  <w:marRight w:val="0"/>
                  <w:marTop w:val="0"/>
                  <w:marBottom w:val="0"/>
                  <w:divBdr>
                    <w:top w:val="none" w:sz="0" w:space="0" w:color="auto"/>
                    <w:left w:val="none" w:sz="0" w:space="0" w:color="auto"/>
                    <w:bottom w:val="none" w:sz="0" w:space="0" w:color="auto"/>
                    <w:right w:val="none" w:sz="0" w:space="0" w:color="auto"/>
                  </w:divBdr>
                </w:div>
                <w:div w:id="1272321259">
                  <w:marLeft w:val="0"/>
                  <w:marRight w:val="0"/>
                  <w:marTop w:val="0"/>
                  <w:marBottom w:val="0"/>
                  <w:divBdr>
                    <w:top w:val="none" w:sz="0" w:space="0" w:color="auto"/>
                    <w:left w:val="none" w:sz="0" w:space="0" w:color="auto"/>
                    <w:bottom w:val="none" w:sz="0" w:space="0" w:color="auto"/>
                    <w:right w:val="none" w:sz="0" w:space="0" w:color="auto"/>
                  </w:divBdr>
                </w:div>
                <w:div w:id="1272321261">
                  <w:marLeft w:val="0"/>
                  <w:marRight w:val="0"/>
                  <w:marTop w:val="0"/>
                  <w:marBottom w:val="0"/>
                  <w:divBdr>
                    <w:top w:val="none" w:sz="0" w:space="0" w:color="auto"/>
                    <w:left w:val="none" w:sz="0" w:space="0" w:color="auto"/>
                    <w:bottom w:val="none" w:sz="0" w:space="0" w:color="auto"/>
                    <w:right w:val="none" w:sz="0" w:space="0" w:color="auto"/>
                  </w:divBdr>
                </w:div>
                <w:div w:id="1272321271">
                  <w:marLeft w:val="0"/>
                  <w:marRight w:val="0"/>
                  <w:marTop w:val="0"/>
                  <w:marBottom w:val="0"/>
                  <w:divBdr>
                    <w:top w:val="none" w:sz="0" w:space="0" w:color="auto"/>
                    <w:left w:val="none" w:sz="0" w:space="0" w:color="auto"/>
                    <w:bottom w:val="none" w:sz="0" w:space="0" w:color="auto"/>
                    <w:right w:val="none" w:sz="0" w:space="0" w:color="auto"/>
                  </w:divBdr>
                </w:div>
                <w:div w:id="1272321275">
                  <w:marLeft w:val="0"/>
                  <w:marRight w:val="0"/>
                  <w:marTop w:val="0"/>
                  <w:marBottom w:val="0"/>
                  <w:divBdr>
                    <w:top w:val="none" w:sz="0" w:space="0" w:color="auto"/>
                    <w:left w:val="none" w:sz="0" w:space="0" w:color="auto"/>
                    <w:bottom w:val="none" w:sz="0" w:space="0" w:color="auto"/>
                    <w:right w:val="none" w:sz="0" w:space="0" w:color="auto"/>
                  </w:divBdr>
                </w:div>
                <w:div w:id="1272321283">
                  <w:marLeft w:val="0"/>
                  <w:marRight w:val="0"/>
                  <w:marTop w:val="0"/>
                  <w:marBottom w:val="0"/>
                  <w:divBdr>
                    <w:top w:val="none" w:sz="0" w:space="0" w:color="auto"/>
                    <w:left w:val="none" w:sz="0" w:space="0" w:color="auto"/>
                    <w:bottom w:val="none" w:sz="0" w:space="0" w:color="auto"/>
                    <w:right w:val="none" w:sz="0" w:space="0" w:color="auto"/>
                  </w:divBdr>
                </w:div>
                <w:div w:id="1272321289">
                  <w:marLeft w:val="0"/>
                  <w:marRight w:val="0"/>
                  <w:marTop w:val="0"/>
                  <w:marBottom w:val="0"/>
                  <w:divBdr>
                    <w:top w:val="none" w:sz="0" w:space="0" w:color="auto"/>
                    <w:left w:val="none" w:sz="0" w:space="0" w:color="auto"/>
                    <w:bottom w:val="none" w:sz="0" w:space="0" w:color="auto"/>
                    <w:right w:val="none" w:sz="0" w:space="0" w:color="auto"/>
                  </w:divBdr>
                </w:div>
                <w:div w:id="1272321294">
                  <w:marLeft w:val="0"/>
                  <w:marRight w:val="0"/>
                  <w:marTop w:val="0"/>
                  <w:marBottom w:val="0"/>
                  <w:divBdr>
                    <w:top w:val="none" w:sz="0" w:space="0" w:color="auto"/>
                    <w:left w:val="none" w:sz="0" w:space="0" w:color="auto"/>
                    <w:bottom w:val="none" w:sz="0" w:space="0" w:color="auto"/>
                    <w:right w:val="none" w:sz="0" w:space="0" w:color="auto"/>
                  </w:divBdr>
                </w:div>
                <w:div w:id="1272321297">
                  <w:marLeft w:val="0"/>
                  <w:marRight w:val="0"/>
                  <w:marTop w:val="0"/>
                  <w:marBottom w:val="0"/>
                  <w:divBdr>
                    <w:top w:val="none" w:sz="0" w:space="0" w:color="auto"/>
                    <w:left w:val="none" w:sz="0" w:space="0" w:color="auto"/>
                    <w:bottom w:val="none" w:sz="0" w:space="0" w:color="auto"/>
                    <w:right w:val="none" w:sz="0" w:space="0" w:color="auto"/>
                  </w:divBdr>
                </w:div>
                <w:div w:id="1272321314">
                  <w:marLeft w:val="0"/>
                  <w:marRight w:val="0"/>
                  <w:marTop w:val="0"/>
                  <w:marBottom w:val="0"/>
                  <w:divBdr>
                    <w:top w:val="none" w:sz="0" w:space="0" w:color="auto"/>
                    <w:left w:val="none" w:sz="0" w:space="0" w:color="auto"/>
                    <w:bottom w:val="none" w:sz="0" w:space="0" w:color="auto"/>
                    <w:right w:val="none" w:sz="0" w:space="0" w:color="auto"/>
                  </w:divBdr>
                </w:div>
                <w:div w:id="1272321319">
                  <w:marLeft w:val="0"/>
                  <w:marRight w:val="0"/>
                  <w:marTop w:val="0"/>
                  <w:marBottom w:val="0"/>
                  <w:divBdr>
                    <w:top w:val="none" w:sz="0" w:space="0" w:color="auto"/>
                    <w:left w:val="none" w:sz="0" w:space="0" w:color="auto"/>
                    <w:bottom w:val="none" w:sz="0" w:space="0" w:color="auto"/>
                    <w:right w:val="none" w:sz="0" w:space="0" w:color="auto"/>
                  </w:divBdr>
                </w:div>
                <w:div w:id="1272321324">
                  <w:marLeft w:val="0"/>
                  <w:marRight w:val="0"/>
                  <w:marTop w:val="0"/>
                  <w:marBottom w:val="0"/>
                  <w:divBdr>
                    <w:top w:val="none" w:sz="0" w:space="0" w:color="auto"/>
                    <w:left w:val="none" w:sz="0" w:space="0" w:color="auto"/>
                    <w:bottom w:val="none" w:sz="0" w:space="0" w:color="auto"/>
                    <w:right w:val="none" w:sz="0" w:space="0" w:color="auto"/>
                  </w:divBdr>
                </w:div>
                <w:div w:id="1272321328">
                  <w:marLeft w:val="0"/>
                  <w:marRight w:val="0"/>
                  <w:marTop w:val="0"/>
                  <w:marBottom w:val="0"/>
                  <w:divBdr>
                    <w:top w:val="none" w:sz="0" w:space="0" w:color="auto"/>
                    <w:left w:val="none" w:sz="0" w:space="0" w:color="auto"/>
                    <w:bottom w:val="none" w:sz="0" w:space="0" w:color="auto"/>
                    <w:right w:val="none" w:sz="0" w:space="0" w:color="auto"/>
                  </w:divBdr>
                </w:div>
                <w:div w:id="1272321350">
                  <w:marLeft w:val="0"/>
                  <w:marRight w:val="0"/>
                  <w:marTop w:val="0"/>
                  <w:marBottom w:val="0"/>
                  <w:divBdr>
                    <w:top w:val="none" w:sz="0" w:space="0" w:color="auto"/>
                    <w:left w:val="none" w:sz="0" w:space="0" w:color="auto"/>
                    <w:bottom w:val="none" w:sz="0" w:space="0" w:color="auto"/>
                    <w:right w:val="none" w:sz="0" w:space="0" w:color="auto"/>
                  </w:divBdr>
                </w:div>
                <w:div w:id="1272321352">
                  <w:marLeft w:val="0"/>
                  <w:marRight w:val="0"/>
                  <w:marTop w:val="0"/>
                  <w:marBottom w:val="0"/>
                  <w:divBdr>
                    <w:top w:val="none" w:sz="0" w:space="0" w:color="auto"/>
                    <w:left w:val="none" w:sz="0" w:space="0" w:color="auto"/>
                    <w:bottom w:val="none" w:sz="0" w:space="0" w:color="auto"/>
                    <w:right w:val="none" w:sz="0" w:space="0" w:color="auto"/>
                  </w:divBdr>
                </w:div>
                <w:div w:id="1272321362">
                  <w:marLeft w:val="0"/>
                  <w:marRight w:val="0"/>
                  <w:marTop w:val="0"/>
                  <w:marBottom w:val="0"/>
                  <w:divBdr>
                    <w:top w:val="none" w:sz="0" w:space="0" w:color="auto"/>
                    <w:left w:val="none" w:sz="0" w:space="0" w:color="auto"/>
                    <w:bottom w:val="none" w:sz="0" w:space="0" w:color="auto"/>
                    <w:right w:val="none" w:sz="0" w:space="0" w:color="auto"/>
                  </w:divBdr>
                </w:div>
                <w:div w:id="1272321367">
                  <w:marLeft w:val="0"/>
                  <w:marRight w:val="0"/>
                  <w:marTop w:val="0"/>
                  <w:marBottom w:val="0"/>
                  <w:divBdr>
                    <w:top w:val="none" w:sz="0" w:space="0" w:color="auto"/>
                    <w:left w:val="none" w:sz="0" w:space="0" w:color="auto"/>
                    <w:bottom w:val="none" w:sz="0" w:space="0" w:color="auto"/>
                    <w:right w:val="none" w:sz="0" w:space="0" w:color="auto"/>
                  </w:divBdr>
                </w:div>
                <w:div w:id="1272321381">
                  <w:marLeft w:val="0"/>
                  <w:marRight w:val="0"/>
                  <w:marTop w:val="0"/>
                  <w:marBottom w:val="0"/>
                  <w:divBdr>
                    <w:top w:val="none" w:sz="0" w:space="0" w:color="auto"/>
                    <w:left w:val="none" w:sz="0" w:space="0" w:color="auto"/>
                    <w:bottom w:val="none" w:sz="0" w:space="0" w:color="auto"/>
                    <w:right w:val="none" w:sz="0" w:space="0" w:color="auto"/>
                  </w:divBdr>
                </w:div>
                <w:div w:id="1272321392">
                  <w:marLeft w:val="0"/>
                  <w:marRight w:val="0"/>
                  <w:marTop w:val="0"/>
                  <w:marBottom w:val="0"/>
                  <w:divBdr>
                    <w:top w:val="none" w:sz="0" w:space="0" w:color="auto"/>
                    <w:left w:val="none" w:sz="0" w:space="0" w:color="auto"/>
                    <w:bottom w:val="none" w:sz="0" w:space="0" w:color="auto"/>
                    <w:right w:val="none" w:sz="0" w:space="0" w:color="auto"/>
                  </w:divBdr>
                </w:div>
                <w:div w:id="1272321393">
                  <w:marLeft w:val="0"/>
                  <w:marRight w:val="0"/>
                  <w:marTop w:val="0"/>
                  <w:marBottom w:val="0"/>
                  <w:divBdr>
                    <w:top w:val="none" w:sz="0" w:space="0" w:color="auto"/>
                    <w:left w:val="none" w:sz="0" w:space="0" w:color="auto"/>
                    <w:bottom w:val="none" w:sz="0" w:space="0" w:color="auto"/>
                    <w:right w:val="none" w:sz="0" w:space="0" w:color="auto"/>
                  </w:divBdr>
                </w:div>
                <w:div w:id="1272321401">
                  <w:marLeft w:val="0"/>
                  <w:marRight w:val="0"/>
                  <w:marTop w:val="0"/>
                  <w:marBottom w:val="0"/>
                  <w:divBdr>
                    <w:top w:val="none" w:sz="0" w:space="0" w:color="auto"/>
                    <w:left w:val="none" w:sz="0" w:space="0" w:color="auto"/>
                    <w:bottom w:val="none" w:sz="0" w:space="0" w:color="auto"/>
                    <w:right w:val="none" w:sz="0" w:space="0" w:color="auto"/>
                  </w:divBdr>
                </w:div>
                <w:div w:id="1272321406">
                  <w:marLeft w:val="0"/>
                  <w:marRight w:val="0"/>
                  <w:marTop w:val="0"/>
                  <w:marBottom w:val="0"/>
                  <w:divBdr>
                    <w:top w:val="none" w:sz="0" w:space="0" w:color="auto"/>
                    <w:left w:val="none" w:sz="0" w:space="0" w:color="auto"/>
                    <w:bottom w:val="none" w:sz="0" w:space="0" w:color="auto"/>
                    <w:right w:val="none" w:sz="0" w:space="0" w:color="auto"/>
                  </w:divBdr>
                </w:div>
                <w:div w:id="1272321413">
                  <w:marLeft w:val="0"/>
                  <w:marRight w:val="0"/>
                  <w:marTop w:val="0"/>
                  <w:marBottom w:val="0"/>
                  <w:divBdr>
                    <w:top w:val="none" w:sz="0" w:space="0" w:color="auto"/>
                    <w:left w:val="none" w:sz="0" w:space="0" w:color="auto"/>
                    <w:bottom w:val="none" w:sz="0" w:space="0" w:color="auto"/>
                    <w:right w:val="none" w:sz="0" w:space="0" w:color="auto"/>
                  </w:divBdr>
                </w:div>
                <w:div w:id="1272321419">
                  <w:marLeft w:val="0"/>
                  <w:marRight w:val="0"/>
                  <w:marTop w:val="0"/>
                  <w:marBottom w:val="0"/>
                  <w:divBdr>
                    <w:top w:val="none" w:sz="0" w:space="0" w:color="auto"/>
                    <w:left w:val="none" w:sz="0" w:space="0" w:color="auto"/>
                    <w:bottom w:val="none" w:sz="0" w:space="0" w:color="auto"/>
                    <w:right w:val="none" w:sz="0" w:space="0" w:color="auto"/>
                  </w:divBdr>
                </w:div>
                <w:div w:id="1272321420">
                  <w:marLeft w:val="0"/>
                  <w:marRight w:val="0"/>
                  <w:marTop w:val="0"/>
                  <w:marBottom w:val="0"/>
                  <w:divBdr>
                    <w:top w:val="none" w:sz="0" w:space="0" w:color="auto"/>
                    <w:left w:val="none" w:sz="0" w:space="0" w:color="auto"/>
                    <w:bottom w:val="none" w:sz="0" w:space="0" w:color="auto"/>
                    <w:right w:val="none" w:sz="0" w:space="0" w:color="auto"/>
                  </w:divBdr>
                </w:div>
                <w:div w:id="1272321433">
                  <w:marLeft w:val="0"/>
                  <w:marRight w:val="0"/>
                  <w:marTop w:val="0"/>
                  <w:marBottom w:val="0"/>
                  <w:divBdr>
                    <w:top w:val="none" w:sz="0" w:space="0" w:color="auto"/>
                    <w:left w:val="none" w:sz="0" w:space="0" w:color="auto"/>
                    <w:bottom w:val="none" w:sz="0" w:space="0" w:color="auto"/>
                    <w:right w:val="none" w:sz="0" w:space="0" w:color="auto"/>
                  </w:divBdr>
                </w:div>
                <w:div w:id="1272321444">
                  <w:marLeft w:val="0"/>
                  <w:marRight w:val="0"/>
                  <w:marTop w:val="0"/>
                  <w:marBottom w:val="0"/>
                  <w:divBdr>
                    <w:top w:val="none" w:sz="0" w:space="0" w:color="auto"/>
                    <w:left w:val="none" w:sz="0" w:space="0" w:color="auto"/>
                    <w:bottom w:val="none" w:sz="0" w:space="0" w:color="auto"/>
                    <w:right w:val="none" w:sz="0" w:space="0" w:color="auto"/>
                  </w:divBdr>
                </w:div>
                <w:div w:id="1272321449">
                  <w:marLeft w:val="0"/>
                  <w:marRight w:val="0"/>
                  <w:marTop w:val="0"/>
                  <w:marBottom w:val="0"/>
                  <w:divBdr>
                    <w:top w:val="none" w:sz="0" w:space="0" w:color="auto"/>
                    <w:left w:val="none" w:sz="0" w:space="0" w:color="auto"/>
                    <w:bottom w:val="none" w:sz="0" w:space="0" w:color="auto"/>
                    <w:right w:val="none" w:sz="0" w:space="0" w:color="auto"/>
                  </w:divBdr>
                </w:div>
                <w:div w:id="1272321456">
                  <w:marLeft w:val="0"/>
                  <w:marRight w:val="0"/>
                  <w:marTop w:val="0"/>
                  <w:marBottom w:val="0"/>
                  <w:divBdr>
                    <w:top w:val="none" w:sz="0" w:space="0" w:color="auto"/>
                    <w:left w:val="none" w:sz="0" w:space="0" w:color="auto"/>
                    <w:bottom w:val="none" w:sz="0" w:space="0" w:color="auto"/>
                    <w:right w:val="none" w:sz="0" w:space="0" w:color="auto"/>
                  </w:divBdr>
                </w:div>
                <w:div w:id="1272321460">
                  <w:marLeft w:val="0"/>
                  <w:marRight w:val="0"/>
                  <w:marTop w:val="0"/>
                  <w:marBottom w:val="0"/>
                  <w:divBdr>
                    <w:top w:val="none" w:sz="0" w:space="0" w:color="auto"/>
                    <w:left w:val="none" w:sz="0" w:space="0" w:color="auto"/>
                    <w:bottom w:val="none" w:sz="0" w:space="0" w:color="auto"/>
                    <w:right w:val="none" w:sz="0" w:space="0" w:color="auto"/>
                  </w:divBdr>
                </w:div>
                <w:div w:id="1272321471">
                  <w:marLeft w:val="0"/>
                  <w:marRight w:val="0"/>
                  <w:marTop w:val="0"/>
                  <w:marBottom w:val="0"/>
                  <w:divBdr>
                    <w:top w:val="none" w:sz="0" w:space="0" w:color="auto"/>
                    <w:left w:val="none" w:sz="0" w:space="0" w:color="auto"/>
                    <w:bottom w:val="none" w:sz="0" w:space="0" w:color="auto"/>
                    <w:right w:val="none" w:sz="0" w:space="0" w:color="auto"/>
                  </w:divBdr>
                </w:div>
                <w:div w:id="1272321482">
                  <w:marLeft w:val="0"/>
                  <w:marRight w:val="0"/>
                  <w:marTop w:val="0"/>
                  <w:marBottom w:val="0"/>
                  <w:divBdr>
                    <w:top w:val="none" w:sz="0" w:space="0" w:color="auto"/>
                    <w:left w:val="none" w:sz="0" w:space="0" w:color="auto"/>
                    <w:bottom w:val="none" w:sz="0" w:space="0" w:color="auto"/>
                    <w:right w:val="none" w:sz="0" w:space="0" w:color="auto"/>
                  </w:divBdr>
                </w:div>
                <w:div w:id="1272321494">
                  <w:marLeft w:val="0"/>
                  <w:marRight w:val="0"/>
                  <w:marTop w:val="0"/>
                  <w:marBottom w:val="0"/>
                  <w:divBdr>
                    <w:top w:val="none" w:sz="0" w:space="0" w:color="auto"/>
                    <w:left w:val="none" w:sz="0" w:space="0" w:color="auto"/>
                    <w:bottom w:val="none" w:sz="0" w:space="0" w:color="auto"/>
                    <w:right w:val="none" w:sz="0" w:space="0" w:color="auto"/>
                  </w:divBdr>
                </w:div>
                <w:div w:id="1272321507">
                  <w:marLeft w:val="0"/>
                  <w:marRight w:val="0"/>
                  <w:marTop w:val="0"/>
                  <w:marBottom w:val="0"/>
                  <w:divBdr>
                    <w:top w:val="none" w:sz="0" w:space="0" w:color="auto"/>
                    <w:left w:val="none" w:sz="0" w:space="0" w:color="auto"/>
                    <w:bottom w:val="none" w:sz="0" w:space="0" w:color="auto"/>
                    <w:right w:val="none" w:sz="0" w:space="0" w:color="auto"/>
                  </w:divBdr>
                </w:div>
                <w:div w:id="1272321513">
                  <w:marLeft w:val="0"/>
                  <w:marRight w:val="0"/>
                  <w:marTop w:val="0"/>
                  <w:marBottom w:val="0"/>
                  <w:divBdr>
                    <w:top w:val="none" w:sz="0" w:space="0" w:color="auto"/>
                    <w:left w:val="none" w:sz="0" w:space="0" w:color="auto"/>
                    <w:bottom w:val="none" w:sz="0" w:space="0" w:color="auto"/>
                    <w:right w:val="none" w:sz="0" w:space="0" w:color="auto"/>
                  </w:divBdr>
                </w:div>
                <w:div w:id="1272321564">
                  <w:marLeft w:val="0"/>
                  <w:marRight w:val="0"/>
                  <w:marTop w:val="0"/>
                  <w:marBottom w:val="0"/>
                  <w:divBdr>
                    <w:top w:val="none" w:sz="0" w:space="0" w:color="auto"/>
                    <w:left w:val="none" w:sz="0" w:space="0" w:color="auto"/>
                    <w:bottom w:val="none" w:sz="0" w:space="0" w:color="auto"/>
                    <w:right w:val="none" w:sz="0" w:space="0" w:color="auto"/>
                  </w:divBdr>
                </w:div>
                <w:div w:id="1272321567">
                  <w:marLeft w:val="0"/>
                  <w:marRight w:val="0"/>
                  <w:marTop w:val="0"/>
                  <w:marBottom w:val="0"/>
                  <w:divBdr>
                    <w:top w:val="none" w:sz="0" w:space="0" w:color="auto"/>
                    <w:left w:val="none" w:sz="0" w:space="0" w:color="auto"/>
                    <w:bottom w:val="none" w:sz="0" w:space="0" w:color="auto"/>
                    <w:right w:val="none" w:sz="0" w:space="0" w:color="auto"/>
                  </w:divBdr>
                </w:div>
                <w:div w:id="1272321575">
                  <w:marLeft w:val="0"/>
                  <w:marRight w:val="0"/>
                  <w:marTop w:val="0"/>
                  <w:marBottom w:val="0"/>
                  <w:divBdr>
                    <w:top w:val="none" w:sz="0" w:space="0" w:color="auto"/>
                    <w:left w:val="none" w:sz="0" w:space="0" w:color="auto"/>
                    <w:bottom w:val="none" w:sz="0" w:space="0" w:color="auto"/>
                    <w:right w:val="none" w:sz="0" w:space="0" w:color="auto"/>
                  </w:divBdr>
                </w:div>
                <w:div w:id="1272321596">
                  <w:marLeft w:val="0"/>
                  <w:marRight w:val="0"/>
                  <w:marTop w:val="0"/>
                  <w:marBottom w:val="0"/>
                  <w:divBdr>
                    <w:top w:val="none" w:sz="0" w:space="0" w:color="auto"/>
                    <w:left w:val="none" w:sz="0" w:space="0" w:color="auto"/>
                    <w:bottom w:val="none" w:sz="0" w:space="0" w:color="auto"/>
                    <w:right w:val="none" w:sz="0" w:space="0" w:color="auto"/>
                  </w:divBdr>
                </w:div>
                <w:div w:id="1272321622">
                  <w:marLeft w:val="0"/>
                  <w:marRight w:val="0"/>
                  <w:marTop w:val="0"/>
                  <w:marBottom w:val="0"/>
                  <w:divBdr>
                    <w:top w:val="none" w:sz="0" w:space="0" w:color="auto"/>
                    <w:left w:val="none" w:sz="0" w:space="0" w:color="auto"/>
                    <w:bottom w:val="none" w:sz="0" w:space="0" w:color="auto"/>
                    <w:right w:val="none" w:sz="0" w:space="0" w:color="auto"/>
                  </w:divBdr>
                </w:div>
                <w:div w:id="1272321625">
                  <w:marLeft w:val="0"/>
                  <w:marRight w:val="0"/>
                  <w:marTop w:val="0"/>
                  <w:marBottom w:val="0"/>
                  <w:divBdr>
                    <w:top w:val="none" w:sz="0" w:space="0" w:color="auto"/>
                    <w:left w:val="none" w:sz="0" w:space="0" w:color="auto"/>
                    <w:bottom w:val="none" w:sz="0" w:space="0" w:color="auto"/>
                    <w:right w:val="none" w:sz="0" w:space="0" w:color="auto"/>
                  </w:divBdr>
                </w:div>
                <w:div w:id="1272321629">
                  <w:marLeft w:val="0"/>
                  <w:marRight w:val="0"/>
                  <w:marTop w:val="0"/>
                  <w:marBottom w:val="0"/>
                  <w:divBdr>
                    <w:top w:val="none" w:sz="0" w:space="0" w:color="auto"/>
                    <w:left w:val="none" w:sz="0" w:space="0" w:color="auto"/>
                    <w:bottom w:val="none" w:sz="0" w:space="0" w:color="auto"/>
                    <w:right w:val="none" w:sz="0" w:space="0" w:color="auto"/>
                  </w:divBdr>
                </w:div>
                <w:div w:id="1272321671">
                  <w:marLeft w:val="0"/>
                  <w:marRight w:val="0"/>
                  <w:marTop w:val="0"/>
                  <w:marBottom w:val="0"/>
                  <w:divBdr>
                    <w:top w:val="none" w:sz="0" w:space="0" w:color="auto"/>
                    <w:left w:val="none" w:sz="0" w:space="0" w:color="auto"/>
                    <w:bottom w:val="none" w:sz="0" w:space="0" w:color="auto"/>
                    <w:right w:val="none" w:sz="0" w:space="0" w:color="auto"/>
                  </w:divBdr>
                </w:div>
                <w:div w:id="1272321674">
                  <w:marLeft w:val="0"/>
                  <w:marRight w:val="0"/>
                  <w:marTop w:val="0"/>
                  <w:marBottom w:val="0"/>
                  <w:divBdr>
                    <w:top w:val="none" w:sz="0" w:space="0" w:color="auto"/>
                    <w:left w:val="none" w:sz="0" w:space="0" w:color="auto"/>
                    <w:bottom w:val="none" w:sz="0" w:space="0" w:color="auto"/>
                    <w:right w:val="none" w:sz="0" w:space="0" w:color="auto"/>
                  </w:divBdr>
                </w:div>
                <w:div w:id="1272321679">
                  <w:marLeft w:val="0"/>
                  <w:marRight w:val="0"/>
                  <w:marTop w:val="0"/>
                  <w:marBottom w:val="0"/>
                  <w:divBdr>
                    <w:top w:val="none" w:sz="0" w:space="0" w:color="auto"/>
                    <w:left w:val="none" w:sz="0" w:space="0" w:color="auto"/>
                    <w:bottom w:val="none" w:sz="0" w:space="0" w:color="auto"/>
                    <w:right w:val="none" w:sz="0" w:space="0" w:color="auto"/>
                  </w:divBdr>
                </w:div>
                <w:div w:id="1272321719">
                  <w:marLeft w:val="0"/>
                  <w:marRight w:val="0"/>
                  <w:marTop w:val="0"/>
                  <w:marBottom w:val="0"/>
                  <w:divBdr>
                    <w:top w:val="none" w:sz="0" w:space="0" w:color="auto"/>
                    <w:left w:val="none" w:sz="0" w:space="0" w:color="auto"/>
                    <w:bottom w:val="none" w:sz="0" w:space="0" w:color="auto"/>
                    <w:right w:val="none" w:sz="0" w:space="0" w:color="auto"/>
                  </w:divBdr>
                </w:div>
                <w:div w:id="1272321724">
                  <w:marLeft w:val="0"/>
                  <w:marRight w:val="0"/>
                  <w:marTop w:val="0"/>
                  <w:marBottom w:val="0"/>
                  <w:divBdr>
                    <w:top w:val="none" w:sz="0" w:space="0" w:color="auto"/>
                    <w:left w:val="none" w:sz="0" w:space="0" w:color="auto"/>
                    <w:bottom w:val="none" w:sz="0" w:space="0" w:color="auto"/>
                    <w:right w:val="none" w:sz="0" w:space="0" w:color="auto"/>
                  </w:divBdr>
                </w:div>
                <w:div w:id="1272321731">
                  <w:marLeft w:val="0"/>
                  <w:marRight w:val="0"/>
                  <w:marTop w:val="0"/>
                  <w:marBottom w:val="0"/>
                  <w:divBdr>
                    <w:top w:val="none" w:sz="0" w:space="0" w:color="auto"/>
                    <w:left w:val="none" w:sz="0" w:space="0" w:color="auto"/>
                    <w:bottom w:val="none" w:sz="0" w:space="0" w:color="auto"/>
                    <w:right w:val="none" w:sz="0" w:space="0" w:color="auto"/>
                  </w:divBdr>
                </w:div>
                <w:div w:id="1272321733">
                  <w:marLeft w:val="0"/>
                  <w:marRight w:val="0"/>
                  <w:marTop w:val="0"/>
                  <w:marBottom w:val="0"/>
                  <w:divBdr>
                    <w:top w:val="none" w:sz="0" w:space="0" w:color="auto"/>
                    <w:left w:val="none" w:sz="0" w:space="0" w:color="auto"/>
                    <w:bottom w:val="none" w:sz="0" w:space="0" w:color="auto"/>
                    <w:right w:val="none" w:sz="0" w:space="0" w:color="auto"/>
                  </w:divBdr>
                </w:div>
                <w:div w:id="1272321783">
                  <w:marLeft w:val="0"/>
                  <w:marRight w:val="0"/>
                  <w:marTop w:val="0"/>
                  <w:marBottom w:val="0"/>
                  <w:divBdr>
                    <w:top w:val="none" w:sz="0" w:space="0" w:color="auto"/>
                    <w:left w:val="none" w:sz="0" w:space="0" w:color="auto"/>
                    <w:bottom w:val="none" w:sz="0" w:space="0" w:color="auto"/>
                    <w:right w:val="none" w:sz="0" w:space="0" w:color="auto"/>
                  </w:divBdr>
                </w:div>
                <w:div w:id="1272321785">
                  <w:marLeft w:val="0"/>
                  <w:marRight w:val="0"/>
                  <w:marTop w:val="0"/>
                  <w:marBottom w:val="0"/>
                  <w:divBdr>
                    <w:top w:val="none" w:sz="0" w:space="0" w:color="auto"/>
                    <w:left w:val="none" w:sz="0" w:space="0" w:color="auto"/>
                    <w:bottom w:val="none" w:sz="0" w:space="0" w:color="auto"/>
                    <w:right w:val="none" w:sz="0" w:space="0" w:color="auto"/>
                  </w:divBdr>
                </w:div>
                <w:div w:id="1272321791">
                  <w:marLeft w:val="0"/>
                  <w:marRight w:val="0"/>
                  <w:marTop w:val="0"/>
                  <w:marBottom w:val="0"/>
                  <w:divBdr>
                    <w:top w:val="none" w:sz="0" w:space="0" w:color="auto"/>
                    <w:left w:val="none" w:sz="0" w:space="0" w:color="auto"/>
                    <w:bottom w:val="none" w:sz="0" w:space="0" w:color="auto"/>
                    <w:right w:val="none" w:sz="0" w:space="0" w:color="auto"/>
                  </w:divBdr>
                </w:div>
                <w:div w:id="1272321803">
                  <w:marLeft w:val="0"/>
                  <w:marRight w:val="0"/>
                  <w:marTop w:val="0"/>
                  <w:marBottom w:val="0"/>
                  <w:divBdr>
                    <w:top w:val="none" w:sz="0" w:space="0" w:color="auto"/>
                    <w:left w:val="none" w:sz="0" w:space="0" w:color="auto"/>
                    <w:bottom w:val="none" w:sz="0" w:space="0" w:color="auto"/>
                    <w:right w:val="none" w:sz="0" w:space="0" w:color="auto"/>
                  </w:divBdr>
                </w:div>
                <w:div w:id="1272321819">
                  <w:marLeft w:val="0"/>
                  <w:marRight w:val="0"/>
                  <w:marTop w:val="0"/>
                  <w:marBottom w:val="0"/>
                  <w:divBdr>
                    <w:top w:val="none" w:sz="0" w:space="0" w:color="auto"/>
                    <w:left w:val="none" w:sz="0" w:space="0" w:color="auto"/>
                    <w:bottom w:val="none" w:sz="0" w:space="0" w:color="auto"/>
                    <w:right w:val="none" w:sz="0" w:space="0" w:color="auto"/>
                  </w:divBdr>
                </w:div>
                <w:div w:id="1272321823">
                  <w:marLeft w:val="0"/>
                  <w:marRight w:val="0"/>
                  <w:marTop w:val="0"/>
                  <w:marBottom w:val="0"/>
                  <w:divBdr>
                    <w:top w:val="none" w:sz="0" w:space="0" w:color="auto"/>
                    <w:left w:val="none" w:sz="0" w:space="0" w:color="auto"/>
                    <w:bottom w:val="none" w:sz="0" w:space="0" w:color="auto"/>
                    <w:right w:val="none" w:sz="0" w:space="0" w:color="auto"/>
                  </w:divBdr>
                </w:div>
                <w:div w:id="1272321847">
                  <w:marLeft w:val="0"/>
                  <w:marRight w:val="0"/>
                  <w:marTop w:val="0"/>
                  <w:marBottom w:val="0"/>
                  <w:divBdr>
                    <w:top w:val="none" w:sz="0" w:space="0" w:color="auto"/>
                    <w:left w:val="none" w:sz="0" w:space="0" w:color="auto"/>
                    <w:bottom w:val="none" w:sz="0" w:space="0" w:color="auto"/>
                    <w:right w:val="none" w:sz="0" w:space="0" w:color="auto"/>
                  </w:divBdr>
                </w:div>
                <w:div w:id="1272321888">
                  <w:marLeft w:val="0"/>
                  <w:marRight w:val="0"/>
                  <w:marTop w:val="0"/>
                  <w:marBottom w:val="0"/>
                  <w:divBdr>
                    <w:top w:val="none" w:sz="0" w:space="0" w:color="auto"/>
                    <w:left w:val="none" w:sz="0" w:space="0" w:color="auto"/>
                    <w:bottom w:val="none" w:sz="0" w:space="0" w:color="auto"/>
                    <w:right w:val="none" w:sz="0" w:space="0" w:color="auto"/>
                  </w:divBdr>
                </w:div>
                <w:div w:id="1272321892">
                  <w:marLeft w:val="0"/>
                  <w:marRight w:val="0"/>
                  <w:marTop w:val="0"/>
                  <w:marBottom w:val="0"/>
                  <w:divBdr>
                    <w:top w:val="none" w:sz="0" w:space="0" w:color="auto"/>
                    <w:left w:val="none" w:sz="0" w:space="0" w:color="auto"/>
                    <w:bottom w:val="none" w:sz="0" w:space="0" w:color="auto"/>
                    <w:right w:val="none" w:sz="0" w:space="0" w:color="auto"/>
                  </w:divBdr>
                </w:div>
                <w:div w:id="1272321897">
                  <w:marLeft w:val="0"/>
                  <w:marRight w:val="0"/>
                  <w:marTop w:val="0"/>
                  <w:marBottom w:val="0"/>
                  <w:divBdr>
                    <w:top w:val="none" w:sz="0" w:space="0" w:color="auto"/>
                    <w:left w:val="none" w:sz="0" w:space="0" w:color="auto"/>
                    <w:bottom w:val="none" w:sz="0" w:space="0" w:color="auto"/>
                    <w:right w:val="none" w:sz="0" w:space="0" w:color="auto"/>
                  </w:divBdr>
                </w:div>
                <w:div w:id="1272321909">
                  <w:marLeft w:val="0"/>
                  <w:marRight w:val="0"/>
                  <w:marTop w:val="0"/>
                  <w:marBottom w:val="0"/>
                  <w:divBdr>
                    <w:top w:val="none" w:sz="0" w:space="0" w:color="auto"/>
                    <w:left w:val="none" w:sz="0" w:space="0" w:color="auto"/>
                    <w:bottom w:val="none" w:sz="0" w:space="0" w:color="auto"/>
                    <w:right w:val="none" w:sz="0" w:space="0" w:color="auto"/>
                  </w:divBdr>
                </w:div>
                <w:div w:id="1272321911">
                  <w:marLeft w:val="0"/>
                  <w:marRight w:val="0"/>
                  <w:marTop w:val="0"/>
                  <w:marBottom w:val="0"/>
                  <w:divBdr>
                    <w:top w:val="none" w:sz="0" w:space="0" w:color="auto"/>
                    <w:left w:val="none" w:sz="0" w:space="0" w:color="auto"/>
                    <w:bottom w:val="none" w:sz="0" w:space="0" w:color="auto"/>
                    <w:right w:val="none" w:sz="0" w:space="0" w:color="auto"/>
                  </w:divBdr>
                </w:div>
                <w:div w:id="1272321913">
                  <w:marLeft w:val="0"/>
                  <w:marRight w:val="0"/>
                  <w:marTop w:val="0"/>
                  <w:marBottom w:val="0"/>
                  <w:divBdr>
                    <w:top w:val="none" w:sz="0" w:space="0" w:color="auto"/>
                    <w:left w:val="none" w:sz="0" w:space="0" w:color="auto"/>
                    <w:bottom w:val="none" w:sz="0" w:space="0" w:color="auto"/>
                    <w:right w:val="none" w:sz="0" w:space="0" w:color="auto"/>
                  </w:divBdr>
                </w:div>
                <w:div w:id="1272321950">
                  <w:marLeft w:val="0"/>
                  <w:marRight w:val="0"/>
                  <w:marTop w:val="0"/>
                  <w:marBottom w:val="0"/>
                  <w:divBdr>
                    <w:top w:val="none" w:sz="0" w:space="0" w:color="auto"/>
                    <w:left w:val="none" w:sz="0" w:space="0" w:color="auto"/>
                    <w:bottom w:val="none" w:sz="0" w:space="0" w:color="auto"/>
                    <w:right w:val="none" w:sz="0" w:space="0" w:color="auto"/>
                  </w:divBdr>
                </w:div>
                <w:div w:id="1272321954">
                  <w:marLeft w:val="0"/>
                  <w:marRight w:val="0"/>
                  <w:marTop w:val="0"/>
                  <w:marBottom w:val="0"/>
                  <w:divBdr>
                    <w:top w:val="none" w:sz="0" w:space="0" w:color="auto"/>
                    <w:left w:val="none" w:sz="0" w:space="0" w:color="auto"/>
                    <w:bottom w:val="none" w:sz="0" w:space="0" w:color="auto"/>
                    <w:right w:val="none" w:sz="0" w:space="0" w:color="auto"/>
                  </w:divBdr>
                </w:div>
                <w:div w:id="1272321965">
                  <w:marLeft w:val="0"/>
                  <w:marRight w:val="0"/>
                  <w:marTop w:val="0"/>
                  <w:marBottom w:val="0"/>
                  <w:divBdr>
                    <w:top w:val="none" w:sz="0" w:space="0" w:color="auto"/>
                    <w:left w:val="none" w:sz="0" w:space="0" w:color="auto"/>
                    <w:bottom w:val="none" w:sz="0" w:space="0" w:color="auto"/>
                    <w:right w:val="none" w:sz="0" w:space="0" w:color="auto"/>
                  </w:divBdr>
                </w:div>
                <w:div w:id="1272321981">
                  <w:marLeft w:val="0"/>
                  <w:marRight w:val="0"/>
                  <w:marTop w:val="0"/>
                  <w:marBottom w:val="0"/>
                  <w:divBdr>
                    <w:top w:val="none" w:sz="0" w:space="0" w:color="auto"/>
                    <w:left w:val="none" w:sz="0" w:space="0" w:color="auto"/>
                    <w:bottom w:val="none" w:sz="0" w:space="0" w:color="auto"/>
                    <w:right w:val="none" w:sz="0" w:space="0" w:color="auto"/>
                  </w:divBdr>
                </w:div>
                <w:div w:id="1272321989">
                  <w:marLeft w:val="0"/>
                  <w:marRight w:val="0"/>
                  <w:marTop w:val="0"/>
                  <w:marBottom w:val="0"/>
                  <w:divBdr>
                    <w:top w:val="none" w:sz="0" w:space="0" w:color="auto"/>
                    <w:left w:val="none" w:sz="0" w:space="0" w:color="auto"/>
                    <w:bottom w:val="none" w:sz="0" w:space="0" w:color="auto"/>
                    <w:right w:val="none" w:sz="0" w:space="0" w:color="auto"/>
                  </w:divBdr>
                </w:div>
                <w:div w:id="1272321991">
                  <w:marLeft w:val="0"/>
                  <w:marRight w:val="0"/>
                  <w:marTop w:val="0"/>
                  <w:marBottom w:val="0"/>
                  <w:divBdr>
                    <w:top w:val="none" w:sz="0" w:space="0" w:color="auto"/>
                    <w:left w:val="none" w:sz="0" w:space="0" w:color="auto"/>
                    <w:bottom w:val="none" w:sz="0" w:space="0" w:color="auto"/>
                    <w:right w:val="none" w:sz="0" w:space="0" w:color="auto"/>
                  </w:divBdr>
                </w:div>
                <w:div w:id="1272321995">
                  <w:marLeft w:val="0"/>
                  <w:marRight w:val="0"/>
                  <w:marTop w:val="0"/>
                  <w:marBottom w:val="0"/>
                  <w:divBdr>
                    <w:top w:val="none" w:sz="0" w:space="0" w:color="auto"/>
                    <w:left w:val="none" w:sz="0" w:space="0" w:color="auto"/>
                    <w:bottom w:val="none" w:sz="0" w:space="0" w:color="auto"/>
                    <w:right w:val="none" w:sz="0" w:space="0" w:color="auto"/>
                  </w:divBdr>
                </w:div>
                <w:div w:id="1272322006">
                  <w:marLeft w:val="0"/>
                  <w:marRight w:val="0"/>
                  <w:marTop w:val="0"/>
                  <w:marBottom w:val="0"/>
                  <w:divBdr>
                    <w:top w:val="none" w:sz="0" w:space="0" w:color="auto"/>
                    <w:left w:val="none" w:sz="0" w:space="0" w:color="auto"/>
                    <w:bottom w:val="none" w:sz="0" w:space="0" w:color="auto"/>
                    <w:right w:val="none" w:sz="0" w:space="0" w:color="auto"/>
                  </w:divBdr>
                </w:div>
                <w:div w:id="1272322011">
                  <w:marLeft w:val="0"/>
                  <w:marRight w:val="0"/>
                  <w:marTop w:val="0"/>
                  <w:marBottom w:val="0"/>
                  <w:divBdr>
                    <w:top w:val="none" w:sz="0" w:space="0" w:color="auto"/>
                    <w:left w:val="none" w:sz="0" w:space="0" w:color="auto"/>
                    <w:bottom w:val="none" w:sz="0" w:space="0" w:color="auto"/>
                    <w:right w:val="none" w:sz="0" w:space="0" w:color="auto"/>
                  </w:divBdr>
                </w:div>
                <w:div w:id="1272322024">
                  <w:marLeft w:val="0"/>
                  <w:marRight w:val="0"/>
                  <w:marTop w:val="0"/>
                  <w:marBottom w:val="0"/>
                  <w:divBdr>
                    <w:top w:val="none" w:sz="0" w:space="0" w:color="auto"/>
                    <w:left w:val="none" w:sz="0" w:space="0" w:color="auto"/>
                    <w:bottom w:val="none" w:sz="0" w:space="0" w:color="auto"/>
                    <w:right w:val="none" w:sz="0" w:space="0" w:color="auto"/>
                  </w:divBdr>
                </w:div>
                <w:div w:id="1272322040">
                  <w:marLeft w:val="0"/>
                  <w:marRight w:val="0"/>
                  <w:marTop w:val="0"/>
                  <w:marBottom w:val="0"/>
                  <w:divBdr>
                    <w:top w:val="none" w:sz="0" w:space="0" w:color="auto"/>
                    <w:left w:val="none" w:sz="0" w:space="0" w:color="auto"/>
                    <w:bottom w:val="none" w:sz="0" w:space="0" w:color="auto"/>
                    <w:right w:val="none" w:sz="0" w:space="0" w:color="auto"/>
                  </w:divBdr>
                </w:div>
                <w:div w:id="1272322077">
                  <w:marLeft w:val="0"/>
                  <w:marRight w:val="0"/>
                  <w:marTop w:val="0"/>
                  <w:marBottom w:val="0"/>
                  <w:divBdr>
                    <w:top w:val="none" w:sz="0" w:space="0" w:color="auto"/>
                    <w:left w:val="none" w:sz="0" w:space="0" w:color="auto"/>
                    <w:bottom w:val="none" w:sz="0" w:space="0" w:color="auto"/>
                    <w:right w:val="none" w:sz="0" w:space="0" w:color="auto"/>
                  </w:divBdr>
                </w:div>
                <w:div w:id="1272322100">
                  <w:marLeft w:val="0"/>
                  <w:marRight w:val="0"/>
                  <w:marTop w:val="0"/>
                  <w:marBottom w:val="0"/>
                  <w:divBdr>
                    <w:top w:val="none" w:sz="0" w:space="0" w:color="auto"/>
                    <w:left w:val="none" w:sz="0" w:space="0" w:color="auto"/>
                    <w:bottom w:val="none" w:sz="0" w:space="0" w:color="auto"/>
                    <w:right w:val="none" w:sz="0" w:space="0" w:color="auto"/>
                  </w:divBdr>
                </w:div>
                <w:div w:id="1272322129">
                  <w:marLeft w:val="0"/>
                  <w:marRight w:val="0"/>
                  <w:marTop w:val="0"/>
                  <w:marBottom w:val="0"/>
                  <w:divBdr>
                    <w:top w:val="none" w:sz="0" w:space="0" w:color="auto"/>
                    <w:left w:val="none" w:sz="0" w:space="0" w:color="auto"/>
                    <w:bottom w:val="none" w:sz="0" w:space="0" w:color="auto"/>
                    <w:right w:val="none" w:sz="0" w:space="0" w:color="auto"/>
                  </w:divBdr>
                </w:div>
                <w:div w:id="1272322144">
                  <w:marLeft w:val="0"/>
                  <w:marRight w:val="0"/>
                  <w:marTop w:val="0"/>
                  <w:marBottom w:val="0"/>
                  <w:divBdr>
                    <w:top w:val="none" w:sz="0" w:space="0" w:color="auto"/>
                    <w:left w:val="none" w:sz="0" w:space="0" w:color="auto"/>
                    <w:bottom w:val="none" w:sz="0" w:space="0" w:color="auto"/>
                    <w:right w:val="none" w:sz="0" w:space="0" w:color="auto"/>
                  </w:divBdr>
                </w:div>
                <w:div w:id="1272322153">
                  <w:marLeft w:val="0"/>
                  <w:marRight w:val="0"/>
                  <w:marTop w:val="0"/>
                  <w:marBottom w:val="0"/>
                  <w:divBdr>
                    <w:top w:val="none" w:sz="0" w:space="0" w:color="auto"/>
                    <w:left w:val="none" w:sz="0" w:space="0" w:color="auto"/>
                    <w:bottom w:val="none" w:sz="0" w:space="0" w:color="auto"/>
                    <w:right w:val="none" w:sz="0" w:space="0" w:color="auto"/>
                  </w:divBdr>
                </w:div>
                <w:div w:id="1272322169">
                  <w:marLeft w:val="0"/>
                  <w:marRight w:val="0"/>
                  <w:marTop w:val="0"/>
                  <w:marBottom w:val="0"/>
                  <w:divBdr>
                    <w:top w:val="none" w:sz="0" w:space="0" w:color="auto"/>
                    <w:left w:val="none" w:sz="0" w:space="0" w:color="auto"/>
                    <w:bottom w:val="none" w:sz="0" w:space="0" w:color="auto"/>
                    <w:right w:val="none" w:sz="0" w:space="0" w:color="auto"/>
                  </w:divBdr>
                </w:div>
                <w:div w:id="1272322187">
                  <w:marLeft w:val="0"/>
                  <w:marRight w:val="0"/>
                  <w:marTop w:val="0"/>
                  <w:marBottom w:val="0"/>
                  <w:divBdr>
                    <w:top w:val="none" w:sz="0" w:space="0" w:color="auto"/>
                    <w:left w:val="none" w:sz="0" w:space="0" w:color="auto"/>
                    <w:bottom w:val="none" w:sz="0" w:space="0" w:color="auto"/>
                    <w:right w:val="none" w:sz="0" w:space="0" w:color="auto"/>
                  </w:divBdr>
                </w:div>
                <w:div w:id="1272322196">
                  <w:marLeft w:val="0"/>
                  <w:marRight w:val="0"/>
                  <w:marTop w:val="0"/>
                  <w:marBottom w:val="0"/>
                  <w:divBdr>
                    <w:top w:val="none" w:sz="0" w:space="0" w:color="auto"/>
                    <w:left w:val="none" w:sz="0" w:space="0" w:color="auto"/>
                    <w:bottom w:val="none" w:sz="0" w:space="0" w:color="auto"/>
                    <w:right w:val="none" w:sz="0" w:space="0" w:color="auto"/>
                  </w:divBdr>
                </w:div>
                <w:div w:id="1272322209">
                  <w:marLeft w:val="0"/>
                  <w:marRight w:val="0"/>
                  <w:marTop w:val="0"/>
                  <w:marBottom w:val="0"/>
                  <w:divBdr>
                    <w:top w:val="none" w:sz="0" w:space="0" w:color="auto"/>
                    <w:left w:val="none" w:sz="0" w:space="0" w:color="auto"/>
                    <w:bottom w:val="none" w:sz="0" w:space="0" w:color="auto"/>
                    <w:right w:val="none" w:sz="0" w:space="0" w:color="auto"/>
                  </w:divBdr>
                </w:div>
                <w:div w:id="1272322216">
                  <w:marLeft w:val="0"/>
                  <w:marRight w:val="0"/>
                  <w:marTop w:val="0"/>
                  <w:marBottom w:val="0"/>
                  <w:divBdr>
                    <w:top w:val="none" w:sz="0" w:space="0" w:color="auto"/>
                    <w:left w:val="none" w:sz="0" w:space="0" w:color="auto"/>
                    <w:bottom w:val="none" w:sz="0" w:space="0" w:color="auto"/>
                    <w:right w:val="none" w:sz="0" w:space="0" w:color="auto"/>
                  </w:divBdr>
                </w:div>
                <w:div w:id="1272322217">
                  <w:marLeft w:val="0"/>
                  <w:marRight w:val="0"/>
                  <w:marTop w:val="0"/>
                  <w:marBottom w:val="0"/>
                  <w:divBdr>
                    <w:top w:val="none" w:sz="0" w:space="0" w:color="auto"/>
                    <w:left w:val="none" w:sz="0" w:space="0" w:color="auto"/>
                    <w:bottom w:val="none" w:sz="0" w:space="0" w:color="auto"/>
                    <w:right w:val="none" w:sz="0" w:space="0" w:color="auto"/>
                  </w:divBdr>
                </w:div>
                <w:div w:id="1272322226">
                  <w:marLeft w:val="0"/>
                  <w:marRight w:val="0"/>
                  <w:marTop w:val="0"/>
                  <w:marBottom w:val="0"/>
                  <w:divBdr>
                    <w:top w:val="none" w:sz="0" w:space="0" w:color="auto"/>
                    <w:left w:val="none" w:sz="0" w:space="0" w:color="auto"/>
                    <w:bottom w:val="none" w:sz="0" w:space="0" w:color="auto"/>
                    <w:right w:val="none" w:sz="0" w:space="0" w:color="auto"/>
                  </w:divBdr>
                </w:div>
                <w:div w:id="1272322240">
                  <w:marLeft w:val="0"/>
                  <w:marRight w:val="0"/>
                  <w:marTop w:val="0"/>
                  <w:marBottom w:val="0"/>
                  <w:divBdr>
                    <w:top w:val="none" w:sz="0" w:space="0" w:color="auto"/>
                    <w:left w:val="none" w:sz="0" w:space="0" w:color="auto"/>
                    <w:bottom w:val="none" w:sz="0" w:space="0" w:color="auto"/>
                    <w:right w:val="none" w:sz="0" w:space="0" w:color="auto"/>
                  </w:divBdr>
                </w:div>
                <w:div w:id="1272322243">
                  <w:marLeft w:val="0"/>
                  <w:marRight w:val="0"/>
                  <w:marTop w:val="0"/>
                  <w:marBottom w:val="0"/>
                  <w:divBdr>
                    <w:top w:val="none" w:sz="0" w:space="0" w:color="auto"/>
                    <w:left w:val="none" w:sz="0" w:space="0" w:color="auto"/>
                    <w:bottom w:val="none" w:sz="0" w:space="0" w:color="auto"/>
                    <w:right w:val="none" w:sz="0" w:space="0" w:color="auto"/>
                  </w:divBdr>
                </w:div>
                <w:div w:id="1272322255">
                  <w:marLeft w:val="0"/>
                  <w:marRight w:val="0"/>
                  <w:marTop w:val="0"/>
                  <w:marBottom w:val="0"/>
                  <w:divBdr>
                    <w:top w:val="none" w:sz="0" w:space="0" w:color="auto"/>
                    <w:left w:val="none" w:sz="0" w:space="0" w:color="auto"/>
                    <w:bottom w:val="none" w:sz="0" w:space="0" w:color="auto"/>
                    <w:right w:val="none" w:sz="0" w:space="0" w:color="auto"/>
                  </w:divBdr>
                </w:div>
                <w:div w:id="1272322256">
                  <w:marLeft w:val="0"/>
                  <w:marRight w:val="0"/>
                  <w:marTop w:val="0"/>
                  <w:marBottom w:val="0"/>
                  <w:divBdr>
                    <w:top w:val="none" w:sz="0" w:space="0" w:color="auto"/>
                    <w:left w:val="none" w:sz="0" w:space="0" w:color="auto"/>
                    <w:bottom w:val="none" w:sz="0" w:space="0" w:color="auto"/>
                    <w:right w:val="none" w:sz="0" w:space="0" w:color="auto"/>
                  </w:divBdr>
                </w:div>
                <w:div w:id="1272322269">
                  <w:marLeft w:val="0"/>
                  <w:marRight w:val="0"/>
                  <w:marTop w:val="0"/>
                  <w:marBottom w:val="0"/>
                  <w:divBdr>
                    <w:top w:val="none" w:sz="0" w:space="0" w:color="auto"/>
                    <w:left w:val="none" w:sz="0" w:space="0" w:color="auto"/>
                    <w:bottom w:val="none" w:sz="0" w:space="0" w:color="auto"/>
                    <w:right w:val="none" w:sz="0" w:space="0" w:color="auto"/>
                  </w:divBdr>
                </w:div>
                <w:div w:id="1272322282">
                  <w:marLeft w:val="0"/>
                  <w:marRight w:val="0"/>
                  <w:marTop w:val="0"/>
                  <w:marBottom w:val="0"/>
                  <w:divBdr>
                    <w:top w:val="none" w:sz="0" w:space="0" w:color="auto"/>
                    <w:left w:val="none" w:sz="0" w:space="0" w:color="auto"/>
                    <w:bottom w:val="none" w:sz="0" w:space="0" w:color="auto"/>
                    <w:right w:val="none" w:sz="0" w:space="0" w:color="auto"/>
                  </w:divBdr>
                </w:div>
                <w:div w:id="1272322283">
                  <w:marLeft w:val="0"/>
                  <w:marRight w:val="0"/>
                  <w:marTop w:val="0"/>
                  <w:marBottom w:val="0"/>
                  <w:divBdr>
                    <w:top w:val="none" w:sz="0" w:space="0" w:color="auto"/>
                    <w:left w:val="none" w:sz="0" w:space="0" w:color="auto"/>
                    <w:bottom w:val="none" w:sz="0" w:space="0" w:color="auto"/>
                    <w:right w:val="none" w:sz="0" w:space="0" w:color="auto"/>
                  </w:divBdr>
                </w:div>
                <w:div w:id="1272322291">
                  <w:marLeft w:val="0"/>
                  <w:marRight w:val="0"/>
                  <w:marTop w:val="0"/>
                  <w:marBottom w:val="0"/>
                  <w:divBdr>
                    <w:top w:val="none" w:sz="0" w:space="0" w:color="auto"/>
                    <w:left w:val="none" w:sz="0" w:space="0" w:color="auto"/>
                    <w:bottom w:val="none" w:sz="0" w:space="0" w:color="auto"/>
                    <w:right w:val="none" w:sz="0" w:space="0" w:color="auto"/>
                  </w:divBdr>
                </w:div>
                <w:div w:id="1272322295">
                  <w:marLeft w:val="0"/>
                  <w:marRight w:val="0"/>
                  <w:marTop w:val="0"/>
                  <w:marBottom w:val="0"/>
                  <w:divBdr>
                    <w:top w:val="none" w:sz="0" w:space="0" w:color="auto"/>
                    <w:left w:val="none" w:sz="0" w:space="0" w:color="auto"/>
                    <w:bottom w:val="none" w:sz="0" w:space="0" w:color="auto"/>
                    <w:right w:val="none" w:sz="0" w:space="0" w:color="auto"/>
                  </w:divBdr>
                </w:div>
                <w:div w:id="1272322300">
                  <w:marLeft w:val="0"/>
                  <w:marRight w:val="0"/>
                  <w:marTop w:val="0"/>
                  <w:marBottom w:val="0"/>
                  <w:divBdr>
                    <w:top w:val="none" w:sz="0" w:space="0" w:color="auto"/>
                    <w:left w:val="none" w:sz="0" w:space="0" w:color="auto"/>
                    <w:bottom w:val="none" w:sz="0" w:space="0" w:color="auto"/>
                    <w:right w:val="none" w:sz="0" w:space="0" w:color="auto"/>
                  </w:divBdr>
                </w:div>
                <w:div w:id="1272322305">
                  <w:marLeft w:val="0"/>
                  <w:marRight w:val="0"/>
                  <w:marTop w:val="0"/>
                  <w:marBottom w:val="0"/>
                  <w:divBdr>
                    <w:top w:val="none" w:sz="0" w:space="0" w:color="auto"/>
                    <w:left w:val="none" w:sz="0" w:space="0" w:color="auto"/>
                    <w:bottom w:val="none" w:sz="0" w:space="0" w:color="auto"/>
                    <w:right w:val="none" w:sz="0" w:space="0" w:color="auto"/>
                  </w:divBdr>
                </w:div>
                <w:div w:id="1272322309">
                  <w:marLeft w:val="0"/>
                  <w:marRight w:val="0"/>
                  <w:marTop w:val="0"/>
                  <w:marBottom w:val="0"/>
                  <w:divBdr>
                    <w:top w:val="none" w:sz="0" w:space="0" w:color="auto"/>
                    <w:left w:val="none" w:sz="0" w:space="0" w:color="auto"/>
                    <w:bottom w:val="none" w:sz="0" w:space="0" w:color="auto"/>
                    <w:right w:val="none" w:sz="0" w:space="0" w:color="auto"/>
                  </w:divBdr>
                </w:div>
                <w:div w:id="1272322324">
                  <w:marLeft w:val="0"/>
                  <w:marRight w:val="0"/>
                  <w:marTop w:val="0"/>
                  <w:marBottom w:val="0"/>
                  <w:divBdr>
                    <w:top w:val="none" w:sz="0" w:space="0" w:color="auto"/>
                    <w:left w:val="none" w:sz="0" w:space="0" w:color="auto"/>
                    <w:bottom w:val="none" w:sz="0" w:space="0" w:color="auto"/>
                    <w:right w:val="none" w:sz="0" w:space="0" w:color="auto"/>
                  </w:divBdr>
                </w:div>
                <w:div w:id="1272322336">
                  <w:marLeft w:val="0"/>
                  <w:marRight w:val="0"/>
                  <w:marTop w:val="0"/>
                  <w:marBottom w:val="0"/>
                  <w:divBdr>
                    <w:top w:val="none" w:sz="0" w:space="0" w:color="auto"/>
                    <w:left w:val="none" w:sz="0" w:space="0" w:color="auto"/>
                    <w:bottom w:val="none" w:sz="0" w:space="0" w:color="auto"/>
                    <w:right w:val="none" w:sz="0" w:space="0" w:color="auto"/>
                  </w:divBdr>
                </w:div>
                <w:div w:id="1272322343">
                  <w:marLeft w:val="0"/>
                  <w:marRight w:val="0"/>
                  <w:marTop w:val="0"/>
                  <w:marBottom w:val="0"/>
                  <w:divBdr>
                    <w:top w:val="none" w:sz="0" w:space="0" w:color="auto"/>
                    <w:left w:val="none" w:sz="0" w:space="0" w:color="auto"/>
                    <w:bottom w:val="none" w:sz="0" w:space="0" w:color="auto"/>
                    <w:right w:val="none" w:sz="0" w:space="0" w:color="auto"/>
                  </w:divBdr>
                </w:div>
                <w:div w:id="1272322351">
                  <w:marLeft w:val="0"/>
                  <w:marRight w:val="0"/>
                  <w:marTop w:val="0"/>
                  <w:marBottom w:val="0"/>
                  <w:divBdr>
                    <w:top w:val="none" w:sz="0" w:space="0" w:color="auto"/>
                    <w:left w:val="none" w:sz="0" w:space="0" w:color="auto"/>
                    <w:bottom w:val="none" w:sz="0" w:space="0" w:color="auto"/>
                    <w:right w:val="none" w:sz="0" w:space="0" w:color="auto"/>
                  </w:divBdr>
                </w:div>
                <w:div w:id="1272322362">
                  <w:marLeft w:val="0"/>
                  <w:marRight w:val="0"/>
                  <w:marTop w:val="0"/>
                  <w:marBottom w:val="0"/>
                  <w:divBdr>
                    <w:top w:val="none" w:sz="0" w:space="0" w:color="auto"/>
                    <w:left w:val="none" w:sz="0" w:space="0" w:color="auto"/>
                    <w:bottom w:val="none" w:sz="0" w:space="0" w:color="auto"/>
                    <w:right w:val="none" w:sz="0" w:space="0" w:color="auto"/>
                  </w:divBdr>
                </w:div>
                <w:div w:id="1272322373">
                  <w:marLeft w:val="0"/>
                  <w:marRight w:val="0"/>
                  <w:marTop w:val="0"/>
                  <w:marBottom w:val="0"/>
                  <w:divBdr>
                    <w:top w:val="none" w:sz="0" w:space="0" w:color="auto"/>
                    <w:left w:val="none" w:sz="0" w:space="0" w:color="auto"/>
                    <w:bottom w:val="none" w:sz="0" w:space="0" w:color="auto"/>
                    <w:right w:val="none" w:sz="0" w:space="0" w:color="auto"/>
                  </w:divBdr>
                </w:div>
                <w:div w:id="1272322394">
                  <w:marLeft w:val="0"/>
                  <w:marRight w:val="0"/>
                  <w:marTop w:val="0"/>
                  <w:marBottom w:val="0"/>
                  <w:divBdr>
                    <w:top w:val="none" w:sz="0" w:space="0" w:color="auto"/>
                    <w:left w:val="none" w:sz="0" w:space="0" w:color="auto"/>
                    <w:bottom w:val="none" w:sz="0" w:space="0" w:color="auto"/>
                    <w:right w:val="none" w:sz="0" w:space="0" w:color="auto"/>
                  </w:divBdr>
                </w:div>
                <w:div w:id="1272322399">
                  <w:marLeft w:val="0"/>
                  <w:marRight w:val="0"/>
                  <w:marTop w:val="0"/>
                  <w:marBottom w:val="0"/>
                  <w:divBdr>
                    <w:top w:val="none" w:sz="0" w:space="0" w:color="auto"/>
                    <w:left w:val="none" w:sz="0" w:space="0" w:color="auto"/>
                    <w:bottom w:val="none" w:sz="0" w:space="0" w:color="auto"/>
                    <w:right w:val="none" w:sz="0" w:space="0" w:color="auto"/>
                  </w:divBdr>
                </w:div>
                <w:div w:id="1272322433">
                  <w:marLeft w:val="0"/>
                  <w:marRight w:val="0"/>
                  <w:marTop w:val="0"/>
                  <w:marBottom w:val="0"/>
                  <w:divBdr>
                    <w:top w:val="none" w:sz="0" w:space="0" w:color="auto"/>
                    <w:left w:val="none" w:sz="0" w:space="0" w:color="auto"/>
                    <w:bottom w:val="none" w:sz="0" w:space="0" w:color="auto"/>
                    <w:right w:val="none" w:sz="0" w:space="0" w:color="auto"/>
                  </w:divBdr>
                </w:div>
                <w:div w:id="1272322436">
                  <w:marLeft w:val="0"/>
                  <w:marRight w:val="0"/>
                  <w:marTop w:val="0"/>
                  <w:marBottom w:val="0"/>
                  <w:divBdr>
                    <w:top w:val="none" w:sz="0" w:space="0" w:color="auto"/>
                    <w:left w:val="none" w:sz="0" w:space="0" w:color="auto"/>
                    <w:bottom w:val="none" w:sz="0" w:space="0" w:color="auto"/>
                    <w:right w:val="none" w:sz="0" w:space="0" w:color="auto"/>
                  </w:divBdr>
                </w:div>
                <w:div w:id="1272322445">
                  <w:marLeft w:val="0"/>
                  <w:marRight w:val="0"/>
                  <w:marTop w:val="0"/>
                  <w:marBottom w:val="0"/>
                  <w:divBdr>
                    <w:top w:val="none" w:sz="0" w:space="0" w:color="auto"/>
                    <w:left w:val="none" w:sz="0" w:space="0" w:color="auto"/>
                    <w:bottom w:val="none" w:sz="0" w:space="0" w:color="auto"/>
                    <w:right w:val="none" w:sz="0" w:space="0" w:color="auto"/>
                  </w:divBdr>
                </w:div>
                <w:div w:id="1272322453">
                  <w:marLeft w:val="0"/>
                  <w:marRight w:val="0"/>
                  <w:marTop w:val="0"/>
                  <w:marBottom w:val="0"/>
                  <w:divBdr>
                    <w:top w:val="none" w:sz="0" w:space="0" w:color="auto"/>
                    <w:left w:val="none" w:sz="0" w:space="0" w:color="auto"/>
                    <w:bottom w:val="none" w:sz="0" w:space="0" w:color="auto"/>
                    <w:right w:val="none" w:sz="0" w:space="0" w:color="auto"/>
                  </w:divBdr>
                </w:div>
                <w:div w:id="1272322455">
                  <w:marLeft w:val="0"/>
                  <w:marRight w:val="0"/>
                  <w:marTop w:val="0"/>
                  <w:marBottom w:val="0"/>
                  <w:divBdr>
                    <w:top w:val="none" w:sz="0" w:space="0" w:color="auto"/>
                    <w:left w:val="none" w:sz="0" w:space="0" w:color="auto"/>
                    <w:bottom w:val="none" w:sz="0" w:space="0" w:color="auto"/>
                    <w:right w:val="none" w:sz="0" w:space="0" w:color="auto"/>
                  </w:divBdr>
                </w:div>
                <w:div w:id="1272322460">
                  <w:marLeft w:val="0"/>
                  <w:marRight w:val="0"/>
                  <w:marTop w:val="0"/>
                  <w:marBottom w:val="0"/>
                  <w:divBdr>
                    <w:top w:val="none" w:sz="0" w:space="0" w:color="auto"/>
                    <w:left w:val="none" w:sz="0" w:space="0" w:color="auto"/>
                    <w:bottom w:val="none" w:sz="0" w:space="0" w:color="auto"/>
                    <w:right w:val="none" w:sz="0" w:space="0" w:color="auto"/>
                  </w:divBdr>
                </w:div>
                <w:div w:id="1272322471">
                  <w:marLeft w:val="0"/>
                  <w:marRight w:val="0"/>
                  <w:marTop w:val="0"/>
                  <w:marBottom w:val="0"/>
                  <w:divBdr>
                    <w:top w:val="none" w:sz="0" w:space="0" w:color="auto"/>
                    <w:left w:val="none" w:sz="0" w:space="0" w:color="auto"/>
                    <w:bottom w:val="none" w:sz="0" w:space="0" w:color="auto"/>
                    <w:right w:val="none" w:sz="0" w:space="0" w:color="auto"/>
                  </w:divBdr>
                </w:div>
                <w:div w:id="1272322548">
                  <w:marLeft w:val="0"/>
                  <w:marRight w:val="0"/>
                  <w:marTop w:val="0"/>
                  <w:marBottom w:val="0"/>
                  <w:divBdr>
                    <w:top w:val="none" w:sz="0" w:space="0" w:color="auto"/>
                    <w:left w:val="none" w:sz="0" w:space="0" w:color="auto"/>
                    <w:bottom w:val="none" w:sz="0" w:space="0" w:color="auto"/>
                    <w:right w:val="none" w:sz="0" w:space="0" w:color="auto"/>
                  </w:divBdr>
                </w:div>
                <w:div w:id="1272322549">
                  <w:marLeft w:val="0"/>
                  <w:marRight w:val="0"/>
                  <w:marTop w:val="0"/>
                  <w:marBottom w:val="0"/>
                  <w:divBdr>
                    <w:top w:val="none" w:sz="0" w:space="0" w:color="auto"/>
                    <w:left w:val="none" w:sz="0" w:space="0" w:color="auto"/>
                    <w:bottom w:val="none" w:sz="0" w:space="0" w:color="auto"/>
                    <w:right w:val="none" w:sz="0" w:space="0" w:color="auto"/>
                  </w:divBdr>
                </w:div>
                <w:div w:id="1272322555">
                  <w:marLeft w:val="0"/>
                  <w:marRight w:val="0"/>
                  <w:marTop w:val="0"/>
                  <w:marBottom w:val="0"/>
                  <w:divBdr>
                    <w:top w:val="none" w:sz="0" w:space="0" w:color="auto"/>
                    <w:left w:val="none" w:sz="0" w:space="0" w:color="auto"/>
                    <w:bottom w:val="none" w:sz="0" w:space="0" w:color="auto"/>
                    <w:right w:val="none" w:sz="0" w:space="0" w:color="auto"/>
                  </w:divBdr>
                </w:div>
                <w:div w:id="1272322580">
                  <w:marLeft w:val="0"/>
                  <w:marRight w:val="0"/>
                  <w:marTop w:val="0"/>
                  <w:marBottom w:val="0"/>
                  <w:divBdr>
                    <w:top w:val="none" w:sz="0" w:space="0" w:color="auto"/>
                    <w:left w:val="none" w:sz="0" w:space="0" w:color="auto"/>
                    <w:bottom w:val="none" w:sz="0" w:space="0" w:color="auto"/>
                    <w:right w:val="none" w:sz="0" w:space="0" w:color="auto"/>
                  </w:divBdr>
                </w:div>
                <w:div w:id="1272322589">
                  <w:marLeft w:val="0"/>
                  <w:marRight w:val="0"/>
                  <w:marTop w:val="0"/>
                  <w:marBottom w:val="0"/>
                  <w:divBdr>
                    <w:top w:val="none" w:sz="0" w:space="0" w:color="auto"/>
                    <w:left w:val="none" w:sz="0" w:space="0" w:color="auto"/>
                    <w:bottom w:val="none" w:sz="0" w:space="0" w:color="auto"/>
                    <w:right w:val="none" w:sz="0" w:space="0" w:color="auto"/>
                  </w:divBdr>
                </w:div>
                <w:div w:id="1272322600">
                  <w:marLeft w:val="0"/>
                  <w:marRight w:val="0"/>
                  <w:marTop w:val="0"/>
                  <w:marBottom w:val="0"/>
                  <w:divBdr>
                    <w:top w:val="none" w:sz="0" w:space="0" w:color="auto"/>
                    <w:left w:val="none" w:sz="0" w:space="0" w:color="auto"/>
                    <w:bottom w:val="none" w:sz="0" w:space="0" w:color="auto"/>
                    <w:right w:val="none" w:sz="0" w:space="0" w:color="auto"/>
                  </w:divBdr>
                </w:div>
                <w:div w:id="1272322601">
                  <w:marLeft w:val="0"/>
                  <w:marRight w:val="0"/>
                  <w:marTop w:val="0"/>
                  <w:marBottom w:val="0"/>
                  <w:divBdr>
                    <w:top w:val="none" w:sz="0" w:space="0" w:color="auto"/>
                    <w:left w:val="none" w:sz="0" w:space="0" w:color="auto"/>
                    <w:bottom w:val="none" w:sz="0" w:space="0" w:color="auto"/>
                    <w:right w:val="none" w:sz="0" w:space="0" w:color="auto"/>
                  </w:divBdr>
                </w:div>
                <w:div w:id="1272322608">
                  <w:marLeft w:val="0"/>
                  <w:marRight w:val="0"/>
                  <w:marTop w:val="0"/>
                  <w:marBottom w:val="0"/>
                  <w:divBdr>
                    <w:top w:val="none" w:sz="0" w:space="0" w:color="auto"/>
                    <w:left w:val="none" w:sz="0" w:space="0" w:color="auto"/>
                    <w:bottom w:val="none" w:sz="0" w:space="0" w:color="auto"/>
                    <w:right w:val="none" w:sz="0" w:space="0" w:color="auto"/>
                  </w:divBdr>
                </w:div>
                <w:div w:id="1272322617">
                  <w:marLeft w:val="0"/>
                  <w:marRight w:val="0"/>
                  <w:marTop w:val="0"/>
                  <w:marBottom w:val="0"/>
                  <w:divBdr>
                    <w:top w:val="none" w:sz="0" w:space="0" w:color="auto"/>
                    <w:left w:val="none" w:sz="0" w:space="0" w:color="auto"/>
                    <w:bottom w:val="none" w:sz="0" w:space="0" w:color="auto"/>
                    <w:right w:val="none" w:sz="0" w:space="0" w:color="auto"/>
                  </w:divBdr>
                </w:div>
                <w:div w:id="1272322620">
                  <w:marLeft w:val="0"/>
                  <w:marRight w:val="0"/>
                  <w:marTop w:val="0"/>
                  <w:marBottom w:val="0"/>
                  <w:divBdr>
                    <w:top w:val="none" w:sz="0" w:space="0" w:color="auto"/>
                    <w:left w:val="none" w:sz="0" w:space="0" w:color="auto"/>
                    <w:bottom w:val="none" w:sz="0" w:space="0" w:color="auto"/>
                    <w:right w:val="none" w:sz="0" w:space="0" w:color="auto"/>
                  </w:divBdr>
                </w:div>
                <w:div w:id="1272322629">
                  <w:marLeft w:val="0"/>
                  <w:marRight w:val="0"/>
                  <w:marTop w:val="0"/>
                  <w:marBottom w:val="0"/>
                  <w:divBdr>
                    <w:top w:val="none" w:sz="0" w:space="0" w:color="auto"/>
                    <w:left w:val="none" w:sz="0" w:space="0" w:color="auto"/>
                    <w:bottom w:val="none" w:sz="0" w:space="0" w:color="auto"/>
                    <w:right w:val="none" w:sz="0" w:space="0" w:color="auto"/>
                  </w:divBdr>
                </w:div>
                <w:div w:id="1272322635">
                  <w:marLeft w:val="0"/>
                  <w:marRight w:val="0"/>
                  <w:marTop w:val="0"/>
                  <w:marBottom w:val="0"/>
                  <w:divBdr>
                    <w:top w:val="none" w:sz="0" w:space="0" w:color="auto"/>
                    <w:left w:val="none" w:sz="0" w:space="0" w:color="auto"/>
                    <w:bottom w:val="none" w:sz="0" w:space="0" w:color="auto"/>
                    <w:right w:val="none" w:sz="0" w:space="0" w:color="auto"/>
                  </w:divBdr>
                </w:div>
                <w:div w:id="1272322638">
                  <w:marLeft w:val="0"/>
                  <w:marRight w:val="0"/>
                  <w:marTop w:val="0"/>
                  <w:marBottom w:val="0"/>
                  <w:divBdr>
                    <w:top w:val="none" w:sz="0" w:space="0" w:color="auto"/>
                    <w:left w:val="none" w:sz="0" w:space="0" w:color="auto"/>
                    <w:bottom w:val="none" w:sz="0" w:space="0" w:color="auto"/>
                    <w:right w:val="none" w:sz="0" w:space="0" w:color="auto"/>
                  </w:divBdr>
                </w:div>
                <w:div w:id="1272322648">
                  <w:marLeft w:val="0"/>
                  <w:marRight w:val="0"/>
                  <w:marTop w:val="0"/>
                  <w:marBottom w:val="0"/>
                  <w:divBdr>
                    <w:top w:val="none" w:sz="0" w:space="0" w:color="auto"/>
                    <w:left w:val="none" w:sz="0" w:space="0" w:color="auto"/>
                    <w:bottom w:val="none" w:sz="0" w:space="0" w:color="auto"/>
                    <w:right w:val="none" w:sz="0" w:space="0" w:color="auto"/>
                  </w:divBdr>
                </w:div>
                <w:div w:id="1272322667">
                  <w:marLeft w:val="0"/>
                  <w:marRight w:val="0"/>
                  <w:marTop w:val="0"/>
                  <w:marBottom w:val="0"/>
                  <w:divBdr>
                    <w:top w:val="none" w:sz="0" w:space="0" w:color="auto"/>
                    <w:left w:val="none" w:sz="0" w:space="0" w:color="auto"/>
                    <w:bottom w:val="none" w:sz="0" w:space="0" w:color="auto"/>
                    <w:right w:val="none" w:sz="0" w:space="0" w:color="auto"/>
                  </w:divBdr>
                </w:div>
                <w:div w:id="1272322669">
                  <w:marLeft w:val="0"/>
                  <w:marRight w:val="0"/>
                  <w:marTop w:val="0"/>
                  <w:marBottom w:val="0"/>
                  <w:divBdr>
                    <w:top w:val="none" w:sz="0" w:space="0" w:color="auto"/>
                    <w:left w:val="none" w:sz="0" w:space="0" w:color="auto"/>
                    <w:bottom w:val="none" w:sz="0" w:space="0" w:color="auto"/>
                    <w:right w:val="none" w:sz="0" w:space="0" w:color="auto"/>
                  </w:divBdr>
                </w:div>
                <w:div w:id="1272322675">
                  <w:marLeft w:val="0"/>
                  <w:marRight w:val="0"/>
                  <w:marTop w:val="0"/>
                  <w:marBottom w:val="0"/>
                  <w:divBdr>
                    <w:top w:val="none" w:sz="0" w:space="0" w:color="auto"/>
                    <w:left w:val="none" w:sz="0" w:space="0" w:color="auto"/>
                    <w:bottom w:val="none" w:sz="0" w:space="0" w:color="auto"/>
                    <w:right w:val="none" w:sz="0" w:space="0" w:color="auto"/>
                  </w:divBdr>
                </w:div>
                <w:div w:id="1272322689">
                  <w:marLeft w:val="0"/>
                  <w:marRight w:val="0"/>
                  <w:marTop w:val="0"/>
                  <w:marBottom w:val="0"/>
                  <w:divBdr>
                    <w:top w:val="none" w:sz="0" w:space="0" w:color="auto"/>
                    <w:left w:val="none" w:sz="0" w:space="0" w:color="auto"/>
                    <w:bottom w:val="none" w:sz="0" w:space="0" w:color="auto"/>
                    <w:right w:val="none" w:sz="0" w:space="0" w:color="auto"/>
                  </w:divBdr>
                </w:div>
                <w:div w:id="1272322694">
                  <w:marLeft w:val="0"/>
                  <w:marRight w:val="0"/>
                  <w:marTop w:val="0"/>
                  <w:marBottom w:val="0"/>
                  <w:divBdr>
                    <w:top w:val="none" w:sz="0" w:space="0" w:color="auto"/>
                    <w:left w:val="none" w:sz="0" w:space="0" w:color="auto"/>
                    <w:bottom w:val="none" w:sz="0" w:space="0" w:color="auto"/>
                    <w:right w:val="none" w:sz="0" w:space="0" w:color="auto"/>
                  </w:divBdr>
                </w:div>
                <w:div w:id="1272322723">
                  <w:marLeft w:val="0"/>
                  <w:marRight w:val="0"/>
                  <w:marTop w:val="0"/>
                  <w:marBottom w:val="0"/>
                  <w:divBdr>
                    <w:top w:val="none" w:sz="0" w:space="0" w:color="auto"/>
                    <w:left w:val="none" w:sz="0" w:space="0" w:color="auto"/>
                    <w:bottom w:val="none" w:sz="0" w:space="0" w:color="auto"/>
                    <w:right w:val="none" w:sz="0" w:space="0" w:color="auto"/>
                  </w:divBdr>
                </w:div>
                <w:div w:id="1272322727">
                  <w:marLeft w:val="0"/>
                  <w:marRight w:val="0"/>
                  <w:marTop w:val="0"/>
                  <w:marBottom w:val="0"/>
                  <w:divBdr>
                    <w:top w:val="none" w:sz="0" w:space="0" w:color="auto"/>
                    <w:left w:val="none" w:sz="0" w:space="0" w:color="auto"/>
                    <w:bottom w:val="none" w:sz="0" w:space="0" w:color="auto"/>
                    <w:right w:val="none" w:sz="0" w:space="0" w:color="auto"/>
                  </w:divBdr>
                </w:div>
                <w:div w:id="1272322732">
                  <w:marLeft w:val="0"/>
                  <w:marRight w:val="0"/>
                  <w:marTop w:val="0"/>
                  <w:marBottom w:val="0"/>
                  <w:divBdr>
                    <w:top w:val="none" w:sz="0" w:space="0" w:color="auto"/>
                    <w:left w:val="none" w:sz="0" w:space="0" w:color="auto"/>
                    <w:bottom w:val="none" w:sz="0" w:space="0" w:color="auto"/>
                    <w:right w:val="none" w:sz="0" w:space="0" w:color="auto"/>
                  </w:divBdr>
                </w:div>
                <w:div w:id="1272322735">
                  <w:marLeft w:val="0"/>
                  <w:marRight w:val="0"/>
                  <w:marTop w:val="0"/>
                  <w:marBottom w:val="0"/>
                  <w:divBdr>
                    <w:top w:val="none" w:sz="0" w:space="0" w:color="auto"/>
                    <w:left w:val="none" w:sz="0" w:space="0" w:color="auto"/>
                    <w:bottom w:val="none" w:sz="0" w:space="0" w:color="auto"/>
                    <w:right w:val="none" w:sz="0" w:space="0" w:color="auto"/>
                  </w:divBdr>
                </w:div>
                <w:div w:id="1272322736">
                  <w:marLeft w:val="0"/>
                  <w:marRight w:val="0"/>
                  <w:marTop w:val="0"/>
                  <w:marBottom w:val="0"/>
                  <w:divBdr>
                    <w:top w:val="none" w:sz="0" w:space="0" w:color="auto"/>
                    <w:left w:val="none" w:sz="0" w:space="0" w:color="auto"/>
                    <w:bottom w:val="none" w:sz="0" w:space="0" w:color="auto"/>
                    <w:right w:val="none" w:sz="0" w:space="0" w:color="auto"/>
                  </w:divBdr>
                </w:div>
                <w:div w:id="1272322741">
                  <w:marLeft w:val="0"/>
                  <w:marRight w:val="0"/>
                  <w:marTop w:val="0"/>
                  <w:marBottom w:val="0"/>
                  <w:divBdr>
                    <w:top w:val="none" w:sz="0" w:space="0" w:color="auto"/>
                    <w:left w:val="none" w:sz="0" w:space="0" w:color="auto"/>
                    <w:bottom w:val="none" w:sz="0" w:space="0" w:color="auto"/>
                    <w:right w:val="none" w:sz="0" w:space="0" w:color="auto"/>
                  </w:divBdr>
                </w:div>
                <w:div w:id="1272322742">
                  <w:marLeft w:val="0"/>
                  <w:marRight w:val="0"/>
                  <w:marTop w:val="0"/>
                  <w:marBottom w:val="0"/>
                  <w:divBdr>
                    <w:top w:val="none" w:sz="0" w:space="0" w:color="auto"/>
                    <w:left w:val="none" w:sz="0" w:space="0" w:color="auto"/>
                    <w:bottom w:val="none" w:sz="0" w:space="0" w:color="auto"/>
                    <w:right w:val="none" w:sz="0" w:space="0" w:color="auto"/>
                  </w:divBdr>
                </w:div>
                <w:div w:id="1272322790">
                  <w:marLeft w:val="0"/>
                  <w:marRight w:val="0"/>
                  <w:marTop w:val="0"/>
                  <w:marBottom w:val="0"/>
                  <w:divBdr>
                    <w:top w:val="none" w:sz="0" w:space="0" w:color="auto"/>
                    <w:left w:val="none" w:sz="0" w:space="0" w:color="auto"/>
                    <w:bottom w:val="none" w:sz="0" w:space="0" w:color="auto"/>
                    <w:right w:val="none" w:sz="0" w:space="0" w:color="auto"/>
                  </w:divBdr>
                </w:div>
                <w:div w:id="1272322800">
                  <w:marLeft w:val="0"/>
                  <w:marRight w:val="0"/>
                  <w:marTop w:val="0"/>
                  <w:marBottom w:val="0"/>
                  <w:divBdr>
                    <w:top w:val="none" w:sz="0" w:space="0" w:color="auto"/>
                    <w:left w:val="none" w:sz="0" w:space="0" w:color="auto"/>
                    <w:bottom w:val="none" w:sz="0" w:space="0" w:color="auto"/>
                    <w:right w:val="none" w:sz="0" w:space="0" w:color="auto"/>
                  </w:divBdr>
                </w:div>
                <w:div w:id="1272322808">
                  <w:marLeft w:val="0"/>
                  <w:marRight w:val="0"/>
                  <w:marTop w:val="0"/>
                  <w:marBottom w:val="0"/>
                  <w:divBdr>
                    <w:top w:val="none" w:sz="0" w:space="0" w:color="auto"/>
                    <w:left w:val="none" w:sz="0" w:space="0" w:color="auto"/>
                    <w:bottom w:val="none" w:sz="0" w:space="0" w:color="auto"/>
                    <w:right w:val="none" w:sz="0" w:space="0" w:color="auto"/>
                  </w:divBdr>
                </w:div>
                <w:div w:id="1272322811">
                  <w:marLeft w:val="0"/>
                  <w:marRight w:val="0"/>
                  <w:marTop w:val="0"/>
                  <w:marBottom w:val="0"/>
                  <w:divBdr>
                    <w:top w:val="none" w:sz="0" w:space="0" w:color="auto"/>
                    <w:left w:val="none" w:sz="0" w:space="0" w:color="auto"/>
                    <w:bottom w:val="none" w:sz="0" w:space="0" w:color="auto"/>
                    <w:right w:val="none" w:sz="0" w:space="0" w:color="auto"/>
                  </w:divBdr>
                </w:div>
                <w:div w:id="1272322821">
                  <w:marLeft w:val="0"/>
                  <w:marRight w:val="0"/>
                  <w:marTop w:val="0"/>
                  <w:marBottom w:val="0"/>
                  <w:divBdr>
                    <w:top w:val="none" w:sz="0" w:space="0" w:color="auto"/>
                    <w:left w:val="none" w:sz="0" w:space="0" w:color="auto"/>
                    <w:bottom w:val="none" w:sz="0" w:space="0" w:color="auto"/>
                    <w:right w:val="none" w:sz="0" w:space="0" w:color="auto"/>
                  </w:divBdr>
                </w:div>
                <w:div w:id="1272322824">
                  <w:marLeft w:val="0"/>
                  <w:marRight w:val="0"/>
                  <w:marTop w:val="0"/>
                  <w:marBottom w:val="0"/>
                  <w:divBdr>
                    <w:top w:val="none" w:sz="0" w:space="0" w:color="auto"/>
                    <w:left w:val="none" w:sz="0" w:space="0" w:color="auto"/>
                    <w:bottom w:val="none" w:sz="0" w:space="0" w:color="auto"/>
                    <w:right w:val="none" w:sz="0" w:space="0" w:color="auto"/>
                  </w:divBdr>
                </w:div>
                <w:div w:id="1272322827">
                  <w:marLeft w:val="0"/>
                  <w:marRight w:val="0"/>
                  <w:marTop w:val="0"/>
                  <w:marBottom w:val="0"/>
                  <w:divBdr>
                    <w:top w:val="none" w:sz="0" w:space="0" w:color="auto"/>
                    <w:left w:val="none" w:sz="0" w:space="0" w:color="auto"/>
                    <w:bottom w:val="none" w:sz="0" w:space="0" w:color="auto"/>
                    <w:right w:val="none" w:sz="0" w:space="0" w:color="auto"/>
                  </w:divBdr>
                </w:div>
                <w:div w:id="1272322834">
                  <w:marLeft w:val="0"/>
                  <w:marRight w:val="0"/>
                  <w:marTop w:val="0"/>
                  <w:marBottom w:val="0"/>
                  <w:divBdr>
                    <w:top w:val="none" w:sz="0" w:space="0" w:color="auto"/>
                    <w:left w:val="none" w:sz="0" w:space="0" w:color="auto"/>
                    <w:bottom w:val="none" w:sz="0" w:space="0" w:color="auto"/>
                    <w:right w:val="none" w:sz="0" w:space="0" w:color="auto"/>
                  </w:divBdr>
                </w:div>
                <w:div w:id="1272322836">
                  <w:marLeft w:val="0"/>
                  <w:marRight w:val="0"/>
                  <w:marTop w:val="0"/>
                  <w:marBottom w:val="0"/>
                  <w:divBdr>
                    <w:top w:val="none" w:sz="0" w:space="0" w:color="auto"/>
                    <w:left w:val="none" w:sz="0" w:space="0" w:color="auto"/>
                    <w:bottom w:val="none" w:sz="0" w:space="0" w:color="auto"/>
                    <w:right w:val="none" w:sz="0" w:space="0" w:color="auto"/>
                  </w:divBdr>
                </w:div>
                <w:div w:id="1272322846">
                  <w:marLeft w:val="0"/>
                  <w:marRight w:val="0"/>
                  <w:marTop w:val="0"/>
                  <w:marBottom w:val="0"/>
                  <w:divBdr>
                    <w:top w:val="none" w:sz="0" w:space="0" w:color="auto"/>
                    <w:left w:val="none" w:sz="0" w:space="0" w:color="auto"/>
                    <w:bottom w:val="none" w:sz="0" w:space="0" w:color="auto"/>
                    <w:right w:val="none" w:sz="0" w:space="0" w:color="auto"/>
                  </w:divBdr>
                </w:div>
                <w:div w:id="1272322849">
                  <w:marLeft w:val="0"/>
                  <w:marRight w:val="0"/>
                  <w:marTop w:val="0"/>
                  <w:marBottom w:val="0"/>
                  <w:divBdr>
                    <w:top w:val="none" w:sz="0" w:space="0" w:color="auto"/>
                    <w:left w:val="none" w:sz="0" w:space="0" w:color="auto"/>
                    <w:bottom w:val="none" w:sz="0" w:space="0" w:color="auto"/>
                    <w:right w:val="none" w:sz="0" w:space="0" w:color="auto"/>
                  </w:divBdr>
                </w:div>
                <w:div w:id="1272322870">
                  <w:marLeft w:val="0"/>
                  <w:marRight w:val="0"/>
                  <w:marTop w:val="0"/>
                  <w:marBottom w:val="0"/>
                  <w:divBdr>
                    <w:top w:val="none" w:sz="0" w:space="0" w:color="auto"/>
                    <w:left w:val="none" w:sz="0" w:space="0" w:color="auto"/>
                    <w:bottom w:val="none" w:sz="0" w:space="0" w:color="auto"/>
                    <w:right w:val="none" w:sz="0" w:space="0" w:color="auto"/>
                  </w:divBdr>
                </w:div>
                <w:div w:id="1272322871">
                  <w:marLeft w:val="0"/>
                  <w:marRight w:val="0"/>
                  <w:marTop w:val="0"/>
                  <w:marBottom w:val="0"/>
                  <w:divBdr>
                    <w:top w:val="none" w:sz="0" w:space="0" w:color="auto"/>
                    <w:left w:val="none" w:sz="0" w:space="0" w:color="auto"/>
                    <w:bottom w:val="none" w:sz="0" w:space="0" w:color="auto"/>
                    <w:right w:val="none" w:sz="0" w:space="0" w:color="auto"/>
                  </w:divBdr>
                </w:div>
                <w:div w:id="1272322874">
                  <w:marLeft w:val="0"/>
                  <w:marRight w:val="0"/>
                  <w:marTop w:val="0"/>
                  <w:marBottom w:val="0"/>
                  <w:divBdr>
                    <w:top w:val="none" w:sz="0" w:space="0" w:color="auto"/>
                    <w:left w:val="none" w:sz="0" w:space="0" w:color="auto"/>
                    <w:bottom w:val="none" w:sz="0" w:space="0" w:color="auto"/>
                    <w:right w:val="none" w:sz="0" w:space="0" w:color="auto"/>
                  </w:divBdr>
                </w:div>
                <w:div w:id="1272322888">
                  <w:marLeft w:val="0"/>
                  <w:marRight w:val="0"/>
                  <w:marTop w:val="0"/>
                  <w:marBottom w:val="0"/>
                  <w:divBdr>
                    <w:top w:val="none" w:sz="0" w:space="0" w:color="auto"/>
                    <w:left w:val="none" w:sz="0" w:space="0" w:color="auto"/>
                    <w:bottom w:val="none" w:sz="0" w:space="0" w:color="auto"/>
                    <w:right w:val="none" w:sz="0" w:space="0" w:color="auto"/>
                  </w:divBdr>
                </w:div>
                <w:div w:id="1272322933">
                  <w:marLeft w:val="0"/>
                  <w:marRight w:val="0"/>
                  <w:marTop w:val="0"/>
                  <w:marBottom w:val="0"/>
                  <w:divBdr>
                    <w:top w:val="none" w:sz="0" w:space="0" w:color="auto"/>
                    <w:left w:val="none" w:sz="0" w:space="0" w:color="auto"/>
                    <w:bottom w:val="none" w:sz="0" w:space="0" w:color="auto"/>
                    <w:right w:val="none" w:sz="0" w:space="0" w:color="auto"/>
                  </w:divBdr>
                </w:div>
                <w:div w:id="1272322938">
                  <w:marLeft w:val="0"/>
                  <w:marRight w:val="0"/>
                  <w:marTop w:val="0"/>
                  <w:marBottom w:val="0"/>
                  <w:divBdr>
                    <w:top w:val="none" w:sz="0" w:space="0" w:color="auto"/>
                    <w:left w:val="none" w:sz="0" w:space="0" w:color="auto"/>
                    <w:bottom w:val="none" w:sz="0" w:space="0" w:color="auto"/>
                    <w:right w:val="none" w:sz="0" w:space="0" w:color="auto"/>
                  </w:divBdr>
                </w:div>
                <w:div w:id="1272322939">
                  <w:marLeft w:val="0"/>
                  <w:marRight w:val="0"/>
                  <w:marTop w:val="0"/>
                  <w:marBottom w:val="0"/>
                  <w:divBdr>
                    <w:top w:val="none" w:sz="0" w:space="0" w:color="auto"/>
                    <w:left w:val="none" w:sz="0" w:space="0" w:color="auto"/>
                    <w:bottom w:val="none" w:sz="0" w:space="0" w:color="auto"/>
                    <w:right w:val="none" w:sz="0" w:space="0" w:color="auto"/>
                  </w:divBdr>
                </w:div>
                <w:div w:id="1272322950">
                  <w:marLeft w:val="0"/>
                  <w:marRight w:val="0"/>
                  <w:marTop w:val="0"/>
                  <w:marBottom w:val="0"/>
                  <w:divBdr>
                    <w:top w:val="none" w:sz="0" w:space="0" w:color="auto"/>
                    <w:left w:val="none" w:sz="0" w:space="0" w:color="auto"/>
                    <w:bottom w:val="none" w:sz="0" w:space="0" w:color="auto"/>
                    <w:right w:val="none" w:sz="0" w:space="0" w:color="auto"/>
                  </w:divBdr>
                </w:div>
                <w:div w:id="1272322951">
                  <w:marLeft w:val="0"/>
                  <w:marRight w:val="0"/>
                  <w:marTop w:val="0"/>
                  <w:marBottom w:val="0"/>
                  <w:divBdr>
                    <w:top w:val="none" w:sz="0" w:space="0" w:color="auto"/>
                    <w:left w:val="none" w:sz="0" w:space="0" w:color="auto"/>
                    <w:bottom w:val="none" w:sz="0" w:space="0" w:color="auto"/>
                    <w:right w:val="none" w:sz="0" w:space="0" w:color="auto"/>
                  </w:divBdr>
                </w:div>
                <w:div w:id="1272322955">
                  <w:marLeft w:val="0"/>
                  <w:marRight w:val="0"/>
                  <w:marTop w:val="0"/>
                  <w:marBottom w:val="0"/>
                  <w:divBdr>
                    <w:top w:val="none" w:sz="0" w:space="0" w:color="auto"/>
                    <w:left w:val="none" w:sz="0" w:space="0" w:color="auto"/>
                    <w:bottom w:val="none" w:sz="0" w:space="0" w:color="auto"/>
                    <w:right w:val="none" w:sz="0" w:space="0" w:color="auto"/>
                  </w:divBdr>
                </w:div>
                <w:div w:id="1272322981">
                  <w:marLeft w:val="0"/>
                  <w:marRight w:val="0"/>
                  <w:marTop w:val="0"/>
                  <w:marBottom w:val="0"/>
                  <w:divBdr>
                    <w:top w:val="none" w:sz="0" w:space="0" w:color="auto"/>
                    <w:left w:val="none" w:sz="0" w:space="0" w:color="auto"/>
                    <w:bottom w:val="none" w:sz="0" w:space="0" w:color="auto"/>
                    <w:right w:val="none" w:sz="0" w:space="0" w:color="auto"/>
                  </w:divBdr>
                </w:div>
                <w:div w:id="1272322997">
                  <w:marLeft w:val="0"/>
                  <w:marRight w:val="0"/>
                  <w:marTop w:val="0"/>
                  <w:marBottom w:val="0"/>
                  <w:divBdr>
                    <w:top w:val="none" w:sz="0" w:space="0" w:color="auto"/>
                    <w:left w:val="none" w:sz="0" w:space="0" w:color="auto"/>
                    <w:bottom w:val="none" w:sz="0" w:space="0" w:color="auto"/>
                    <w:right w:val="none" w:sz="0" w:space="0" w:color="auto"/>
                  </w:divBdr>
                </w:div>
                <w:div w:id="1272322998">
                  <w:marLeft w:val="0"/>
                  <w:marRight w:val="0"/>
                  <w:marTop w:val="0"/>
                  <w:marBottom w:val="0"/>
                  <w:divBdr>
                    <w:top w:val="none" w:sz="0" w:space="0" w:color="auto"/>
                    <w:left w:val="none" w:sz="0" w:space="0" w:color="auto"/>
                    <w:bottom w:val="none" w:sz="0" w:space="0" w:color="auto"/>
                    <w:right w:val="none" w:sz="0" w:space="0" w:color="auto"/>
                  </w:divBdr>
                </w:div>
                <w:div w:id="1272323002">
                  <w:marLeft w:val="0"/>
                  <w:marRight w:val="0"/>
                  <w:marTop w:val="0"/>
                  <w:marBottom w:val="0"/>
                  <w:divBdr>
                    <w:top w:val="none" w:sz="0" w:space="0" w:color="auto"/>
                    <w:left w:val="none" w:sz="0" w:space="0" w:color="auto"/>
                    <w:bottom w:val="none" w:sz="0" w:space="0" w:color="auto"/>
                    <w:right w:val="none" w:sz="0" w:space="0" w:color="auto"/>
                  </w:divBdr>
                </w:div>
                <w:div w:id="1272323004">
                  <w:marLeft w:val="0"/>
                  <w:marRight w:val="0"/>
                  <w:marTop w:val="0"/>
                  <w:marBottom w:val="0"/>
                  <w:divBdr>
                    <w:top w:val="none" w:sz="0" w:space="0" w:color="auto"/>
                    <w:left w:val="none" w:sz="0" w:space="0" w:color="auto"/>
                    <w:bottom w:val="none" w:sz="0" w:space="0" w:color="auto"/>
                    <w:right w:val="none" w:sz="0" w:space="0" w:color="auto"/>
                  </w:divBdr>
                </w:div>
                <w:div w:id="1272323014">
                  <w:marLeft w:val="0"/>
                  <w:marRight w:val="0"/>
                  <w:marTop w:val="0"/>
                  <w:marBottom w:val="0"/>
                  <w:divBdr>
                    <w:top w:val="none" w:sz="0" w:space="0" w:color="auto"/>
                    <w:left w:val="none" w:sz="0" w:space="0" w:color="auto"/>
                    <w:bottom w:val="none" w:sz="0" w:space="0" w:color="auto"/>
                    <w:right w:val="none" w:sz="0" w:space="0" w:color="auto"/>
                  </w:divBdr>
                </w:div>
                <w:div w:id="1272323027">
                  <w:marLeft w:val="0"/>
                  <w:marRight w:val="0"/>
                  <w:marTop w:val="0"/>
                  <w:marBottom w:val="0"/>
                  <w:divBdr>
                    <w:top w:val="none" w:sz="0" w:space="0" w:color="auto"/>
                    <w:left w:val="none" w:sz="0" w:space="0" w:color="auto"/>
                    <w:bottom w:val="none" w:sz="0" w:space="0" w:color="auto"/>
                    <w:right w:val="none" w:sz="0" w:space="0" w:color="auto"/>
                  </w:divBdr>
                </w:div>
                <w:div w:id="1272323030">
                  <w:marLeft w:val="0"/>
                  <w:marRight w:val="0"/>
                  <w:marTop w:val="0"/>
                  <w:marBottom w:val="0"/>
                  <w:divBdr>
                    <w:top w:val="none" w:sz="0" w:space="0" w:color="auto"/>
                    <w:left w:val="none" w:sz="0" w:space="0" w:color="auto"/>
                    <w:bottom w:val="none" w:sz="0" w:space="0" w:color="auto"/>
                    <w:right w:val="none" w:sz="0" w:space="0" w:color="auto"/>
                  </w:divBdr>
                </w:div>
                <w:div w:id="1272323040">
                  <w:marLeft w:val="0"/>
                  <w:marRight w:val="0"/>
                  <w:marTop w:val="0"/>
                  <w:marBottom w:val="0"/>
                  <w:divBdr>
                    <w:top w:val="none" w:sz="0" w:space="0" w:color="auto"/>
                    <w:left w:val="none" w:sz="0" w:space="0" w:color="auto"/>
                    <w:bottom w:val="none" w:sz="0" w:space="0" w:color="auto"/>
                    <w:right w:val="none" w:sz="0" w:space="0" w:color="auto"/>
                  </w:divBdr>
                </w:div>
                <w:div w:id="1272323051">
                  <w:marLeft w:val="0"/>
                  <w:marRight w:val="0"/>
                  <w:marTop w:val="0"/>
                  <w:marBottom w:val="0"/>
                  <w:divBdr>
                    <w:top w:val="none" w:sz="0" w:space="0" w:color="auto"/>
                    <w:left w:val="none" w:sz="0" w:space="0" w:color="auto"/>
                    <w:bottom w:val="none" w:sz="0" w:space="0" w:color="auto"/>
                    <w:right w:val="none" w:sz="0" w:space="0" w:color="auto"/>
                  </w:divBdr>
                </w:div>
                <w:div w:id="1272323058">
                  <w:marLeft w:val="0"/>
                  <w:marRight w:val="0"/>
                  <w:marTop w:val="0"/>
                  <w:marBottom w:val="0"/>
                  <w:divBdr>
                    <w:top w:val="none" w:sz="0" w:space="0" w:color="auto"/>
                    <w:left w:val="none" w:sz="0" w:space="0" w:color="auto"/>
                    <w:bottom w:val="none" w:sz="0" w:space="0" w:color="auto"/>
                    <w:right w:val="none" w:sz="0" w:space="0" w:color="auto"/>
                  </w:divBdr>
                </w:div>
                <w:div w:id="1272323059">
                  <w:marLeft w:val="0"/>
                  <w:marRight w:val="0"/>
                  <w:marTop w:val="0"/>
                  <w:marBottom w:val="0"/>
                  <w:divBdr>
                    <w:top w:val="none" w:sz="0" w:space="0" w:color="auto"/>
                    <w:left w:val="none" w:sz="0" w:space="0" w:color="auto"/>
                    <w:bottom w:val="none" w:sz="0" w:space="0" w:color="auto"/>
                    <w:right w:val="none" w:sz="0" w:space="0" w:color="auto"/>
                  </w:divBdr>
                </w:div>
                <w:div w:id="1272323074">
                  <w:marLeft w:val="0"/>
                  <w:marRight w:val="0"/>
                  <w:marTop w:val="0"/>
                  <w:marBottom w:val="0"/>
                  <w:divBdr>
                    <w:top w:val="none" w:sz="0" w:space="0" w:color="auto"/>
                    <w:left w:val="none" w:sz="0" w:space="0" w:color="auto"/>
                    <w:bottom w:val="none" w:sz="0" w:space="0" w:color="auto"/>
                    <w:right w:val="none" w:sz="0" w:space="0" w:color="auto"/>
                  </w:divBdr>
                </w:div>
                <w:div w:id="1272323095">
                  <w:marLeft w:val="0"/>
                  <w:marRight w:val="0"/>
                  <w:marTop w:val="0"/>
                  <w:marBottom w:val="0"/>
                  <w:divBdr>
                    <w:top w:val="none" w:sz="0" w:space="0" w:color="auto"/>
                    <w:left w:val="none" w:sz="0" w:space="0" w:color="auto"/>
                    <w:bottom w:val="none" w:sz="0" w:space="0" w:color="auto"/>
                    <w:right w:val="none" w:sz="0" w:space="0" w:color="auto"/>
                  </w:divBdr>
                </w:div>
                <w:div w:id="1272323128">
                  <w:marLeft w:val="0"/>
                  <w:marRight w:val="0"/>
                  <w:marTop w:val="0"/>
                  <w:marBottom w:val="0"/>
                  <w:divBdr>
                    <w:top w:val="none" w:sz="0" w:space="0" w:color="auto"/>
                    <w:left w:val="none" w:sz="0" w:space="0" w:color="auto"/>
                    <w:bottom w:val="none" w:sz="0" w:space="0" w:color="auto"/>
                    <w:right w:val="none" w:sz="0" w:space="0" w:color="auto"/>
                  </w:divBdr>
                </w:div>
                <w:div w:id="1272323141">
                  <w:marLeft w:val="0"/>
                  <w:marRight w:val="0"/>
                  <w:marTop w:val="0"/>
                  <w:marBottom w:val="0"/>
                  <w:divBdr>
                    <w:top w:val="none" w:sz="0" w:space="0" w:color="auto"/>
                    <w:left w:val="none" w:sz="0" w:space="0" w:color="auto"/>
                    <w:bottom w:val="none" w:sz="0" w:space="0" w:color="auto"/>
                    <w:right w:val="none" w:sz="0" w:space="0" w:color="auto"/>
                  </w:divBdr>
                </w:div>
                <w:div w:id="1272323155">
                  <w:marLeft w:val="0"/>
                  <w:marRight w:val="0"/>
                  <w:marTop w:val="0"/>
                  <w:marBottom w:val="0"/>
                  <w:divBdr>
                    <w:top w:val="none" w:sz="0" w:space="0" w:color="auto"/>
                    <w:left w:val="none" w:sz="0" w:space="0" w:color="auto"/>
                    <w:bottom w:val="none" w:sz="0" w:space="0" w:color="auto"/>
                    <w:right w:val="none" w:sz="0" w:space="0" w:color="auto"/>
                  </w:divBdr>
                </w:div>
                <w:div w:id="1272323184">
                  <w:marLeft w:val="0"/>
                  <w:marRight w:val="0"/>
                  <w:marTop w:val="0"/>
                  <w:marBottom w:val="0"/>
                  <w:divBdr>
                    <w:top w:val="none" w:sz="0" w:space="0" w:color="auto"/>
                    <w:left w:val="none" w:sz="0" w:space="0" w:color="auto"/>
                    <w:bottom w:val="none" w:sz="0" w:space="0" w:color="auto"/>
                    <w:right w:val="none" w:sz="0" w:space="0" w:color="auto"/>
                  </w:divBdr>
                </w:div>
                <w:div w:id="1272323188">
                  <w:marLeft w:val="0"/>
                  <w:marRight w:val="0"/>
                  <w:marTop w:val="0"/>
                  <w:marBottom w:val="0"/>
                  <w:divBdr>
                    <w:top w:val="none" w:sz="0" w:space="0" w:color="auto"/>
                    <w:left w:val="none" w:sz="0" w:space="0" w:color="auto"/>
                    <w:bottom w:val="none" w:sz="0" w:space="0" w:color="auto"/>
                    <w:right w:val="none" w:sz="0" w:space="0" w:color="auto"/>
                  </w:divBdr>
                </w:div>
                <w:div w:id="1272323197">
                  <w:marLeft w:val="0"/>
                  <w:marRight w:val="0"/>
                  <w:marTop w:val="0"/>
                  <w:marBottom w:val="0"/>
                  <w:divBdr>
                    <w:top w:val="none" w:sz="0" w:space="0" w:color="auto"/>
                    <w:left w:val="none" w:sz="0" w:space="0" w:color="auto"/>
                    <w:bottom w:val="none" w:sz="0" w:space="0" w:color="auto"/>
                    <w:right w:val="none" w:sz="0" w:space="0" w:color="auto"/>
                  </w:divBdr>
                </w:div>
                <w:div w:id="1272323204">
                  <w:marLeft w:val="0"/>
                  <w:marRight w:val="0"/>
                  <w:marTop w:val="0"/>
                  <w:marBottom w:val="0"/>
                  <w:divBdr>
                    <w:top w:val="none" w:sz="0" w:space="0" w:color="auto"/>
                    <w:left w:val="none" w:sz="0" w:space="0" w:color="auto"/>
                    <w:bottom w:val="none" w:sz="0" w:space="0" w:color="auto"/>
                    <w:right w:val="none" w:sz="0" w:space="0" w:color="auto"/>
                  </w:divBdr>
                </w:div>
                <w:div w:id="1272323214">
                  <w:marLeft w:val="0"/>
                  <w:marRight w:val="0"/>
                  <w:marTop w:val="0"/>
                  <w:marBottom w:val="0"/>
                  <w:divBdr>
                    <w:top w:val="none" w:sz="0" w:space="0" w:color="auto"/>
                    <w:left w:val="none" w:sz="0" w:space="0" w:color="auto"/>
                    <w:bottom w:val="none" w:sz="0" w:space="0" w:color="auto"/>
                    <w:right w:val="none" w:sz="0" w:space="0" w:color="auto"/>
                  </w:divBdr>
                </w:div>
                <w:div w:id="1272323228">
                  <w:marLeft w:val="0"/>
                  <w:marRight w:val="0"/>
                  <w:marTop w:val="0"/>
                  <w:marBottom w:val="0"/>
                  <w:divBdr>
                    <w:top w:val="none" w:sz="0" w:space="0" w:color="auto"/>
                    <w:left w:val="none" w:sz="0" w:space="0" w:color="auto"/>
                    <w:bottom w:val="none" w:sz="0" w:space="0" w:color="auto"/>
                    <w:right w:val="none" w:sz="0" w:space="0" w:color="auto"/>
                  </w:divBdr>
                </w:div>
                <w:div w:id="1272323232">
                  <w:marLeft w:val="0"/>
                  <w:marRight w:val="0"/>
                  <w:marTop w:val="0"/>
                  <w:marBottom w:val="0"/>
                  <w:divBdr>
                    <w:top w:val="none" w:sz="0" w:space="0" w:color="auto"/>
                    <w:left w:val="none" w:sz="0" w:space="0" w:color="auto"/>
                    <w:bottom w:val="none" w:sz="0" w:space="0" w:color="auto"/>
                    <w:right w:val="none" w:sz="0" w:space="0" w:color="auto"/>
                  </w:divBdr>
                </w:div>
                <w:div w:id="1272323233">
                  <w:marLeft w:val="0"/>
                  <w:marRight w:val="0"/>
                  <w:marTop w:val="0"/>
                  <w:marBottom w:val="0"/>
                  <w:divBdr>
                    <w:top w:val="none" w:sz="0" w:space="0" w:color="auto"/>
                    <w:left w:val="none" w:sz="0" w:space="0" w:color="auto"/>
                    <w:bottom w:val="none" w:sz="0" w:space="0" w:color="auto"/>
                    <w:right w:val="none" w:sz="0" w:space="0" w:color="auto"/>
                  </w:divBdr>
                </w:div>
                <w:div w:id="1272323247">
                  <w:marLeft w:val="0"/>
                  <w:marRight w:val="0"/>
                  <w:marTop w:val="0"/>
                  <w:marBottom w:val="0"/>
                  <w:divBdr>
                    <w:top w:val="none" w:sz="0" w:space="0" w:color="auto"/>
                    <w:left w:val="none" w:sz="0" w:space="0" w:color="auto"/>
                    <w:bottom w:val="none" w:sz="0" w:space="0" w:color="auto"/>
                    <w:right w:val="none" w:sz="0" w:space="0" w:color="auto"/>
                  </w:divBdr>
                </w:div>
                <w:div w:id="1272323257">
                  <w:marLeft w:val="0"/>
                  <w:marRight w:val="0"/>
                  <w:marTop w:val="0"/>
                  <w:marBottom w:val="0"/>
                  <w:divBdr>
                    <w:top w:val="none" w:sz="0" w:space="0" w:color="auto"/>
                    <w:left w:val="none" w:sz="0" w:space="0" w:color="auto"/>
                    <w:bottom w:val="none" w:sz="0" w:space="0" w:color="auto"/>
                    <w:right w:val="none" w:sz="0" w:space="0" w:color="auto"/>
                  </w:divBdr>
                </w:div>
                <w:div w:id="1272323299">
                  <w:marLeft w:val="0"/>
                  <w:marRight w:val="0"/>
                  <w:marTop w:val="0"/>
                  <w:marBottom w:val="0"/>
                  <w:divBdr>
                    <w:top w:val="none" w:sz="0" w:space="0" w:color="auto"/>
                    <w:left w:val="none" w:sz="0" w:space="0" w:color="auto"/>
                    <w:bottom w:val="none" w:sz="0" w:space="0" w:color="auto"/>
                    <w:right w:val="none" w:sz="0" w:space="0" w:color="auto"/>
                  </w:divBdr>
                </w:div>
                <w:div w:id="1272323305">
                  <w:marLeft w:val="0"/>
                  <w:marRight w:val="0"/>
                  <w:marTop w:val="0"/>
                  <w:marBottom w:val="0"/>
                  <w:divBdr>
                    <w:top w:val="none" w:sz="0" w:space="0" w:color="auto"/>
                    <w:left w:val="none" w:sz="0" w:space="0" w:color="auto"/>
                    <w:bottom w:val="none" w:sz="0" w:space="0" w:color="auto"/>
                    <w:right w:val="none" w:sz="0" w:space="0" w:color="auto"/>
                  </w:divBdr>
                </w:div>
                <w:div w:id="1272323331">
                  <w:marLeft w:val="0"/>
                  <w:marRight w:val="0"/>
                  <w:marTop w:val="0"/>
                  <w:marBottom w:val="0"/>
                  <w:divBdr>
                    <w:top w:val="none" w:sz="0" w:space="0" w:color="auto"/>
                    <w:left w:val="none" w:sz="0" w:space="0" w:color="auto"/>
                    <w:bottom w:val="none" w:sz="0" w:space="0" w:color="auto"/>
                    <w:right w:val="none" w:sz="0" w:space="0" w:color="auto"/>
                  </w:divBdr>
                </w:div>
                <w:div w:id="1272323338">
                  <w:marLeft w:val="0"/>
                  <w:marRight w:val="0"/>
                  <w:marTop w:val="0"/>
                  <w:marBottom w:val="0"/>
                  <w:divBdr>
                    <w:top w:val="none" w:sz="0" w:space="0" w:color="auto"/>
                    <w:left w:val="none" w:sz="0" w:space="0" w:color="auto"/>
                    <w:bottom w:val="none" w:sz="0" w:space="0" w:color="auto"/>
                    <w:right w:val="none" w:sz="0" w:space="0" w:color="auto"/>
                  </w:divBdr>
                </w:div>
                <w:div w:id="1272323340">
                  <w:marLeft w:val="0"/>
                  <w:marRight w:val="0"/>
                  <w:marTop w:val="0"/>
                  <w:marBottom w:val="0"/>
                  <w:divBdr>
                    <w:top w:val="none" w:sz="0" w:space="0" w:color="auto"/>
                    <w:left w:val="none" w:sz="0" w:space="0" w:color="auto"/>
                    <w:bottom w:val="none" w:sz="0" w:space="0" w:color="auto"/>
                    <w:right w:val="none" w:sz="0" w:space="0" w:color="auto"/>
                  </w:divBdr>
                </w:div>
                <w:div w:id="1272323342">
                  <w:marLeft w:val="0"/>
                  <w:marRight w:val="0"/>
                  <w:marTop w:val="0"/>
                  <w:marBottom w:val="0"/>
                  <w:divBdr>
                    <w:top w:val="none" w:sz="0" w:space="0" w:color="auto"/>
                    <w:left w:val="none" w:sz="0" w:space="0" w:color="auto"/>
                    <w:bottom w:val="none" w:sz="0" w:space="0" w:color="auto"/>
                    <w:right w:val="none" w:sz="0" w:space="0" w:color="auto"/>
                  </w:divBdr>
                </w:div>
                <w:div w:id="1272323361">
                  <w:marLeft w:val="0"/>
                  <w:marRight w:val="0"/>
                  <w:marTop w:val="0"/>
                  <w:marBottom w:val="0"/>
                  <w:divBdr>
                    <w:top w:val="none" w:sz="0" w:space="0" w:color="auto"/>
                    <w:left w:val="none" w:sz="0" w:space="0" w:color="auto"/>
                    <w:bottom w:val="none" w:sz="0" w:space="0" w:color="auto"/>
                    <w:right w:val="none" w:sz="0" w:space="0" w:color="auto"/>
                  </w:divBdr>
                </w:div>
                <w:div w:id="1272323369">
                  <w:marLeft w:val="0"/>
                  <w:marRight w:val="0"/>
                  <w:marTop w:val="0"/>
                  <w:marBottom w:val="0"/>
                  <w:divBdr>
                    <w:top w:val="none" w:sz="0" w:space="0" w:color="auto"/>
                    <w:left w:val="none" w:sz="0" w:space="0" w:color="auto"/>
                    <w:bottom w:val="none" w:sz="0" w:space="0" w:color="auto"/>
                    <w:right w:val="none" w:sz="0" w:space="0" w:color="auto"/>
                  </w:divBdr>
                </w:div>
                <w:div w:id="1272323377">
                  <w:marLeft w:val="0"/>
                  <w:marRight w:val="0"/>
                  <w:marTop w:val="0"/>
                  <w:marBottom w:val="0"/>
                  <w:divBdr>
                    <w:top w:val="none" w:sz="0" w:space="0" w:color="auto"/>
                    <w:left w:val="none" w:sz="0" w:space="0" w:color="auto"/>
                    <w:bottom w:val="none" w:sz="0" w:space="0" w:color="auto"/>
                    <w:right w:val="none" w:sz="0" w:space="0" w:color="auto"/>
                  </w:divBdr>
                </w:div>
                <w:div w:id="1272323382">
                  <w:marLeft w:val="0"/>
                  <w:marRight w:val="0"/>
                  <w:marTop w:val="0"/>
                  <w:marBottom w:val="0"/>
                  <w:divBdr>
                    <w:top w:val="none" w:sz="0" w:space="0" w:color="auto"/>
                    <w:left w:val="none" w:sz="0" w:space="0" w:color="auto"/>
                    <w:bottom w:val="none" w:sz="0" w:space="0" w:color="auto"/>
                    <w:right w:val="none" w:sz="0" w:space="0" w:color="auto"/>
                  </w:divBdr>
                </w:div>
                <w:div w:id="1272323388">
                  <w:marLeft w:val="0"/>
                  <w:marRight w:val="0"/>
                  <w:marTop w:val="0"/>
                  <w:marBottom w:val="0"/>
                  <w:divBdr>
                    <w:top w:val="none" w:sz="0" w:space="0" w:color="auto"/>
                    <w:left w:val="none" w:sz="0" w:space="0" w:color="auto"/>
                    <w:bottom w:val="none" w:sz="0" w:space="0" w:color="auto"/>
                    <w:right w:val="none" w:sz="0" w:space="0" w:color="auto"/>
                  </w:divBdr>
                </w:div>
                <w:div w:id="1272323391">
                  <w:marLeft w:val="0"/>
                  <w:marRight w:val="0"/>
                  <w:marTop w:val="0"/>
                  <w:marBottom w:val="0"/>
                  <w:divBdr>
                    <w:top w:val="none" w:sz="0" w:space="0" w:color="auto"/>
                    <w:left w:val="none" w:sz="0" w:space="0" w:color="auto"/>
                    <w:bottom w:val="none" w:sz="0" w:space="0" w:color="auto"/>
                    <w:right w:val="none" w:sz="0" w:space="0" w:color="auto"/>
                  </w:divBdr>
                </w:div>
                <w:div w:id="1272323405">
                  <w:marLeft w:val="0"/>
                  <w:marRight w:val="0"/>
                  <w:marTop w:val="0"/>
                  <w:marBottom w:val="0"/>
                  <w:divBdr>
                    <w:top w:val="none" w:sz="0" w:space="0" w:color="auto"/>
                    <w:left w:val="none" w:sz="0" w:space="0" w:color="auto"/>
                    <w:bottom w:val="none" w:sz="0" w:space="0" w:color="auto"/>
                    <w:right w:val="none" w:sz="0" w:space="0" w:color="auto"/>
                  </w:divBdr>
                </w:div>
                <w:div w:id="1272323410">
                  <w:marLeft w:val="0"/>
                  <w:marRight w:val="0"/>
                  <w:marTop w:val="0"/>
                  <w:marBottom w:val="0"/>
                  <w:divBdr>
                    <w:top w:val="none" w:sz="0" w:space="0" w:color="auto"/>
                    <w:left w:val="none" w:sz="0" w:space="0" w:color="auto"/>
                    <w:bottom w:val="none" w:sz="0" w:space="0" w:color="auto"/>
                    <w:right w:val="none" w:sz="0" w:space="0" w:color="auto"/>
                  </w:divBdr>
                </w:div>
                <w:div w:id="1272323413">
                  <w:marLeft w:val="0"/>
                  <w:marRight w:val="0"/>
                  <w:marTop w:val="0"/>
                  <w:marBottom w:val="0"/>
                  <w:divBdr>
                    <w:top w:val="none" w:sz="0" w:space="0" w:color="auto"/>
                    <w:left w:val="none" w:sz="0" w:space="0" w:color="auto"/>
                    <w:bottom w:val="none" w:sz="0" w:space="0" w:color="auto"/>
                    <w:right w:val="none" w:sz="0" w:space="0" w:color="auto"/>
                  </w:divBdr>
                </w:div>
                <w:div w:id="1272323420">
                  <w:marLeft w:val="0"/>
                  <w:marRight w:val="0"/>
                  <w:marTop w:val="0"/>
                  <w:marBottom w:val="0"/>
                  <w:divBdr>
                    <w:top w:val="none" w:sz="0" w:space="0" w:color="auto"/>
                    <w:left w:val="none" w:sz="0" w:space="0" w:color="auto"/>
                    <w:bottom w:val="none" w:sz="0" w:space="0" w:color="auto"/>
                    <w:right w:val="none" w:sz="0" w:space="0" w:color="auto"/>
                  </w:divBdr>
                </w:div>
                <w:div w:id="1272323434">
                  <w:marLeft w:val="0"/>
                  <w:marRight w:val="0"/>
                  <w:marTop w:val="0"/>
                  <w:marBottom w:val="0"/>
                  <w:divBdr>
                    <w:top w:val="none" w:sz="0" w:space="0" w:color="auto"/>
                    <w:left w:val="none" w:sz="0" w:space="0" w:color="auto"/>
                    <w:bottom w:val="none" w:sz="0" w:space="0" w:color="auto"/>
                    <w:right w:val="none" w:sz="0" w:space="0" w:color="auto"/>
                  </w:divBdr>
                </w:div>
                <w:div w:id="1272323438">
                  <w:marLeft w:val="0"/>
                  <w:marRight w:val="0"/>
                  <w:marTop w:val="0"/>
                  <w:marBottom w:val="0"/>
                  <w:divBdr>
                    <w:top w:val="none" w:sz="0" w:space="0" w:color="auto"/>
                    <w:left w:val="none" w:sz="0" w:space="0" w:color="auto"/>
                    <w:bottom w:val="none" w:sz="0" w:space="0" w:color="auto"/>
                    <w:right w:val="none" w:sz="0" w:space="0" w:color="auto"/>
                  </w:divBdr>
                </w:div>
                <w:div w:id="1272323440">
                  <w:marLeft w:val="0"/>
                  <w:marRight w:val="0"/>
                  <w:marTop w:val="0"/>
                  <w:marBottom w:val="0"/>
                  <w:divBdr>
                    <w:top w:val="none" w:sz="0" w:space="0" w:color="auto"/>
                    <w:left w:val="none" w:sz="0" w:space="0" w:color="auto"/>
                    <w:bottom w:val="none" w:sz="0" w:space="0" w:color="auto"/>
                    <w:right w:val="none" w:sz="0" w:space="0" w:color="auto"/>
                  </w:divBdr>
                </w:div>
                <w:div w:id="1272323441">
                  <w:marLeft w:val="0"/>
                  <w:marRight w:val="0"/>
                  <w:marTop w:val="0"/>
                  <w:marBottom w:val="0"/>
                  <w:divBdr>
                    <w:top w:val="none" w:sz="0" w:space="0" w:color="auto"/>
                    <w:left w:val="none" w:sz="0" w:space="0" w:color="auto"/>
                    <w:bottom w:val="none" w:sz="0" w:space="0" w:color="auto"/>
                    <w:right w:val="none" w:sz="0" w:space="0" w:color="auto"/>
                  </w:divBdr>
                </w:div>
                <w:div w:id="1272323444">
                  <w:marLeft w:val="0"/>
                  <w:marRight w:val="0"/>
                  <w:marTop w:val="0"/>
                  <w:marBottom w:val="0"/>
                  <w:divBdr>
                    <w:top w:val="none" w:sz="0" w:space="0" w:color="auto"/>
                    <w:left w:val="none" w:sz="0" w:space="0" w:color="auto"/>
                    <w:bottom w:val="none" w:sz="0" w:space="0" w:color="auto"/>
                    <w:right w:val="none" w:sz="0" w:space="0" w:color="auto"/>
                  </w:divBdr>
                </w:div>
                <w:div w:id="1272323464">
                  <w:marLeft w:val="0"/>
                  <w:marRight w:val="0"/>
                  <w:marTop w:val="0"/>
                  <w:marBottom w:val="0"/>
                  <w:divBdr>
                    <w:top w:val="none" w:sz="0" w:space="0" w:color="auto"/>
                    <w:left w:val="none" w:sz="0" w:space="0" w:color="auto"/>
                    <w:bottom w:val="none" w:sz="0" w:space="0" w:color="auto"/>
                    <w:right w:val="none" w:sz="0" w:space="0" w:color="auto"/>
                  </w:divBdr>
                </w:div>
                <w:div w:id="1272323478">
                  <w:marLeft w:val="0"/>
                  <w:marRight w:val="0"/>
                  <w:marTop w:val="0"/>
                  <w:marBottom w:val="0"/>
                  <w:divBdr>
                    <w:top w:val="none" w:sz="0" w:space="0" w:color="auto"/>
                    <w:left w:val="none" w:sz="0" w:space="0" w:color="auto"/>
                    <w:bottom w:val="none" w:sz="0" w:space="0" w:color="auto"/>
                    <w:right w:val="none" w:sz="0" w:space="0" w:color="auto"/>
                  </w:divBdr>
                </w:div>
                <w:div w:id="1272323485">
                  <w:marLeft w:val="0"/>
                  <w:marRight w:val="0"/>
                  <w:marTop w:val="0"/>
                  <w:marBottom w:val="0"/>
                  <w:divBdr>
                    <w:top w:val="none" w:sz="0" w:space="0" w:color="auto"/>
                    <w:left w:val="none" w:sz="0" w:space="0" w:color="auto"/>
                    <w:bottom w:val="none" w:sz="0" w:space="0" w:color="auto"/>
                    <w:right w:val="none" w:sz="0" w:space="0" w:color="auto"/>
                  </w:divBdr>
                </w:div>
                <w:div w:id="1272323494">
                  <w:marLeft w:val="0"/>
                  <w:marRight w:val="0"/>
                  <w:marTop w:val="0"/>
                  <w:marBottom w:val="0"/>
                  <w:divBdr>
                    <w:top w:val="none" w:sz="0" w:space="0" w:color="auto"/>
                    <w:left w:val="none" w:sz="0" w:space="0" w:color="auto"/>
                    <w:bottom w:val="none" w:sz="0" w:space="0" w:color="auto"/>
                    <w:right w:val="none" w:sz="0" w:space="0" w:color="auto"/>
                  </w:divBdr>
                </w:div>
                <w:div w:id="1272323499">
                  <w:marLeft w:val="0"/>
                  <w:marRight w:val="0"/>
                  <w:marTop w:val="0"/>
                  <w:marBottom w:val="0"/>
                  <w:divBdr>
                    <w:top w:val="none" w:sz="0" w:space="0" w:color="auto"/>
                    <w:left w:val="none" w:sz="0" w:space="0" w:color="auto"/>
                    <w:bottom w:val="none" w:sz="0" w:space="0" w:color="auto"/>
                    <w:right w:val="none" w:sz="0" w:space="0" w:color="auto"/>
                  </w:divBdr>
                </w:div>
                <w:div w:id="1272323501">
                  <w:marLeft w:val="0"/>
                  <w:marRight w:val="0"/>
                  <w:marTop w:val="0"/>
                  <w:marBottom w:val="0"/>
                  <w:divBdr>
                    <w:top w:val="none" w:sz="0" w:space="0" w:color="auto"/>
                    <w:left w:val="none" w:sz="0" w:space="0" w:color="auto"/>
                    <w:bottom w:val="none" w:sz="0" w:space="0" w:color="auto"/>
                    <w:right w:val="none" w:sz="0" w:space="0" w:color="auto"/>
                  </w:divBdr>
                </w:div>
                <w:div w:id="1272323507">
                  <w:marLeft w:val="0"/>
                  <w:marRight w:val="0"/>
                  <w:marTop w:val="0"/>
                  <w:marBottom w:val="0"/>
                  <w:divBdr>
                    <w:top w:val="none" w:sz="0" w:space="0" w:color="auto"/>
                    <w:left w:val="none" w:sz="0" w:space="0" w:color="auto"/>
                    <w:bottom w:val="none" w:sz="0" w:space="0" w:color="auto"/>
                    <w:right w:val="none" w:sz="0" w:space="0" w:color="auto"/>
                  </w:divBdr>
                </w:div>
                <w:div w:id="1272323508">
                  <w:marLeft w:val="0"/>
                  <w:marRight w:val="0"/>
                  <w:marTop w:val="0"/>
                  <w:marBottom w:val="0"/>
                  <w:divBdr>
                    <w:top w:val="none" w:sz="0" w:space="0" w:color="auto"/>
                    <w:left w:val="none" w:sz="0" w:space="0" w:color="auto"/>
                    <w:bottom w:val="none" w:sz="0" w:space="0" w:color="auto"/>
                    <w:right w:val="none" w:sz="0" w:space="0" w:color="auto"/>
                  </w:divBdr>
                </w:div>
                <w:div w:id="127232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330">
          <w:marLeft w:val="0"/>
          <w:marRight w:val="0"/>
          <w:marTop w:val="15"/>
          <w:marBottom w:val="0"/>
          <w:divBdr>
            <w:top w:val="single" w:sz="48" w:space="0" w:color="auto"/>
            <w:left w:val="single" w:sz="48" w:space="0" w:color="auto"/>
            <w:bottom w:val="single" w:sz="48" w:space="0" w:color="auto"/>
            <w:right w:val="single" w:sz="48" w:space="0" w:color="auto"/>
          </w:divBdr>
          <w:divsChild>
            <w:div w:id="1272322560">
              <w:marLeft w:val="0"/>
              <w:marRight w:val="0"/>
              <w:marTop w:val="0"/>
              <w:marBottom w:val="0"/>
              <w:divBdr>
                <w:top w:val="none" w:sz="0" w:space="0" w:color="auto"/>
                <w:left w:val="none" w:sz="0" w:space="0" w:color="auto"/>
                <w:bottom w:val="none" w:sz="0" w:space="0" w:color="auto"/>
                <w:right w:val="none" w:sz="0" w:space="0" w:color="auto"/>
              </w:divBdr>
              <w:divsChild>
                <w:div w:id="1272320997">
                  <w:marLeft w:val="0"/>
                  <w:marRight w:val="0"/>
                  <w:marTop w:val="0"/>
                  <w:marBottom w:val="0"/>
                  <w:divBdr>
                    <w:top w:val="none" w:sz="0" w:space="0" w:color="auto"/>
                    <w:left w:val="none" w:sz="0" w:space="0" w:color="auto"/>
                    <w:bottom w:val="none" w:sz="0" w:space="0" w:color="auto"/>
                    <w:right w:val="none" w:sz="0" w:space="0" w:color="auto"/>
                  </w:divBdr>
                </w:div>
                <w:div w:id="1272321049">
                  <w:marLeft w:val="0"/>
                  <w:marRight w:val="0"/>
                  <w:marTop w:val="0"/>
                  <w:marBottom w:val="0"/>
                  <w:divBdr>
                    <w:top w:val="none" w:sz="0" w:space="0" w:color="auto"/>
                    <w:left w:val="none" w:sz="0" w:space="0" w:color="auto"/>
                    <w:bottom w:val="none" w:sz="0" w:space="0" w:color="auto"/>
                    <w:right w:val="none" w:sz="0" w:space="0" w:color="auto"/>
                  </w:divBdr>
                </w:div>
                <w:div w:id="1272321054">
                  <w:marLeft w:val="0"/>
                  <w:marRight w:val="0"/>
                  <w:marTop w:val="0"/>
                  <w:marBottom w:val="0"/>
                  <w:divBdr>
                    <w:top w:val="none" w:sz="0" w:space="0" w:color="auto"/>
                    <w:left w:val="none" w:sz="0" w:space="0" w:color="auto"/>
                    <w:bottom w:val="none" w:sz="0" w:space="0" w:color="auto"/>
                    <w:right w:val="none" w:sz="0" w:space="0" w:color="auto"/>
                  </w:divBdr>
                </w:div>
                <w:div w:id="1272321100">
                  <w:marLeft w:val="0"/>
                  <w:marRight w:val="0"/>
                  <w:marTop w:val="0"/>
                  <w:marBottom w:val="0"/>
                  <w:divBdr>
                    <w:top w:val="none" w:sz="0" w:space="0" w:color="auto"/>
                    <w:left w:val="none" w:sz="0" w:space="0" w:color="auto"/>
                    <w:bottom w:val="none" w:sz="0" w:space="0" w:color="auto"/>
                    <w:right w:val="none" w:sz="0" w:space="0" w:color="auto"/>
                  </w:divBdr>
                </w:div>
                <w:div w:id="1272321107">
                  <w:marLeft w:val="0"/>
                  <w:marRight w:val="0"/>
                  <w:marTop w:val="0"/>
                  <w:marBottom w:val="0"/>
                  <w:divBdr>
                    <w:top w:val="none" w:sz="0" w:space="0" w:color="auto"/>
                    <w:left w:val="none" w:sz="0" w:space="0" w:color="auto"/>
                    <w:bottom w:val="none" w:sz="0" w:space="0" w:color="auto"/>
                    <w:right w:val="none" w:sz="0" w:space="0" w:color="auto"/>
                  </w:divBdr>
                </w:div>
                <w:div w:id="1272321119">
                  <w:marLeft w:val="0"/>
                  <w:marRight w:val="0"/>
                  <w:marTop w:val="0"/>
                  <w:marBottom w:val="0"/>
                  <w:divBdr>
                    <w:top w:val="none" w:sz="0" w:space="0" w:color="auto"/>
                    <w:left w:val="none" w:sz="0" w:space="0" w:color="auto"/>
                    <w:bottom w:val="none" w:sz="0" w:space="0" w:color="auto"/>
                    <w:right w:val="none" w:sz="0" w:space="0" w:color="auto"/>
                  </w:divBdr>
                </w:div>
                <w:div w:id="1272321132">
                  <w:marLeft w:val="0"/>
                  <w:marRight w:val="0"/>
                  <w:marTop w:val="0"/>
                  <w:marBottom w:val="0"/>
                  <w:divBdr>
                    <w:top w:val="none" w:sz="0" w:space="0" w:color="auto"/>
                    <w:left w:val="none" w:sz="0" w:space="0" w:color="auto"/>
                    <w:bottom w:val="none" w:sz="0" w:space="0" w:color="auto"/>
                    <w:right w:val="none" w:sz="0" w:space="0" w:color="auto"/>
                  </w:divBdr>
                </w:div>
                <w:div w:id="1272321149">
                  <w:marLeft w:val="0"/>
                  <w:marRight w:val="0"/>
                  <w:marTop w:val="0"/>
                  <w:marBottom w:val="0"/>
                  <w:divBdr>
                    <w:top w:val="none" w:sz="0" w:space="0" w:color="auto"/>
                    <w:left w:val="none" w:sz="0" w:space="0" w:color="auto"/>
                    <w:bottom w:val="none" w:sz="0" w:space="0" w:color="auto"/>
                    <w:right w:val="none" w:sz="0" w:space="0" w:color="auto"/>
                  </w:divBdr>
                </w:div>
                <w:div w:id="1272321154">
                  <w:marLeft w:val="0"/>
                  <w:marRight w:val="0"/>
                  <w:marTop w:val="0"/>
                  <w:marBottom w:val="0"/>
                  <w:divBdr>
                    <w:top w:val="none" w:sz="0" w:space="0" w:color="auto"/>
                    <w:left w:val="none" w:sz="0" w:space="0" w:color="auto"/>
                    <w:bottom w:val="none" w:sz="0" w:space="0" w:color="auto"/>
                    <w:right w:val="none" w:sz="0" w:space="0" w:color="auto"/>
                  </w:divBdr>
                </w:div>
                <w:div w:id="1272321166">
                  <w:marLeft w:val="0"/>
                  <w:marRight w:val="0"/>
                  <w:marTop w:val="0"/>
                  <w:marBottom w:val="0"/>
                  <w:divBdr>
                    <w:top w:val="none" w:sz="0" w:space="0" w:color="auto"/>
                    <w:left w:val="none" w:sz="0" w:space="0" w:color="auto"/>
                    <w:bottom w:val="none" w:sz="0" w:space="0" w:color="auto"/>
                    <w:right w:val="none" w:sz="0" w:space="0" w:color="auto"/>
                  </w:divBdr>
                </w:div>
                <w:div w:id="1272321194">
                  <w:marLeft w:val="0"/>
                  <w:marRight w:val="0"/>
                  <w:marTop w:val="0"/>
                  <w:marBottom w:val="0"/>
                  <w:divBdr>
                    <w:top w:val="none" w:sz="0" w:space="0" w:color="auto"/>
                    <w:left w:val="none" w:sz="0" w:space="0" w:color="auto"/>
                    <w:bottom w:val="none" w:sz="0" w:space="0" w:color="auto"/>
                    <w:right w:val="none" w:sz="0" w:space="0" w:color="auto"/>
                  </w:divBdr>
                </w:div>
                <w:div w:id="1272321221">
                  <w:marLeft w:val="0"/>
                  <w:marRight w:val="0"/>
                  <w:marTop w:val="0"/>
                  <w:marBottom w:val="0"/>
                  <w:divBdr>
                    <w:top w:val="none" w:sz="0" w:space="0" w:color="auto"/>
                    <w:left w:val="none" w:sz="0" w:space="0" w:color="auto"/>
                    <w:bottom w:val="none" w:sz="0" w:space="0" w:color="auto"/>
                    <w:right w:val="none" w:sz="0" w:space="0" w:color="auto"/>
                  </w:divBdr>
                </w:div>
                <w:div w:id="1272321237">
                  <w:marLeft w:val="0"/>
                  <w:marRight w:val="0"/>
                  <w:marTop w:val="0"/>
                  <w:marBottom w:val="0"/>
                  <w:divBdr>
                    <w:top w:val="none" w:sz="0" w:space="0" w:color="auto"/>
                    <w:left w:val="none" w:sz="0" w:space="0" w:color="auto"/>
                    <w:bottom w:val="none" w:sz="0" w:space="0" w:color="auto"/>
                    <w:right w:val="none" w:sz="0" w:space="0" w:color="auto"/>
                  </w:divBdr>
                </w:div>
                <w:div w:id="1272321247">
                  <w:marLeft w:val="0"/>
                  <w:marRight w:val="0"/>
                  <w:marTop w:val="0"/>
                  <w:marBottom w:val="0"/>
                  <w:divBdr>
                    <w:top w:val="none" w:sz="0" w:space="0" w:color="auto"/>
                    <w:left w:val="none" w:sz="0" w:space="0" w:color="auto"/>
                    <w:bottom w:val="none" w:sz="0" w:space="0" w:color="auto"/>
                    <w:right w:val="none" w:sz="0" w:space="0" w:color="auto"/>
                  </w:divBdr>
                </w:div>
                <w:div w:id="1272321274">
                  <w:marLeft w:val="0"/>
                  <w:marRight w:val="0"/>
                  <w:marTop w:val="0"/>
                  <w:marBottom w:val="0"/>
                  <w:divBdr>
                    <w:top w:val="none" w:sz="0" w:space="0" w:color="auto"/>
                    <w:left w:val="none" w:sz="0" w:space="0" w:color="auto"/>
                    <w:bottom w:val="none" w:sz="0" w:space="0" w:color="auto"/>
                    <w:right w:val="none" w:sz="0" w:space="0" w:color="auto"/>
                  </w:divBdr>
                </w:div>
                <w:div w:id="1272321279">
                  <w:marLeft w:val="0"/>
                  <w:marRight w:val="0"/>
                  <w:marTop w:val="0"/>
                  <w:marBottom w:val="0"/>
                  <w:divBdr>
                    <w:top w:val="none" w:sz="0" w:space="0" w:color="auto"/>
                    <w:left w:val="none" w:sz="0" w:space="0" w:color="auto"/>
                    <w:bottom w:val="none" w:sz="0" w:space="0" w:color="auto"/>
                    <w:right w:val="none" w:sz="0" w:space="0" w:color="auto"/>
                  </w:divBdr>
                </w:div>
                <w:div w:id="1272321287">
                  <w:marLeft w:val="0"/>
                  <w:marRight w:val="0"/>
                  <w:marTop w:val="0"/>
                  <w:marBottom w:val="0"/>
                  <w:divBdr>
                    <w:top w:val="none" w:sz="0" w:space="0" w:color="auto"/>
                    <w:left w:val="none" w:sz="0" w:space="0" w:color="auto"/>
                    <w:bottom w:val="none" w:sz="0" w:space="0" w:color="auto"/>
                    <w:right w:val="none" w:sz="0" w:space="0" w:color="auto"/>
                  </w:divBdr>
                </w:div>
                <w:div w:id="1272321288">
                  <w:marLeft w:val="0"/>
                  <w:marRight w:val="0"/>
                  <w:marTop w:val="0"/>
                  <w:marBottom w:val="0"/>
                  <w:divBdr>
                    <w:top w:val="none" w:sz="0" w:space="0" w:color="auto"/>
                    <w:left w:val="none" w:sz="0" w:space="0" w:color="auto"/>
                    <w:bottom w:val="none" w:sz="0" w:space="0" w:color="auto"/>
                    <w:right w:val="none" w:sz="0" w:space="0" w:color="auto"/>
                  </w:divBdr>
                </w:div>
                <w:div w:id="1272321304">
                  <w:marLeft w:val="0"/>
                  <w:marRight w:val="0"/>
                  <w:marTop w:val="0"/>
                  <w:marBottom w:val="0"/>
                  <w:divBdr>
                    <w:top w:val="none" w:sz="0" w:space="0" w:color="auto"/>
                    <w:left w:val="none" w:sz="0" w:space="0" w:color="auto"/>
                    <w:bottom w:val="none" w:sz="0" w:space="0" w:color="auto"/>
                    <w:right w:val="none" w:sz="0" w:space="0" w:color="auto"/>
                  </w:divBdr>
                </w:div>
                <w:div w:id="1272321313">
                  <w:marLeft w:val="0"/>
                  <w:marRight w:val="0"/>
                  <w:marTop w:val="0"/>
                  <w:marBottom w:val="0"/>
                  <w:divBdr>
                    <w:top w:val="none" w:sz="0" w:space="0" w:color="auto"/>
                    <w:left w:val="none" w:sz="0" w:space="0" w:color="auto"/>
                    <w:bottom w:val="none" w:sz="0" w:space="0" w:color="auto"/>
                    <w:right w:val="none" w:sz="0" w:space="0" w:color="auto"/>
                  </w:divBdr>
                </w:div>
                <w:div w:id="1272321344">
                  <w:marLeft w:val="0"/>
                  <w:marRight w:val="0"/>
                  <w:marTop w:val="0"/>
                  <w:marBottom w:val="0"/>
                  <w:divBdr>
                    <w:top w:val="none" w:sz="0" w:space="0" w:color="auto"/>
                    <w:left w:val="none" w:sz="0" w:space="0" w:color="auto"/>
                    <w:bottom w:val="none" w:sz="0" w:space="0" w:color="auto"/>
                    <w:right w:val="none" w:sz="0" w:space="0" w:color="auto"/>
                  </w:divBdr>
                </w:div>
                <w:div w:id="1272321404">
                  <w:marLeft w:val="0"/>
                  <w:marRight w:val="0"/>
                  <w:marTop w:val="0"/>
                  <w:marBottom w:val="0"/>
                  <w:divBdr>
                    <w:top w:val="none" w:sz="0" w:space="0" w:color="auto"/>
                    <w:left w:val="none" w:sz="0" w:space="0" w:color="auto"/>
                    <w:bottom w:val="none" w:sz="0" w:space="0" w:color="auto"/>
                    <w:right w:val="none" w:sz="0" w:space="0" w:color="auto"/>
                  </w:divBdr>
                </w:div>
                <w:div w:id="1272321426">
                  <w:marLeft w:val="0"/>
                  <w:marRight w:val="0"/>
                  <w:marTop w:val="0"/>
                  <w:marBottom w:val="0"/>
                  <w:divBdr>
                    <w:top w:val="none" w:sz="0" w:space="0" w:color="auto"/>
                    <w:left w:val="none" w:sz="0" w:space="0" w:color="auto"/>
                    <w:bottom w:val="none" w:sz="0" w:space="0" w:color="auto"/>
                    <w:right w:val="none" w:sz="0" w:space="0" w:color="auto"/>
                  </w:divBdr>
                </w:div>
                <w:div w:id="1272321455">
                  <w:marLeft w:val="0"/>
                  <w:marRight w:val="0"/>
                  <w:marTop w:val="0"/>
                  <w:marBottom w:val="0"/>
                  <w:divBdr>
                    <w:top w:val="none" w:sz="0" w:space="0" w:color="auto"/>
                    <w:left w:val="none" w:sz="0" w:space="0" w:color="auto"/>
                    <w:bottom w:val="none" w:sz="0" w:space="0" w:color="auto"/>
                    <w:right w:val="none" w:sz="0" w:space="0" w:color="auto"/>
                  </w:divBdr>
                </w:div>
                <w:div w:id="1272321487">
                  <w:marLeft w:val="0"/>
                  <w:marRight w:val="0"/>
                  <w:marTop w:val="0"/>
                  <w:marBottom w:val="0"/>
                  <w:divBdr>
                    <w:top w:val="none" w:sz="0" w:space="0" w:color="auto"/>
                    <w:left w:val="none" w:sz="0" w:space="0" w:color="auto"/>
                    <w:bottom w:val="none" w:sz="0" w:space="0" w:color="auto"/>
                    <w:right w:val="none" w:sz="0" w:space="0" w:color="auto"/>
                  </w:divBdr>
                </w:div>
                <w:div w:id="1272321512">
                  <w:marLeft w:val="0"/>
                  <w:marRight w:val="0"/>
                  <w:marTop w:val="0"/>
                  <w:marBottom w:val="0"/>
                  <w:divBdr>
                    <w:top w:val="none" w:sz="0" w:space="0" w:color="auto"/>
                    <w:left w:val="none" w:sz="0" w:space="0" w:color="auto"/>
                    <w:bottom w:val="none" w:sz="0" w:space="0" w:color="auto"/>
                    <w:right w:val="none" w:sz="0" w:space="0" w:color="auto"/>
                  </w:divBdr>
                </w:div>
                <w:div w:id="1272321530">
                  <w:marLeft w:val="0"/>
                  <w:marRight w:val="0"/>
                  <w:marTop w:val="0"/>
                  <w:marBottom w:val="0"/>
                  <w:divBdr>
                    <w:top w:val="none" w:sz="0" w:space="0" w:color="auto"/>
                    <w:left w:val="none" w:sz="0" w:space="0" w:color="auto"/>
                    <w:bottom w:val="none" w:sz="0" w:space="0" w:color="auto"/>
                    <w:right w:val="none" w:sz="0" w:space="0" w:color="auto"/>
                  </w:divBdr>
                </w:div>
                <w:div w:id="1272321533">
                  <w:marLeft w:val="0"/>
                  <w:marRight w:val="0"/>
                  <w:marTop w:val="0"/>
                  <w:marBottom w:val="0"/>
                  <w:divBdr>
                    <w:top w:val="none" w:sz="0" w:space="0" w:color="auto"/>
                    <w:left w:val="none" w:sz="0" w:space="0" w:color="auto"/>
                    <w:bottom w:val="none" w:sz="0" w:space="0" w:color="auto"/>
                    <w:right w:val="none" w:sz="0" w:space="0" w:color="auto"/>
                  </w:divBdr>
                </w:div>
                <w:div w:id="1272321601">
                  <w:marLeft w:val="0"/>
                  <w:marRight w:val="0"/>
                  <w:marTop w:val="0"/>
                  <w:marBottom w:val="0"/>
                  <w:divBdr>
                    <w:top w:val="none" w:sz="0" w:space="0" w:color="auto"/>
                    <w:left w:val="none" w:sz="0" w:space="0" w:color="auto"/>
                    <w:bottom w:val="none" w:sz="0" w:space="0" w:color="auto"/>
                    <w:right w:val="none" w:sz="0" w:space="0" w:color="auto"/>
                  </w:divBdr>
                </w:div>
                <w:div w:id="1272321605">
                  <w:marLeft w:val="0"/>
                  <w:marRight w:val="0"/>
                  <w:marTop w:val="0"/>
                  <w:marBottom w:val="0"/>
                  <w:divBdr>
                    <w:top w:val="none" w:sz="0" w:space="0" w:color="auto"/>
                    <w:left w:val="none" w:sz="0" w:space="0" w:color="auto"/>
                    <w:bottom w:val="none" w:sz="0" w:space="0" w:color="auto"/>
                    <w:right w:val="none" w:sz="0" w:space="0" w:color="auto"/>
                  </w:divBdr>
                </w:div>
                <w:div w:id="1272321614">
                  <w:marLeft w:val="0"/>
                  <w:marRight w:val="0"/>
                  <w:marTop w:val="0"/>
                  <w:marBottom w:val="0"/>
                  <w:divBdr>
                    <w:top w:val="none" w:sz="0" w:space="0" w:color="auto"/>
                    <w:left w:val="none" w:sz="0" w:space="0" w:color="auto"/>
                    <w:bottom w:val="none" w:sz="0" w:space="0" w:color="auto"/>
                    <w:right w:val="none" w:sz="0" w:space="0" w:color="auto"/>
                  </w:divBdr>
                </w:div>
                <w:div w:id="1272321616">
                  <w:marLeft w:val="0"/>
                  <w:marRight w:val="0"/>
                  <w:marTop w:val="0"/>
                  <w:marBottom w:val="0"/>
                  <w:divBdr>
                    <w:top w:val="none" w:sz="0" w:space="0" w:color="auto"/>
                    <w:left w:val="none" w:sz="0" w:space="0" w:color="auto"/>
                    <w:bottom w:val="none" w:sz="0" w:space="0" w:color="auto"/>
                    <w:right w:val="none" w:sz="0" w:space="0" w:color="auto"/>
                  </w:divBdr>
                </w:div>
                <w:div w:id="1272321641">
                  <w:marLeft w:val="0"/>
                  <w:marRight w:val="0"/>
                  <w:marTop w:val="0"/>
                  <w:marBottom w:val="0"/>
                  <w:divBdr>
                    <w:top w:val="none" w:sz="0" w:space="0" w:color="auto"/>
                    <w:left w:val="none" w:sz="0" w:space="0" w:color="auto"/>
                    <w:bottom w:val="none" w:sz="0" w:space="0" w:color="auto"/>
                    <w:right w:val="none" w:sz="0" w:space="0" w:color="auto"/>
                  </w:divBdr>
                </w:div>
                <w:div w:id="1272321644">
                  <w:marLeft w:val="0"/>
                  <w:marRight w:val="0"/>
                  <w:marTop w:val="0"/>
                  <w:marBottom w:val="0"/>
                  <w:divBdr>
                    <w:top w:val="none" w:sz="0" w:space="0" w:color="auto"/>
                    <w:left w:val="none" w:sz="0" w:space="0" w:color="auto"/>
                    <w:bottom w:val="none" w:sz="0" w:space="0" w:color="auto"/>
                    <w:right w:val="none" w:sz="0" w:space="0" w:color="auto"/>
                  </w:divBdr>
                </w:div>
                <w:div w:id="1272321650">
                  <w:marLeft w:val="0"/>
                  <w:marRight w:val="0"/>
                  <w:marTop w:val="0"/>
                  <w:marBottom w:val="0"/>
                  <w:divBdr>
                    <w:top w:val="none" w:sz="0" w:space="0" w:color="auto"/>
                    <w:left w:val="none" w:sz="0" w:space="0" w:color="auto"/>
                    <w:bottom w:val="none" w:sz="0" w:space="0" w:color="auto"/>
                    <w:right w:val="none" w:sz="0" w:space="0" w:color="auto"/>
                  </w:divBdr>
                </w:div>
                <w:div w:id="1272321682">
                  <w:marLeft w:val="0"/>
                  <w:marRight w:val="0"/>
                  <w:marTop w:val="0"/>
                  <w:marBottom w:val="0"/>
                  <w:divBdr>
                    <w:top w:val="none" w:sz="0" w:space="0" w:color="auto"/>
                    <w:left w:val="none" w:sz="0" w:space="0" w:color="auto"/>
                    <w:bottom w:val="none" w:sz="0" w:space="0" w:color="auto"/>
                    <w:right w:val="none" w:sz="0" w:space="0" w:color="auto"/>
                  </w:divBdr>
                </w:div>
                <w:div w:id="1272321712">
                  <w:marLeft w:val="0"/>
                  <w:marRight w:val="0"/>
                  <w:marTop w:val="0"/>
                  <w:marBottom w:val="0"/>
                  <w:divBdr>
                    <w:top w:val="none" w:sz="0" w:space="0" w:color="auto"/>
                    <w:left w:val="none" w:sz="0" w:space="0" w:color="auto"/>
                    <w:bottom w:val="none" w:sz="0" w:space="0" w:color="auto"/>
                    <w:right w:val="none" w:sz="0" w:space="0" w:color="auto"/>
                  </w:divBdr>
                </w:div>
                <w:div w:id="1272321727">
                  <w:marLeft w:val="0"/>
                  <w:marRight w:val="0"/>
                  <w:marTop w:val="0"/>
                  <w:marBottom w:val="0"/>
                  <w:divBdr>
                    <w:top w:val="none" w:sz="0" w:space="0" w:color="auto"/>
                    <w:left w:val="none" w:sz="0" w:space="0" w:color="auto"/>
                    <w:bottom w:val="none" w:sz="0" w:space="0" w:color="auto"/>
                    <w:right w:val="none" w:sz="0" w:space="0" w:color="auto"/>
                  </w:divBdr>
                </w:div>
                <w:div w:id="1272321736">
                  <w:marLeft w:val="0"/>
                  <w:marRight w:val="0"/>
                  <w:marTop w:val="0"/>
                  <w:marBottom w:val="0"/>
                  <w:divBdr>
                    <w:top w:val="none" w:sz="0" w:space="0" w:color="auto"/>
                    <w:left w:val="none" w:sz="0" w:space="0" w:color="auto"/>
                    <w:bottom w:val="none" w:sz="0" w:space="0" w:color="auto"/>
                    <w:right w:val="none" w:sz="0" w:space="0" w:color="auto"/>
                  </w:divBdr>
                </w:div>
                <w:div w:id="1272321809">
                  <w:marLeft w:val="0"/>
                  <w:marRight w:val="0"/>
                  <w:marTop w:val="0"/>
                  <w:marBottom w:val="0"/>
                  <w:divBdr>
                    <w:top w:val="none" w:sz="0" w:space="0" w:color="auto"/>
                    <w:left w:val="none" w:sz="0" w:space="0" w:color="auto"/>
                    <w:bottom w:val="none" w:sz="0" w:space="0" w:color="auto"/>
                    <w:right w:val="none" w:sz="0" w:space="0" w:color="auto"/>
                  </w:divBdr>
                </w:div>
                <w:div w:id="1272321820">
                  <w:marLeft w:val="0"/>
                  <w:marRight w:val="0"/>
                  <w:marTop w:val="0"/>
                  <w:marBottom w:val="0"/>
                  <w:divBdr>
                    <w:top w:val="none" w:sz="0" w:space="0" w:color="auto"/>
                    <w:left w:val="none" w:sz="0" w:space="0" w:color="auto"/>
                    <w:bottom w:val="none" w:sz="0" w:space="0" w:color="auto"/>
                    <w:right w:val="none" w:sz="0" w:space="0" w:color="auto"/>
                  </w:divBdr>
                </w:div>
                <w:div w:id="1272321854">
                  <w:marLeft w:val="0"/>
                  <w:marRight w:val="0"/>
                  <w:marTop w:val="0"/>
                  <w:marBottom w:val="0"/>
                  <w:divBdr>
                    <w:top w:val="none" w:sz="0" w:space="0" w:color="auto"/>
                    <w:left w:val="none" w:sz="0" w:space="0" w:color="auto"/>
                    <w:bottom w:val="none" w:sz="0" w:space="0" w:color="auto"/>
                    <w:right w:val="none" w:sz="0" w:space="0" w:color="auto"/>
                  </w:divBdr>
                </w:div>
                <w:div w:id="1272321864">
                  <w:marLeft w:val="0"/>
                  <w:marRight w:val="0"/>
                  <w:marTop w:val="0"/>
                  <w:marBottom w:val="0"/>
                  <w:divBdr>
                    <w:top w:val="none" w:sz="0" w:space="0" w:color="auto"/>
                    <w:left w:val="none" w:sz="0" w:space="0" w:color="auto"/>
                    <w:bottom w:val="none" w:sz="0" w:space="0" w:color="auto"/>
                    <w:right w:val="none" w:sz="0" w:space="0" w:color="auto"/>
                  </w:divBdr>
                </w:div>
                <w:div w:id="1272321871">
                  <w:marLeft w:val="0"/>
                  <w:marRight w:val="0"/>
                  <w:marTop w:val="0"/>
                  <w:marBottom w:val="0"/>
                  <w:divBdr>
                    <w:top w:val="none" w:sz="0" w:space="0" w:color="auto"/>
                    <w:left w:val="none" w:sz="0" w:space="0" w:color="auto"/>
                    <w:bottom w:val="none" w:sz="0" w:space="0" w:color="auto"/>
                    <w:right w:val="none" w:sz="0" w:space="0" w:color="auto"/>
                  </w:divBdr>
                </w:div>
                <w:div w:id="1272321874">
                  <w:marLeft w:val="0"/>
                  <w:marRight w:val="0"/>
                  <w:marTop w:val="0"/>
                  <w:marBottom w:val="0"/>
                  <w:divBdr>
                    <w:top w:val="none" w:sz="0" w:space="0" w:color="auto"/>
                    <w:left w:val="none" w:sz="0" w:space="0" w:color="auto"/>
                    <w:bottom w:val="none" w:sz="0" w:space="0" w:color="auto"/>
                    <w:right w:val="none" w:sz="0" w:space="0" w:color="auto"/>
                  </w:divBdr>
                </w:div>
                <w:div w:id="1272321877">
                  <w:marLeft w:val="0"/>
                  <w:marRight w:val="0"/>
                  <w:marTop w:val="0"/>
                  <w:marBottom w:val="0"/>
                  <w:divBdr>
                    <w:top w:val="none" w:sz="0" w:space="0" w:color="auto"/>
                    <w:left w:val="none" w:sz="0" w:space="0" w:color="auto"/>
                    <w:bottom w:val="none" w:sz="0" w:space="0" w:color="auto"/>
                    <w:right w:val="none" w:sz="0" w:space="0" w:color="auto"/>
                  </w:divBdr>
                </w:div>
                <w:div w:id="1272321886">
                  <w:marLeft w:val="0"/>
                  <w:marRight w:val="0"/>
                  <w:marTop w:val="0"/>
                  <w:marBottom w:val="0"/>
                  <w:divBdr>
                    <w:top w:val="none" w:sz="0" w:space="0" w:color="auto"/>
                    <w:left w:val="none" w:sz="0" w:space="0" w:color="auto"/>
                    <w:bottom w:val="none" w:sz="0" w:space="0" w:color="auto"/>
                    <w:right w:val="none" w:sz="0" w:space="0" w:color="auto"/>
                  </w:divBdr>
                </w:div>
                <w:div w:id="1272321889">
                  <w:marLeft w:val="0"/>
                  <w:marRight w:val="0"/>
                  <w:marTop w:val="0"/>
                  <w:marBottom w:val="0"/>
                  <w:divBdr>
                    <w:top w:val="none" w:sz="0" w:space="0" w:color="auto"/>
                    <w:left w:val="none" w:sz="0" w:space="0" w:color="auto"/>
                    <w:bottom w:val="none" w:sz="0" w:space="0" w:color="auto"/>
                    <w:right w:val="none" w:sz="0" w:space="0" w:color="auto"/>
                  </w:divBdr>
                </w:div>
                <w:div w:id="1272321899">
                  <w:marLeft w:val="0"/>
                  <w:marRight w:val="0"/>
                  <w:marTop w:val="0"/>
                  <w:marBottom w:val="0"/>
                  <w:divBdr>
                    <w:top w:val="none" w:sz="0" w:space="0" w:color="auto"/>
                    <w:left w:val="none" w:sz="0" w:space="0" w:color="auto"/>
                    <w:bottom w:val="none" w:sz="0" w:space="0" w:color="auto"/>
                    <w:right w:val="none" w:sz="0" w:space="0" w:color="auto"/>
                  </w:divBdr>
                </w:div>
                <w:div w:id="1272321915">
                  <w:marLeft w:val="0"/>
                  <w:marRight w:val="0"/>
                  <w:marTop w:val="0"/>
                  <w:marBottom w:val="0"/>
                  <w:divBdr>
                    <w:top w:val="none" w:sz="0" w:space="0" w:color="auto"/>
                    <w:left w:val="none" w:sz="0" w:space="0" w:color="auto"/>
                    <w:bottom w:val="none" w:sz="0" w:space="0" w:color="auto"/>
                    <w:right w:val="none" w:sz="0" w:space="0" w:color="auto"/>
                  </w:divBdr>
                </w:div>
                <w:div w:id="1272321918">
                  <w:marLeft w:val="0"/>
                  <w:marRight w:val="0"/>
                  <w:marTop w:val="0"/>
                  <w:marBottom w:val="0"/>
                  <w:divBdr>
                    <w:top w:val="none" w:sz="0" w:space="0" w:color="auto"/>
                    <w:left w:val="none" w:sz="0" w:space="0" w:color="auto"/>
                    <w:bottom w:val="none" w:sz="0" w:space="0" w:color="auto"/>
                    <w:right w:val="none" w:sz="0" w:space="0" w:color="auto"/>
                  </w:divBdr>
                </w:div>
                <w:div w:id="1272321922">
                  <w:marLeft w:val="0"/>
                  <w:marRight w:val="0"/>
                  <w:marTop w:val="0"/>
                  <w:marBottom w:val="0"/>
                  <w:divBdr>
                    <w:top w:val="none" w:sz="0" w:space="0" w:color="auto"/>
                    <w:left w:val="none" w:sz="0" w:space="0" w:color="auto"/>
                    <w:bottom w:val="none" w:sz="0" w:space="0" w:color="auto"/>
                    <w:right w:val="none" w:sz="0" w:space="0" w:color="auto"/>
                  </w:divBdr>
                </w:div>
                <w:div w:id="1272321931">
                  <w:marLeft w:val="0"/>
                  <w:marRight w:val="0"/>
                  <w:marTop w:val="0"/>
                  <w:marBottom w:val="0"/>
                  <w:divBdr>
                    <w:top w:val="none" w:sz="0" w:space="0" w:color="auto"/>
                    <w:left w:val="none" w:sz="0" w:space="0" w:color="auto"/>
                    <w:bottom w:val="none" w:sz="0" w:space="0" w:color="auto"/>
                    <w:right w:val="none" w:sz="0" w:space="0" w:color="auto"/>
                  </w:divBdr>
                </w:div>
                <w:div w:id="1272321934">
                  <w:marLeft w:val="0"/>
                  <w:marRight w:val="0"/>
                  <w:marTop w:val="0"/>
                  <w:marBottom w:val="0"/>
                  <w:divBdr>
                    <w:top w:val="none" w:sz="0" w:space="0" w:color="auto"/>
                    <w:left w:val="none" w:sz="0" w:space="0" w:color="auto"/>
                    <w:bottom w:val="none" w:sz="0" w:space="0" w:color="auto"/>
                    <w:right w:val="none" w:sz="0" w:space="0" w:color="auto"/>
                  </w:divBdr>
                </w:div>
                <w:div w:id="1272321953">
                  <w:marLeft w:val="0"/>
                  <w:marRight w:val="0"/>
                  <w:marTop w:val="0"/>
                  <w:marBottom w:val="0"/>
                  <w:divBdr>
                    <w:top w:val="none" w:sz="0" w:space="0" w:color="auto"/>
                    <w:left w:val="none" w:sz="0" w:space="0" w:color="auto"/>
                    <w:bottom w:val="none" w:sz="0" w:space="0" w:color="auto"/>
                    <w:right w:val="none" w:sz="0" w:space="0" w:color="auto"/>
                  </w:divBdr>
                </w:div>
                <w:div w:id="1272321969">
                  <w:marLeft w:val="0"/>
                  <w:marRight w:val="0"/>
                  <w:marTop w:val="0"/>
                  <w:marBottom w:val="0"/>
                  <w:divBdr>
                    <w:top w:val="none" w:sz="0" w:space="0" w:color="auto"/>
                    <w:left w:val="none" w:sz="0" w:space="0" w:color="auto"/>
                    <w:bottom w:val="none" w:sz="0" w:space="0" w:color="auto"/>
                    <w:right w:val="none" w:sz="0" w:space="0" w:color="auto"/>
                  </w:divBdr>
                </w:div>
                <w:div w:id="1272322000">
                  <w:marLeft w:val="0"/>
                  <w:marRight w:val="0"/>
                  <w:marTop w:val="0"/>
                  <w:marBottom w:val="0"/>
                  <w:divBdr>
                    <w:top w:val="none" w:sz="0" w:space="0" w:color="auto"/>
                    <w:left w:val="none" w:sz="0" w:space="0" w:color="auto"/>
                    <w:bottom w:val="none" w:sz="0" w:space="0" w:color="auto"/>
                    <w:right w:val="none" w:sz="0" w:space="0" w:color="auto"/>
                  </w:divBdr>
                </w:div>
                <w:div w:id="1272322028">
                  <w:marLeft w:val="0"/>
                  <w:marRight w:val="0"/>
                  <w:marTop w:val="0"/>
                  <w:marBottom w:val="0"/>
                  <w:divBdr>
                    <w:top w:val="none" w:sz="0" w:space="0" w:color="auto"/>
                    <w:left w:val="none" w:sz="0" w:space="0" w:color="auto"/>
                    <w:bottom w:val="none" w:sz="0" w:space="0" w:color="auto"/>
                    <w:right w:val="none" w:sz="0" w:space="0" w:color="auto"/>
                  </w:divBdr>
                </w:div>
                <w:div w:id="1272322053">
                  <w:marLeft w:val="0"/>
                  <w:marRight w:val="0"/>
                  <w:marTop w:val="0"/>
                  <w:marBottom w:val="0"/>
                  <w:divBdr>
                    <w:top w:val="none" w:sz="0" w:space="0" w:color="auto"/>
                    <w:left w:val="none" w:sz="0" w:space="0" w:color="auto"/>
                    <w:bottom w:val="none" w:sz="0" w:space="0" w:color="auto"/>
                    <w:right w:val="none" w:sz="0" w:space="0" w:color="auto"/>
                  </w:divBdr>
                </w:div>
                <w:div w:id="1272322073">
                  <w:marLeft w:val="0"/>
                  <w:marRight w:val="0"/>
                  <w:marTop w:val="0"/>
                  <w:marBottom w:val="0"/>
                  <w:divBdr>
                    <w:top w:val="none" w:sz="0" w:space="0" w:color="auto"/>
                    <w:left w:val="none" w:sz="0" w:space="0" w:color="auto"/>
                    <w:bottom w:val="none" w:sz="0" w:space="0" w:color="auto"/>
                    <w:right w:val="none" w:sz="0" w:space="0" w:color="auto"/>
                  </w:divBdr>
                </w:div>
                <w:div w:id="1272322080">
                  <w:marLeft w:val="0"/>
                  <w:marRight w:val="0"/>
                  <w:marTop w:val="0"/>
                  <w:marBottom w:val="0"/>
                  <w:divBdr>
                    <w:top w:val="none" w:sz="0" w:space="0" w:color="auto"/>
                    <w:left w:val="none" w:sz="0" w:space="0" w:color="auto"/>
                    <w:bottom w:val="none" w:sz="0" w:space="0" w:color="auto"/>
                    <w:right w:val="none" w:sz="0" w:space="0" w:color="auto"/>
                  </w:divBdr>
                </w:div>
                <w:div w:id="1272322096">
                  <w:marLeft w:val="0"/>
                  <w:marRight w:val="0"/>
                  <w:marTop w:val="0"/>
                  <w:marBottom w:val="0"/>
                  <w:divBdr>
                    <w:top w:val="none" w:sz="0" w:space="0" w:color="auto"/>
                    <w:left w:val="none" w:sz="0" w:space="0" w:color="auto"/>
                    <w:bottom w:val="none" w:sz="0" w:space="0" w:color="auto"/>
                    <w:right w:val="none" w:sz="0" w:space="0" w:color="auto"/>
                  </w:divBdr>
                </w:div>
                <w:div w:id="1272322124">
                  <w:marLeft w:val="0"/>
                  <w:marRight w:val="0"/>
                  <w:marTop w:val="0"/>
                  <w:marBottom w:val="0"/>
                  <w:divBdr>
                    <w:top w:val="none" w:sz="0" w:space="0" w:color="auto"/>
                    <w:left w:val="none" w:sz="0" w:space="0" w:color="auto"/>
                    <w:bottom w:val="none" w:sz="0" w:space="0" w:color="auto"/>
                    <w:right w:val="none" w:sz="0" w:space="0" w:color="auto"/>
                  </w:divBdr>
                </w:div>
                <w:div w:id="1272322136">
                  <w:marLeft w:val="0"/>
                  <w:marRight w:val="0"/>
                  <w:marTop w:val="0"/>
                  <w:marBottom w:val="0"/>
                  <w:divBdr>
                    <w:top w:val="none" w:sz="0" w:space="0" w:color="auto"/>
                    <w:left w:val="none" w:sz="0" w:space="0" w:color="auto"/>
                    <w:bottom w:val="none" w:sz="0" w:space="0" w:color="auto"/>
                    <w:right w:val="none" w:sz="0" w:space="0" w:color="auto"/>
                  </w:divBdr>
                </w:div>
                <w:div w:id="1272322200">
                  <w:marLeft w:val="0"/>
                  <w:marRight w:val="0"/>
                  <w:marTop w:val="0"/>
                  <w:marBottom w:val="0"/>
                  <w:divBdr>
                    <w:top w:val="none" w:sz="0" w:space="0" w:color="auto"/>
                    <w:left w:val="none" w:sz="0" w:space="0" w:color="auto"/>
                    <w:bottom w:val="none" w:sz="0" w:space="0" w:color="auto"/>
                    <w:right w:val="none" w:sz="0" w:space="0" w:color="auto"/>
                  </w:divBdr>
                </w:div>
                <w:div w:id="1272322203">
                  <w:marLeft w:val="0"/>
                  <w:marRight w:val="0"/>
                  <w:marTop w:val="0"/>
                  <w:marBottom w:val="0"/>
                  <w:divBdr>
                    <w:top w:val="none" w:sz="0" w:space="0" w:color="auto"/>
                    <w:left w:val="none" w:sz="0" w:space="0" w:color="auto"/>
                    <w:bottom w:val="none" w:sz="0" w:space="0" w:color="auto"/>
                    <w:right w:val="none" w:sz="0" w:space="0" w:color="auto"/>
                  </w:divBdr>
                </w:div>
                <w:div w:id="1272322205">
                  <w:marLeft w:val="0"/>
                  <w:marRight w:val="0"/>
                  <w:marTop w:val="0"/>
                  <w:marBottom w:val="0"/>
                  <w:divBdr>
                    <w:top w:val="none" w:sz="0" w:space="0" w:color="auto"/>
                    <w:left w:val="none" w:sz="0" w:space="0" w:color="auto"/>
                    <w:bottom w:val="none" w:sz="0" w:space="0" w:color="auto"/>
                    <w:right w:val="none" w:sz="0" w:space="0" w:color="auto"/>
                  </w:divBdr>
                </w:div>
                <w:div w:id="1272322263">
                  <w:marLeft w:val="0"/>
                  <w:marRight w:val="0"/>
                  <w:marTop w:val="0"/>
                  <w:marBottom w:val="0"/>
                  <w:divBdr>
                    <w:top w:val="none" w:sz="0" w:space="0" w:color="auto"/>
                    <w:left w:val="none" w:sz="0" w:space="0" w:color="auto"/>
                    <w:bottom w:val="none" w:sz="0" w:space="0" w:color="auto"/>
                    <w:right w:val="none" w:sz="0" w:space="0" w:color="auto"/>
                  </w:divBdr>
                </w:div>
                <w:div w:id="1272322276">
                  <w:marLeft w:val="0"/>
                  <w:marRight w:val="0"/>
                  <w:marTop w:val="0"/>
                  <w:marBottom w:val="0"/>
                  <w:divBdr>
                    <w:top w:val="none" w:sz="0" w:space="0" w:color="auto"/>
                    <w:left w:val="none" w:sz="0" w:space="0" w:color="auto"/>
                    <w:bottom w:val="none" w:sz="0" w:space="0" w:color="auto"/>
                    <w:right w:val="none" w:sz="0" w:space="0" w:color="auto"/>
                  </w:divBdr>
                </w:div>
                <w:div w:id="1272322281">
                  <w:marLeft w:val="0"/>
                  <w:marRight w:val="0"/>
                  <w:marTop w:val="0"/>
                  <w:marBottom w:val="0"/>
                  <w:divBdr>
                    <w:top w:val="none" w:sz="0" w:space="0" w:color="auto"/>
                    <w:left w:val="none" w:sz="0" w:space="0" w:color="auto"/>
                    <w:bottom w:val="none" w:sz="0" w:space="0" w:color="auto"/>
                    <w:right w:val="none" w:sz="0" w:space="0" w:color="auto"/>
                  </w:divBdr>
                </w:div>
                <w:div w:id="1272322311">
                  <w:marLeft w:val="0"/>
                  <w:marRight w:val="0"/>
                  <w:marTop w:val="0"/>
                  <w:marBottom w:val="0"/>
                  <w:divBdr>
                    <w:top w:val="none" w:sz="0" w:space="0" w:color="auto"/>
                    <w:left w:val="none" w:sz="0" w:space="0" w:color="auto"/>
                    <w:bottom w:val="none" w:sz="0" w:space="0" w:color="auto"/>
                    <w:right w:val="none" w:sz="0" w:space="0" w:color="auto"/>
                  </w:divBdr>
                </w:div>
                <w:div w:id="1272322337">
                  <w:marLeft w:val="0"/>
                  <w:marRight w:val="0"/>
                  <w:marTop w:val="0"/>
                  <w:marBottom w:val="0"/>
                  <w:divBdr>
                    <w:top w:val="none" w:sz="0" w:space="0" w:color="auto"/>
                    <w:left w:val="none" w:sz="0" w:space="0" w:color="auto"/>
                    <w:bottom w:val="none" w:sz="0" w:space="0" w:color="auto"/>
                    <w:right w:val="none" w:sz="0" w:space="0" w:color="auto"/>
                  </w:divBdr>
                </w:div>
                <w:div w:id="1272322347">
                  <w:marLeft w:val="0"/>
                  <w:marRight w:val="0"/>
                  <w:marTop w:val="0"/>
                  <w:marBottom w:val="0"/>
                  <w:divBdr>
                    <w:top w:val="none" w:sz="0" w:space="0" w:color="auto"/>
                    <w:left w:val="none" w:sz="0" w:space="0" w:color="auto"/>
                    <w:bottom w:val="none" w:sz="0" w:space="0" w:color="auto"/>
                    <w:right w:val="none" w:sz="0" w:space="0" w:color="auto"/>
                  </w:divBdr>
                </w:div>
                <w:div w:id="1272322367">
                  <w:marLeft w:val="0"/>
                  <w:marRight w:val="0"/>
                  <w:marTop w:val="0"/>
                  <w:marBottom w:val="0"/>
                  <w:divBdr>
                    <w:top w:val="none" w:sz="0" w:space="0" w:color="auto"/>
                    <w:left w:val="none" w:sz="0" w:space="0" w:color="auto"/>
                    <w:bottom w:val="none" w:sz="0" w:space="0" w:color="auto"/>
                    <w:right w:val="none" w:sz="0" w:space="0" w:color="auto"/>
                  </w:divBdr>
                </w:div>
                <w:div w:id="1272322368">
                  <w:marLeft w:val="0"/>
                  <w:marRight w:val="0"/>
                  <w:marTop w:val="0"/>
                  <w:marBottom w:val="0"/>
                  <w:divBdr>
                    <w:top w:val="none" w:sz="0" w:space="0" w:color="auto"/>
                    <w:left w:val="none" w:sz="0" w:space="0" w:color="auto"/>
                    <w:bottom w:val="none" w:sz="0" w:space="0" w:color="auto"/>
                    <w:right w:val="none" w:sz="0" w:space="0" w:color="auto"/>
                  </w:divBdr>
                </w:div>
                <w:div w:id="1272322379">
                  <w:marLeft w:val="0"/>
                  <w:marRight w:val="0"/>
                  <w:marTop w:val="0"/>
                  <w:marBottom w:val="0"/>
                  <w:divBdr>
                    <w:top w:val="none" w:sz="0" w:space="0" w:color="auto"/>
                    <w:left w:val="none" w:sz="0" w:space="0" w:color="auto"/>
                    <w:bottom w:val="none" w:sz="0" w:space="0" w:color="auto"/>
                    <w:right w:val="none" w:sz="0" w:space="0" w:color="auto"/>
                  </w:divBdr>
                </w:div>
                <w:div w:id="1272322384">
                  <w:marLeft w:val="0"/>
                  <w:marRight w:val="0"/>
                  <w:marTop w:val="0"/>
                  <w:marBottom w:val="0"/>
                  <w:divBdr>
                    <w:top w:val="none" w:sz="0" w:space="0" w:color="auto"/>
                    <w:left w:val="none" w:sz="0" w:space="0" w:color="auto"/>
                    <w:bottom w:val="none" w:sz="0" w:space="0" w:color="auto"/>
                    <w:right w:val="none" w:sz="0" w:space="0" w:color="auto"/>
                  </w:divBdr>
                </w:div>
                <w:div w:id="1272322419">
                  <w:marLeft w:val="0"/>
                  <w:marRight w:val="0"/>
                  <w:marTop w:val="0"/>
                  <w:marBottom w:val="0"/>
                  <w:divBdr>
                    <w:top w:val="none" w:sz="0" w:space="0" w:color="auto"/>
                    <w:left w:val="none" w:sz="0" w:space="0" w:color="auto"/>
                    <w:bottom w:val="none" w:sz="0" w:space="0" w:color="auto"/>
                    <w:right w:val="none" w:sz="0" w:space="0" w:color="auto"/>
                  </w:divBdr>
                </w:div>
                <w:div w:id="1272322423">
                  <w:marLeft w:val="0"/>
                  <w:marRight w:val="0"/>
                  <w:marTop w:val="0"/>
                  <w:marBottom w:val="0"/>
                  <w:divBdr>
                    <w:top w:val="none" w:sz="0" w:space="0" w:color="auto"/>
                    <w:left w:val="none" w:sz="0" w:space="0" w:color="auto"/>
                    <w:bottom w:val="none" w:sz="0" w:space="0" w:color="auto"/>
                    <w:right w:val="none" w:sz="0" w:space="0" w:color="auto"/>
                  </w:divBdr>
                </w:div>
                <w:div w:id="1272322429">
                  <w:marLeft w:val="0"/>
                  <w:marRight w:val="0"/>
                  <w:marTop w:val="0"/>
                  <w:marBottom w:val="0"/>
                  <w:divBdr>
                    <w:top w:val="none" w:sz="0" w:space="0" w:color="auto"/>
                    <w:left w:val="none" w:sz="0" w:space="0" w:color="auto"/>
                    <w:bottom w:val="none" w:sz="0" w:space="0" w:color="auto"/>
                    <w:right w:val="none" w:sz="0" w:space="0" w:color="auto"/>
                  </w:divBdr>
                </w:div>
                <w:div w:id="1272322435">
                  <w:marLeft w:val="0"/>
                  <w:marRight w:val="0"/>
                  <w:marTop w:val="0"/>
                  <w:marBottom w:val="0"/>
                  <w:divBdr>
                    <w:top w:val="none" w:sz="0" w:space="0" w:color="auto"/>
                    <w:left w:val="none" w:sz="0" w:space="0" w:color="auto"/>
                    <w:bottom w:val="none" w:sz="0" w:space="0" w:color="auto"/>
                    <w:right w:val="none" w:sz="0" w:space="0" w:color="auto"/>
                  </w:divBdr>
                </w:div>
                <w:div w:id="1272322442">
                  <w:marLeft w:val="0"/>
                  <w:marRight w:val="0"/>
                  <w:marTop w:val="0"/>
                  <w:marBottom w:val="0"/>
                  <w:divBdr>
                    <w:top w:val="none" w:sz="0" w:space="0" w:color="auto"/>
                    <w:left w:val="none" w:sz="0" w:space="0" w:color="auto"/>
                    <w:bottom w:val="none" w:sz="0" w:space="0" w:color="auto"/>
                    <w:right w:val="none" w:sz="0" w:space="0" w:color="auto"/>
                  </w:divBdr>
                </w:div>
                <w:div w:id="1272322448">
                  <w:marLeft w:val="0"/>
                  <w:marRight w:val="0"/>
                  <w:marTop w:val="0"/>
                  <w:marBottom w:val="0"/>
                  <w:divBdr>
                    <w:top w:val="none" w:sz="0" w:space="0" w:color="auto"/>
                    <w:left w:val="none" w:sz="0" w:space="0" w:color="auto"/>
                    <w:bottom w:val="none" w:sz="0" w:space="0" w:color="auto"/>
                    <w:right w:val="none" w:sz="0" w:space="0" w:color="auto"/>
                  </w:divBdr>
                </w:div>
                <w:div w:id="1272322452">
                  <w:marLeft w:val="0"/>
                  <w:marRight w:val="0"/>
                  <w:marTop w:val="0"/>
                  <w:marBottom w:val="0"/>
                  <w:divBdr>
                    <w:top w:val="none" w:sz="0" w:space="0" w:color="auto"/>
                    <w:left w:val="none" w:sz="0" w:space="0" w:color="auto"/>
                    <w:bottom w:val="none" w:sz="0" w:space="0" w:color="auto"/>
                    <w:right w:val="none" w:sz="0" w:space="0" w:color="auto"/>
                  </w:divBdr>
                </w:div>
                <w:div w:id="1272322457">
                  <w:marLeft w:val="0"/>
                  <w:marRight w:val="0"/>
                  <w:marTop w:val="0"/>
                  <w:marBottom w:val="0"/>
                  <w:divBdr>
                    <w:top w:val="none" w:sz="0" w:space="0" w:color="auto"/>
                    <w:left w:val="none" w:sz="0" w:space="0" w:color="auto"/>
                    <w:bottom w:val="none" w:sz="0" w:space="0" w:color="auto"/>
                    <w:right w:val="none" w:sz="0" w:space="0" w:color="auto"/>
                  </w:divBdr>
                </w:div>
                <w:div w:id="1272322462">
                  <w:marLeft w:val="0"/>
                  <w:marRight w:val="0"/>
                  <w:marTop w:val="0"/>
                  <w:marBottom w:val="0"/>
                  <w:divBdr>
                    <w:top w:val="none" w:sz="0" w:space="0" w:color="auto"/>
                    <w:left w:val="none" w:sz="0" w:space="0" w:color="auto"/>
                    <w:bottom w:val="none" w:sz="0" w:space="0" w:color="auto"/>
                    <w:right w:val="none" w:sz="0" w:space="0" w:color="auto"/>
                  </w:divBdr>
                </w:div>
                <w:div w:id="1272322466">
                  <w:marLeft w:val="0"/>
                  <w:marRight w:val="0"/>
                  <w:marTop w:val="0"/>
                  <w:marBottom w:val="0"/>
                  <w:divBdr>
                    <w:top w:val="none" w:sz="0" w:space="0" w:color="auto"/>
                    <w:left w:val="none" w:sz="0" w:space="0" w:color="auto"/>
                    <w:bottom w:val="none" w:sz="0" w:space="0" w:color="auto"/>
                    <w:right w:val="none" w:sz="0" w:space="0" w:color="auto"/>
                  </w:divBdr>
                </w:div>
                <w:div w:id="1272322470">
                  <w:marLeft w:val="0"/>
                  <w:marRight w:val="0"/>
                  <w:marTop w:val="0"/>
                  <w:marBottom w:val="0"/>
                  <w:divBdr>
                    <w:top w:val="none" w:sz="0" w:space="0" w:color="auto"/>
                    <w:left w:val="none" w:sz="0" w:space="0" w:color="auto"/>
                    <w:bottom w:val="none" w:sz="0" w:space="0" w:color="auto"/>
                    <w:right w:val="none" w:sz="0" w:space="0" w:color="auto"/>
                  </w:divBdr>
                </w:div>
                <w:div w:id="1272322509">
                  <w:marLeft w:val="0"/>
                  <w:marRight w:val="0"/>
                  <w:marTop w:val="0"/>
                  <w:marBottom w:val="0"/>
                  <w:divBdr>
                    <w:top w:val="none" w:sz="0" w:space="0" w:color="auto"/>
                    <w:left w:val="none" w:sz="0" w:space="0" w:color="auto"/>
                    <w:bottom w:val="none" w:sz="0" w:space="0" w:color="auto"/>
                    <w:right w:val="none" w:sz="0" w:space="0" w:color="auto"/>
                  </w:divBdr>
                </w:div>
                <w:div w:id="1272322523">
                  <w:marLeft w:val="0"/>
                  <w:marRight w:val="0"/>
                  <w:marTop w:val="0"/>
                  <w:marBottom w:val="0"/>
                  <w:divBdr>
                    <w:top w:val="none" w:sz="0" w:space="0" w:color="auto"/>
                    <w:left w:val="none" w:sz="0" w:space="0" w:color="auto"/>
                    <w:bottom w:val="none" w:sz="0" w:space="0" w:color="auto"/>
                    <w:right w:val="none" w:sz="0" w:space="0" w:color="auto"/>
                  </w:divBdr>
                </w:div>
                <w:div w:id="1272322525">
                  <w:marLeft w:val="0"/>
                  <w:marRight w:val="0"/>
                  <w:marTop w:val="0"/>
                  <w:marBottom w:val="0"/>
                  <w:divBdr>
                    <w:top w:val="none" w:sz="0" w:space="0" w:color="auto"/>
                    <w:left w:val="none" w:sz="0" w:space="0" w:color="auto"/>
                    <w:bottom w:val="none" w:sz="0" w:space="0" w:color="auto"/>
                    <w:right w:val="none" w:sz="0" w:space="0" w:color="auto"/>
                  </w:divBdr>
                </w:div>
                <w:div w:id="1272322545">
                  <w:marLeft w:val="0"/>
                  <w:marRight w:val="0"/>
                  <w:marTop w:val="0"/>
                  <w:marBottom w:val="0"/>
                  <w:divBdr>
                    <w:top w:val="none" w:sz="0" w:space="0" w:color="auto"/>
                    <w:left w:val="none" w:sz="0" w:space="0" w:color="auto"/>
                    <w:bottom w:val="none" w:sz="0" w:space="0" w:color="auto"/>
                    <w:right w:val="none" w:sz="0" w:space="0" w:color="auto"/>
                  </w:divBdr>
                </w:div>
                <w:div w:id="1272322551">
                  <w:marLeft w:val="0"/>
                  <w:marRight w:val="0"/>
                  <w:marTop w:val="0"/>
                  <w:marBottom w:val="0"/>
                  <w:divBdr>
                    <w:top w:val="none" w:sz="0" w:space="0" w:color="auto"/>
                    <w:left w:val="none" w:sz="0" w:space="0" w:color="auto"/>
                    <w:bottom w:val="none" w:sz="0" w:space="0" w:color="auto"/>
                    <w:right w:val="none" w:sz="0" w:space="0" w:color="auto"/>
                  </w:divBdr>
                </w:div>
                <w:div w:id="1272322563">
                  <w:marLeft w:val="0"/>
                  <w:marRight w:val="0"/>
                  <w:marTop w:val="0"/>
                  <w:marBottom w:val="0"/>
                  <w:divBdr>
                    <w:top w:val="none" w:sz="0" w:space="0" w:color="auto"/>
                    <w:left w:val="none" w:sz="0" w:space="0" w:color="auto"/>
                    <w:bottom w:val="none" w:sz="0" w:space="0" w:color="auto"/>
                    <w:right w:val="none" w:sz="0" w:space="0" w:color="auto"/>
                  </w:divBdr>
                </w:div>
                <w:div w:id="1272322567">
                  <w:marLeft w:val="0"/>
                  <w:marRight w:val="0"/>
                  <w:marTop w:val="0"/>
                  <w:marBottom w:val="0"/>
                  <w:divBdr>
                    <w:top w:val="none" w:sz="0" w:space="0" w:color="auto"/>
                    <w:left w:val="none" w:sz="0" w:space="0" w:color="auto"/>
                    <w:bottom w:val="none" w:sz="0" w:space="0" w:color="auto"/>
                    <w:right w:val="none" w:sz="0" w:space="0" w:color="auto"/>
                  </w:divBdr>
                </w:div>
                <w:div w:id="1272322568">
                  <w:marLeft w:val="0"/>
                  <w:marRight w:val="0"/>
                  <w:marTop w:val="0"/>
                  <w:marBottom w:val="0"/>
                  <w:divBdr>
                    <w:top w:val="none" w:sz="0" w:space="0" w:color="auto"/>
                    <w:left w:val="none" w:sz="0" w:space="0" w:color="auto"/>
                    <w:bottom w:val="none" w:sz="0" w:space="0" w:color="auto"/>
                    <w:right w:val="none" w:sz="0" w:space="0" w:color="auto"/>
                  </w:divBdr>
                </w:div>
                <w:div w:id="1272322574">
                  <w:marLeft w:val="0"/>
                  <w:marRight w:val="0"/>
                  <w:marTop w:val="0"/>
                  <w:marBottom w:val="0"/>
                  <w:divBdr>
                    <w:top w:val="none" w:sz="0" w:space="0" w:color="auto"/>
                    <w:left w:val="none" w:sz="0" w:space="0" w:color="auto"/>
                    <w:bottom w:val="none" w:sz="0" w:space="0" w:color="auto"/>
                    <w:right w:val="none" w:sz="0" w:space="0" w:color="auto"/>
                  </w:divBdr>
                </w:div>
                <w:div w:id="1272322576">
                  <w:marLeft w:val="0"/>
                  <w:marRight w:val="0"/>
                  <w:marTop w:val="0"/>
                  <w:marBottom w:val="0"/>
                  <w:divBdr>
                    <w:top w:val="none" w:sz="0" w:space="0" w:color="auto"/>
                    <w:left w:val="none" w:sz="0" w:space="0" w:color="auto"/>
                    <w:bottom w:val="none" w:sz="0" w:space="0" w:color="auto"/>
                    <w:right w:val="none" w:sz="0" w:space="0" w:color="auto"/>
                  </w:divBdr>
                </w:div>
                <w:div w:id="1272322592">
                  <w:marLeft w:val="0"/>
                  <w:marRight w:val="0"/>
                  <w:marTop w:val="0"/>
                  <w:marBottom w:val="0"/>
                  <w:divBdr>
                    <w:top w:val="none" w:sz="0" w:space="0" w:color="auto"/>
                    <w:left w:val="none" w:sz="0" w:space="0" w:color="auto"/>
                    <w:bottom w:val="none" w:sz="0" w:space="0" w:color="auto"/>
                    <w:right w:val="none" w:sz="0" w:space="0" w:color="auto"/>
                  </w:divBdr>
                </w:div>
                <w:div w:id="1272322593">
                  <w:marLeft w:val="0"/>
                  <w:marRight w:val="0"/>
                  <w:marTop w:val="0"/>
                  <w:marBottom w:val="0"/>
                  <w:divBdr>
                    <w:top w:val="none" w:sz="0" w:space="0" w:color="auto"/>
                    <w:left w:val="none" w:sz="0" w:space="0" w:color="auto"/>
                    <w:bottom w:val="none" w:sz="0" w:space="0" w:color="auto"/>
                    <w:right w:val="none" w:sz="0" w:space="0" w:color="auto"/>
                  </w:divBdr>
                </w:div>
                <w:div w:id="1272322619">
                  <w:marLeft w:val="0"/>
                  <w:marRight w:val="0"/>
                  <w:marTop w:val="0"/>
                  <w:marBottom w:val="0"/>
                  <w:divBdr>
                    <w:top w:val="none" w:sz="0" w:space="0" w:color="auto"/>
                    <w:left w:val="none" w:sz="0" w:space="0" w:color="auto"/>
                    <w:bottom w:val="none" w:sz="0" w:space="0" w:color="auto"/>
                    <w:right w:val="none" w:sz="0" w:space="0" w:color="auto"/>
                  </w:divBdr>
                </w:div>
                <w:div w:id="1272322640">
                  <w:marLeft w:val="0"/>
                  <w:marRight w:val="0"/>
                  <w:marTop w:val="0"/>
                  <w:marBottom w:val="0"/>
                  <w:divBdr>
                    <w:top w:val="none" w:sz="0" w:space="0" w:color="auto"/>
                    <w:left w:val="none" w:sz="0" w:space="0" w:color="auto"/>
                    <w:bottom w:val="none" w:sz="0" w:space="0" w:color="auto"/>
                    <w:right w:val="none" w:sz="0" w:space="0" w:color="auto"/>
                  </w:divBdr>
                </w:div>
                <w:div w:id="1272322646">
                  <w:marLeft w:val="0"/>
                  <w:marRight w:val="0"/>
                  <w:marTop w:val="0"/>
                  <w:marBottom w:val="0"/>
                  <w:divBdr>
                    <w:top w:val="none" w:sz="0" w:space="0" w:color="auto"/>
                    <w:left w:val="none" w:sz="0" w:space="0" w:color="auto"/>
                    <w:bottom w:val="none" w:sz="0" w:space="0" w:color="auto"/>
                    <w:right w:val="none" w:sz="0" w:space="0" w:color="auto"/>
                  </w:divBdr>
                </w:div>
                <w:div w:id="1272322671">
                  <w:marLeft w:val="0"/>
                  <w:marRight w:val="0"/>
                  <w:marTop w:val="0"/>
                  <w:marBottom w:val="0"/>
                  <w:divBdr>
                    <w:top w:val="none" w:sz="0" w:space="0" w:color="auto"/>
                    <w:left w:val="none" w:sz="0" w:space="0" w:color="auto"/>
                    <w:bottom w:val="none" w:sz="0" w:space="0" w:color="auto"/>
                    <w:right w:val="none" w:sz="0" w:space="0" w:color="auto"/>
                  </w:divBdr>
                </w:div>
                <w:div w:id="1272322713">
                  <w:marLeft w:val="0"/>
                  <w:marRight w:val="0"/>
                  <w:marTop w:val="0"/>
                  <w:marBottom w:val="0"/>
                  <w:divBdr>
                    <w:top w:val="none" w:sz="0" w:space="0" w:color="auto"/>
                    <w:left w:val="none" w:sz="0" w:space="0" w:color="auto"/>
                    <w:bottom w:val="none" w:sz="0" w:space="0" w:color="auto"/>
                    <w:right w:val="none" w:sz="0" w:space="0" w:color="auto"/>
                  </w:divBdr>
                </w:div>
                <w:div w:id="1272322714">
                  <w:marLeft w:val="0"/>
                  <w:marRight w:val="0"/>
                  <w:marTop w:val="0"/>
                  <w:marBottom w:val="0"/>
                  <w:divBdr>
                    <w:top w:val="none" w:sz="0" w:space="0" w:color="auto"/>
                    <w:left w:val="none" w:sz="0" w:space="0" w:color="auto"/>
                    <w:bottom w:val="none" w:sz="0" w:space="0" w:color="auto"/>
                    <w:right w:val="none" w:sz="0" w:space="0" w:color="auto"/>
                  </w:divBdr>
                </w:div>
                <w:div w:id="1272322759">
                  <w:marLeft w:val="0"/>
                  <w:marRight w:val="0"/>
                  <w:marTop w:val="0"/>
                  <w:marBottom w:val="0"/>
                  <w:divBdr>
                    <w:top w:val="none" w:sz="0" w:space="0" w:color="auto"/>
                    <w:left w:val="none" w:sz="0" w:space="0" w:color="auto"/>
                    <w:bottom w:val="none" w:sz="0" w:space="0" w:color="auto"/>
                    <w:right w:val="none" w:sz="0" w:space="0" w:color="auto"/>
                  </w:divBdr>
                </w:div>
                <w:div w:id="1272322767">
                  <w:marLeft w:val="0"/>
                  <w:marRight w:val="0"/>
                  <w:marTop w:val="0"/>
                  <w:marBottom w:val="0"/>
                  <w:divBdr>
                    <w:top w:val="none" w:sz="0" w:space="0" w:color="auto"/>
                    <w:left w:val="none" w:sz="0" w:space="0" w:color="auto"/>
                    <w:bottom w:val="none" w:sz="0" w:space="0" w:color="auto"/>
                    <w:right w:val="none" w:sz="0" w:space="0" w:color="auto"/>
                  </w:divBdr>
                </w:div>
                <w:div w:id="1272322778">
                  <w:marLeft w:val="0"/>
                  <w:marRight w:val="0"/>
                  <w:marTop w:val="0"/>
                  <w:marBottom w:val="0"/>
                  <w:divBdr>
                    <w:top w:val="none" w:sz="0" w:space="0" w:color="auto"/>
                    <w:left w:val="none" w:sz="0" w:space="0" w:color="auto"/>
                    <w:bottom w:val="none" w:sz="0" w:space="0" w:color="auto"/>
                    <w:right w:val="none" w:sz="0" w:space="0" w:color="auto"/>
                  </w:divBdr>
                </w:div>
                <w:div w:id="1272322801">
                  <w:marLeft w:val="0"/>
                  <w:marRight w:val="0"/>
                  <w:marTop w:val="0"/>
                  <w:marBottom w:val="0"/>
                  <w:divBdr>
                    <w:top w:val="none" w:sz="0" w:space="0" w:color="auto"/>
                    <w:left w:val="none" w:sz="0" w:space="0" w:color="auto"/>
                    <w:bottom w:val="none" w:sz="0" w:space="0" w:color="auto"/>
                    <w:right w:val="none" w:sz="0" w:space="0" w:color="auto"/>
                  </w:divBdr>
                </w:div>
                <w:div w:id="1272322847">
                  <w:marLeft w:val="0"/>
                  <w:marRight w:val="0"/>
                  <w:marTop w:val="0"/>
                  <w:marBottom w:val="0"/>
                  <w:divBdr>
                    <w:top w:val="none" w:sz="0" w:space="0" w:color="auto"/>
                    <w:left w:val="none" w:sz="0" w:space="0" w:color="auto"/>
                    <w:bottom w:val="none" w:sz="0" w:space="0" w:color="auto"/>
                    <w:right w:val="none" w:sz="0" w:space="0" w:color="auto"/>
                  </w:divBdr>
                </w:div>
                <w:div w:id="1272322848">
                  <w:marLeft w:val="0"/>
                  <w:marRight w:val="0"/>
                  <w:marTop w:val="0"/>
                  <w:marBottom w:val="0"/>
                  <w:divBdr>
                    <w:top w:val="none" w:sz="0" w:space="0" w:color="auto"/>
                    <w:left w:val="none" w:sz="0" w:space="0" w:color="auto"/>
                    <w:bottom w:val="none" w:sz="0" w:space="0" w:color="auto"/>
                    <w:right w:val="none" w:sz="0" w:space="0" w:color="auto"/>
                  </w:divBdr>
                </w:div>
                <w:div w:id="1272322853">
                  <w:marLeft w:val="0"/>
                  <w:marRight w:val="0"/>
                  <w:marTop w:val="0"/>
                  <w:marBottom w:val="0"/>
                  <w:divBdr>
                    <w:top w:val="none" w:sz="0" w:space="0" w:color="auto"/>
                    <w:left w:val="none" w:sz="0" w:space="0" w:color="auto"/>
                    <w:bottom w:val="none" w:sz="0" w:space="0" w:color="auto"/>
                    <w:right w:val="none" w:sz="0" w:space="0" w:color="auto"/>
                  </w:divBdr>
                </w:div>
                <w:div w:id="1272322862">
                  <w:marLeft w:val="0"/>
                  <w:marRight w:val="0"/>
                  <w:marTop w:val="0"/>
                  <w:marBottom w:val="0"/>
                  <w:divBdr>
                    <w:top w:val="none" w:sz="0" w:space="0" w:color="auto"/>
                    <w:left w:val="none" w:sz="0" w:space="0" w:color="auto"/>
                    <w:bottom w:val="none" w:sz="0" w:space="0" w:color="auto"/>
                    <w:right w:val="none" w:sz="0" w:space="0" w:color="auto"/>
                  </w:divBdr>
                </w:div>
                <w:div w:id="1272322883">
                  <w:marLeft w:val="0"/>
                  <w:marRight w:val="0"/>
                  <w:marTop w:val="0"/>
                  <w:marBottom w:val="0"/>
                  <w:divBdr>
                    <w:top w:val="none" w:sz="0" w:space="0" w:color="auto"/>
                    <w:left w:val="none" w:sz="0" w:space="0" w:color="auto"/>
                    <w:bottom w:val="none" w:sz="0" w:space="0" w:color="auto"/>
                    <w:right w:val="none" w:sz="0" w:space="0" w:color="auto"/>
                  </w:divBdr>
                </w:div>
                <w:div w:id="1272322886">
                  <w:marLeft w:val="0"/>
                  <w:marRight w:val="0"/>
                  <w:marTop w:val="0"/>
                  <w:marBottom w:val="0"/>
                  <w:divBdr>
                    <w:top w:val="none" w:sz="0" w:space="0" w:color="auto"/>
                    <w:left w:val="none" w:sz="0" w:space="0" w:color="auto"/>
                    <w:bottom w:val="none" w:sz="0" w:space="0" w:color="auto"/>
                    <w:right w:val="none" w:sz="0" w:space="0" w:color="auto"/>
                  </w:divBdr>
                </w:div>
                <w:div w:id="1272322889">
                  <w:marLeft w:val="0"/>
                  <w:marRight w:val="0"/>
                  <w:marTop w:val="0"/>
                  <w:marBottom w:val="0"/>
                  <w:divBdr>
                    <w:top w:val="none" w:sz="0" w:space="0" w:color="auto"/>
                    <w:left w:val="none" w:sz="0" w:space="0" w:color="auto"/>
                    <w:bottom w:val="none" w:sz="0" w:space="0" w:color="auto"/>
                    <w:right w:val="none" w:sz="0" w:space="0" w:color="auto"/>
                  </w:divBdr>
                </w:div>
                <w:div w:id="1272322968">
                  <w:marLeft w:val="0"/>
                  <w:marRight w:val="0"/>
                  <w:marTop w:val="0"/>
                  <w:marBottom w:val="0"/>
                  <w:divBdr>
                    <w:top w:val="none" w:sz="0" w:space="0" w:color="auto"/>
                    <w:left w:val="none" w:sz="0" w:space="0" w:color="auto"/>
                    <w:bottom w:val="none" w:sz="0" w:space="0" w:color="auto"/>
                    <w:right w:val="none" w:sz="0" w:space="0" w:color="auto"/>
                  </w:divBdr>
                </w:div>
                <w:div w:id="1272322980">
                  <w:marLeft w:val="0"/>
                  <w:marRight w:val="0"/>
                  <w:marTop w:val="0"/>
                  <w:marBottom w:val="0"/>
                  <w:divBdr>
                    <w:top w:val="none" w:sz="0" w:space="0" w:color="auto"/>
                    <w:left w:val="none" w:sz="0" w:space="0" w:color="auto"/>
                    <w:bottom w:val="none" w:sz="0" w:space="0" w:color="auto"/>
                    <w:right w:val="none" w:sz="0" w:space="0" w:color="auto"/>
                  </w:divBdr>
                </w:div>
                <w:div w:id="1272323008">
                  <w:marLeft w:val="0"/>
                  <w:marRight w:val="0"/>
                  <w:marTop w:val="0"/>
                  <w:marBottom w:val="0"/>
                  <w:divBdr>
                    <w:top w:val="none" w:sz="0" w:space="0" w:color="auto"/>
                    <w:left w:val="none" w:sz="0" w:space="0" w:color="auto"/>
                    <w:bottom w:val="none" w:sz="0" w:space="0" w:color="auto"/>
                    <w:right w:val="none" w:sz="0" w:space="0" w:color="auto"/>
                  </w:divBdr>
                </w:div>
                <w:div w:id="1272323011">
                  <w:marLeft w:val="0"/>
                  <w:marRight w:val="0"/>
                  <w:marTop w:val="0"/>
                  <w:marBottom w:val="0"/>
                  <w:divBdr>
                    <w:top w:val="none" w:sz="0" w:space="0" w:color="auto"/>
                    <w:left w:val="none" w:sz="0" w:space="0" w:color="auto"/>
                    <w:bottom w:val="none" w:sz="0" w:space="0" w:color="auto"/>
                    <w:right w:val="none" w:sz="0" w:space="0" w:color="auto"/>
                  </w:divBdr>
                </w:div>
                <w:div w:id="1272323018">
                  <w:marLeft w:val="0"/>
                  <w:marRight w:val="0"/>
                  <w:marTop w:val="0"/>
                  <w:marBottom w:val="0"/>
                  <w:divBdr>
                    <w:top w:val="none" w:sz="0" w:space="0" w:color="auto"/>
                    <w:left w:val="none" w:sz="0" w:space="0" w:color="auto"/>
                    <w:bottom w:val="none" w:sz="0" w:space="0" w:color="auto"/>
                    <w:right w:val="none" w:sz="0" w:space="0" w:color="auto"/>
                  </w:divBdr>
                </w:div>
                <w:div w:id="1272323033">
                  <w:marLeft w:val="0"/>
                  <w:marRight w:val="0"/>
                  <w:marTop w:val="0"/>
                  <w:marBottom w:val="0"/>
                  <w:divBdr>
                    <w:top w:val="none" w:sz="0" w:space="0" w:color="auto"/>
                    <w:left w:val="none" w:sz="0" w:space="0" w:color="auto"/>
                    <w:bottom w:val="none" w:sz="0" w:space="0" w:color="auto"/>
                    <w:right w:val="none" w:sz="0" w:space="0" w:color="auto"/>
                  </w:divBdr>
                </w:div>
                <w:div w:id="1272323035">
                  <w:marLeft w:val="0"/>
                  <w:marRight w:val="0"/>
                  <w:marTop w:val="0"/>
                  <w:marBottom w:val="0"/>
                  <w:divBdr>
                    <w:top w:val="none" w:sz="0" w:space="0" w:color="auto"/>
                    <w:left w:val="none" w:sz="0" w:space="0" w:color="auto"/>
                    <w:bottom w:val="none" w:sz="0" w:space="0" w:color="auto"/>
                    <w:right w:val="none" w:sz="0" w:space="0" w:color="auto"/>
                  </w:divBdr>
                </w:div>
                <w:div w:id="1272323063">
                  <w:marLeft w:val="0"/>
                  <w:marRight w:val="0"/>
                  <w:marTop w:val="0"/>
                  <w:marBottom w:val="0"/>
                  <w:divBdr>
                    <w:top w:val="none" w:sz="0" w:space="0" w:color="auto"/>
                    <w:left w:val="none" w:sz="0" w:space="0" w:color="auto"/>
                    <w:bottom w:val="none" w:sz="0" w:space="0" w:color="auto"/>
                    <w:right w:val="none" w:sz="0" w:space="0" w:color="auto"/>
                  </w:divBdr>
                </w:div>
                <w:div w:id="1272323085">
                  <w:marLeft w:val="0"/>
                  <w:marRight w:val="0"/>
                  <w:marTop w:val="0"/>
                  <w:marBottom w:val="0"/>
                  <w:divBdr>
                    <w:top w:val="none" w:sz="0" w:space="0" w:color="auto"/>
                    <w:left w:val="none" w:sz="0" w:space="0" w:color="auto"/>
                    <w:bottom w:val="none" w:sz="0" w:space="0" w:color="auto"/>
                    <w:right w:val="none" w:sz="0" w:space="0" w:color="auto"/>
                  </w:divBdr>
                </w:div>
                <w:div w:id="1272323111">
                  <w:marLeft w:val="0"/>
                  <w:marRight w:val="0"/>
                  <w:marTop w:val="0"/>
                  <w:marBottom w:val="0"/>
                  <w:divBdr>
                    <w:top w:val="none" w:sz="0" w:space="0" w:color="auto"/>
                    <w:left w:val="none" w:sz="0" w:space="0" w:color="auto"/>
                    <w:bottom w:val="none" w:sz="0" w:space="0" w:color="auto"/>
                    <w:right w:val="none" w:sz="0" w:space="0" w:color="auto"/>
                  </w:divBdr>
                </w:div>
                <w:div w:id="1272323135">
                  <w:marLeft w:val="0"/>
                  <w:marRight w:val="0"/>
                  <w:marTop w:val="0"/>
                  <w:marBottom w:val="0"/>
                  <w:divBdr>
                    <w:top w:val="none" w:sz="0" w:space="0" w:color="auto"/>
                    <w:left w:val="none" w:sz="0" w:space="0" w:color="auto"/>
                    <w:bottom w:val="none" w:sz="0" w:space="0" w:color="auto"/>
                    <w:right w:val="none" w:sz="0" w:space="0" w:color="auto"/>
                  </w:divBdr>
                </w:div>
                <w:div w:id="1272323166">
                  <w:marLeft w:val="0"/>
                  <w:marRight w:val="0"/>
                  <w:marTop w:val="0"/>
                  <w:marBottom w:val="0"/>
                  <w:divBdr>
                    <w:top w:val="none" w:sz="0" w:space="0" w:color="auto"/>
                    <w:left w:val="none" w:sz="0" w:space="0" w:color="auto"/>
                    <w:bottom w:val="none" w:sz="0" w:space="0" w:color="auto"/>
                    <w:right w:val="none" w:sz="0" w:space="0" w:color="auto"/>
                  </w:divBdr>
                </w:div>
                <w:div w:id="1272323200">
                  <w:marLeft w:val="0"/>
                  <w:marRight w:val="0"/>
                  <w:marTop w:val="0"/>
                  <w:marBottom w:val="0"/>
                  <w:divBdr>
                    <w:top w:val="none" w:sz="0" w:space="0" w:color="auto"/>
                    <w:left w:val="none" w:sz="0" w:space="0" w:color="auto"/>
                    <w:bottom w:val="none" w:sz="0" w:space="0" w:color="auto"/>
                    <w:right w:val="none" w:sz="0" w:space="0" w:color="auto"/>
                  </w:divBdr>
                </w:div>
                <w:div w:id="1272323218">
                  <w:marLeft w:val="0"/>
                  <w:marRight w:val="0"/>
                  <w:marTop w:val="0"/>
                  <w:marBottom w:val="0"/>
                  <w:divBdr>
                    <w:top w:val="none" w:sz="0" w:space="0" w:color="auto"/>
                    <w:left w:val="none" w:sz="0" w:space="0" w:color="auto"/>
                    <w:bottom w:val="none" w:sz="0" w:space="0" w:color="auto"/>
                    <w:right w:val="none" w:sz="0" w:space="0" w:color="auto"/>
                  </w:divBdr>
                </w:div>
                <w:div w:id="1272323225">
                  <w:marLeft w:val="0"/>
                  <w:marRight w:val="0"/>
                  <w:marTop w:val="0"/>
                  <w:marBottom w:val="0"/>
                  <w:divBdr>
                    <w:top w:val="none" w:sz="0" w:space="0" w:color="auto"/>
                    <w:left w:val="none" w:sz="0" w:space="0" w:color="auto"/>
                    <w:bottom w:val="none" w:sz="0" w:space="0" w:color="auto"/>
                    <w:right w:val="none" w:sz="0" w:space="0" w:color="auto"/>
                  </w:divBdr>
                </w:div>
                <w:div w:id="1272323240">
                  <w:marLeft w:val="0"/>
                  <w:marRight w:val="0"/>
                  <w:marTop w:val="0"/>
                  <w:marBottom w:val="0"/>
                  <w:divBdr>
                    <w:top w:val="none" w:sz="0" w:space="0" w:color="auto"/>
                    <w:left w:val="none" w:sz="0" w:space="0" w:color="auto"/>
                    <w:bottom w:val="none" w:sz="0" w:space="0" w:color="auto"/>
                    <w:right w:val="none" w:sz="0" w:space="0" w:color="auto"/>
                  </w:divBdr>
                </w:div>
                <w:div w:id="1272323243">
                  <w:marLeft w:val="0"/>
                  <w:marRight w:val="0"/>
                  <w:marTop w:val="0"/>
                  <w:marBottom w:val="0"/>
                  <w:divBdr>
                    <w:top w:val="none" w:sz="0" w:space="0" w:color="auto"/>
                    <w:left w:val="none" w:sz="0" w:space="0" w:color="auto"/>
                    <w:bottom w:val="none" w:sz="0" w:space="0" w:color="auto"/>
                    <w:right w:val="none" w:sz="0" w:space="0" w:color="auto"/>
                  </w:divBdr>
                </w:div>
                <w:div w:id="1272323249">
                  <w:marLeft w:val="0"/>
                  <w:marRight w:val="0"/>
                  <w:marTop w:val="0"/>
                  <w:marBottom w:val="0"/>
                  <w:divBdr>
                    <w:top w:val="none" w:sz="0" w:space="0" w:color="auto"/>
                    <w:left w:val="none" w:sz="0" w:space="0" w:color="auto"/>
                    <w:bottom w:val="none" w:sz="0" w:space="0" w:color="auto"/>
                    <w:right w:val="none" w:sz="0" w:space="0" w:color="auto"/>
                  </w:divBdr>
                </w:div>
                <w:div w:id="1272323256">
                  <w:marLeft w:val="0"/>
                  <w:marRight w:val="0"/>
                  <w:marTop w:val="0"/>
                  <w:marBottom w:val="0"/>
                  <w:divBdr>
                    <w:top w:val="none" w:sz="0" w:space="0" w:color="auto"/>
                    <w:left w:val="none" w:sz="0" w:space="0" w:color="auto"/>
                    <w:bottom w:val="none" w:sz="0" w:space="0" w:color="auto"/>
                    <w:right w:val="none" w:sz="0" w:space="0" w:color="auto"/>
                  </w:divBdr>
                </w:div>
                <w:div w:id="1272323268">
                  <w:marLeft w:val="0"/>
                  <w:marRight w:val="0"/>
                  <w:marTop w:val="0"/>
                  <w:marBottom w:val="0"/>
                  <w:divBdr>
                    <w:top w:val="none" w:sz="0" w:space="0" w:color="auto"/>
                    <w:left w:val="none" w:sz="0" w:space="0" w:color="auto"/>
                    <w:bottom w:val="none" w:sz="0" w:space="0" w:color="auto"/>
                    <w:right w:val="none" w:sz="0" w:space="0" w:color="auto"/>
                  </w:divBdr>
                </w:div>
                <w:div w:id="1272323269">
                  <w:marLeft w:val="0"/>
                  <w:marRight w:val="0"/>
                  <w:marTop w:val="0"/>
                  <w:marBottom w:val="0"/>
                  <w:divBdr>
                    <w:top w:val="none" w:sz="0" w:space="0" w:color="auto"/>
                    <w:left w:val="none" w:sz="0" w:space="0" w:color="auto"/>
                    <w:bottom w:val="none" w:sz="0" w:space="0" w:color="auto"/>
                    <w:right w:val="none" w:sz="0" w:space="0" w:color="auto"/>
                  </w:divBdr>
                </w:div>
                <w:div w:id="1272323288">
                  <w:marLeft w:val="0"/>
                  <w:marRight w:val="0"/>
                  <w:marTop w:val="0"/>
                  <w:marBottom w:val="0"/>
                  <w:divBdr>
                    <w:top w:val="none" w:sz="0" w:space="0" w:color="auto"/>
                    <w:left w:val="none" w:sz="0" w:space="0" w:color="auto"/>
                    <w:bottom w:val="none" w:sz="0" w:space="0" w:color="auto"/>
                    <w:right w:val="none" w:sz="0" w:space="0" w:color="auto"/>
                  </w:divBdr>
                </w:div>
                <w:div w:id="1272323297">
                  <w:marLeft w:val="0"/>
                  <w:marRight w:val="0"/>
                  <w:marTop w:val="0"/>
                  <w:marBottom w:val="0"/>
                  <w:divBdr>
                    <w:top w:val="none" w:sz="0" w:space="0" w:color="auto"/>
                    <w:left w:val="none" w:sz="0" w:space="0" w:color="auto"/>
                    <w:bottom w:val="none" w:sz="0" w:space="0" w:color="auto"/>
                    <w:right w:val="none" w:sz="0" w:space="0" w:color="auto"/>
                  </w:divBdr>
                </w:div>
                <w:div w:id="1272323300">
                  <w:marLeft w:val="0"/>
                  <w:marRight w:val="0"/>
                  <w:marTop w:val="0"/>
                  <w:marBottom w:val="0"/>
                  <w:divBdr>
                    <w:top w:val="none" w:sz="0" w:space="0" w:color="auto"/>
                    <w:left w:val="none" w:sz="0" w:space="0" w:color="auto"/>
                    <w:bottom w:val="none" w:sz="0" w:space="0" w:color="auto"/>
                    <w:right w:val="none" w:sz="0" w:space="0" w:color="auto"/>
                  </w:divBdr>
                </w:div>
                <w:div w:id="1272323302">
                  <w:marLeft w:val="0"/>
                  <w:marRight w:val="0"/>
                  <w:marTop w:val="0"/>
                  <w:marBottom w:val="0"/>
                  <w:divBdr>
                    <w:top w:val="none" w:sz="0" w:space="0" w:color="auto"/>
                    <w:left w:val="none" w:sz="0" w:space="0" w:color="auto"/>
                    <w:bottom w:val="none" w:sz="0" w:space="0" w:color="auto"/>
                    <w:right w:val="none" w:sz="0" w:space="0" w:color="auto"/>
                  </w:divBdr>
                </w:div>
                <w:div w:id="1272323306">
                  <w:marLeft w:val="0"/>
                  <w:marRight w:val="0"/>
                  <w:marTop w:val="0"/>
                  <w:marBottom w:val="0"/>
                  <w:divBdr>
                    <w:top w:val="none" w:sz="0" w:space="0" w:color="auto"/>
                    <w:left w:val="none" w:sz="0" w:space="0" w:color="auto"/>
                    <w:bottom w:val="none" w:sz="0" w:space="0" w:color="auto"/>
                    <w:right w:val="none" w:sz="0" w:space="0" w:color="auto"/>
                  </w:divBdr>
                </w:div>
                <w:div w:id="1272323316">
                  <w:marLeft w:val="0"/>
                  <w:marRight w:val="0"/>
                  <w:marTop w:val="0"/>
                  <w:marBottom w:val="0"/>
                  <w:divBdr>
                    <w:top w:val="none" w:sz="0" w:space="0" w:color="auto"/>
                    <w:left w:val="none" w:sz="0" w:space="0" w:color="auto"/>
                    <w:bottom w:val="none" w:sz="0" w:space="0" w:color="auto"/>
                    <w:right w:val="none" w:sz="0" w:space="0" w:color="auto"/>
                  </w:divBdr>
                </w:div>
                <w:div w:id="1272323344">
                  <w:marLeft w:val="0"/>
                  <w:marRight w:val="0"/>
                  <w:marTop w:val="0"/>
                  <w:marBottom w:val="0"/>
                  <w:divBdr>
                    <w:top w:val="none" w:sz="0" w:space="0" w:color="auto"/>
                    <w:left w:val="none" w:sz="0" w:space="0" w:color="auto"/>
                    <w:bottom w:val="none" w:sz="0" w:space="0" w:color="auto"/>
                    <w:right w:val="none" w:sz="0" w:space="0" w:color="auto"/>
                  </w:divBdr>
                </w:div>
                <w:div w:id="1272323372">
                  <w:marLeft w:val="0"/>
                  <w:marRight w:val="0"/>
                  <w:marTop w:val="0"/>
                  <w:marBottom w:val="0"/>
                  <w:divBdr>
                    <w:top w:val="none" w:sz="0" w:space="0" w:color="auto"/>
                    <w:left w:val="none" w:sz="0" w:space="0" w:color="auto"/>
                    <w:bottom w:val="none" w:sz="0" w:space="0" w:color="auto"/>
                    <w:right w:val="none" w:sz="0" w:space="0" w:color="auto"/>
                  </w:divBdr>
                </w:div>
                <w:div w:id="1272323375">
                  <w:marLeft w:val="0"/>
                  <w:marRight w:val="0"/>
                  <w:marTop w:val="0"/>
                  <w:marBottom w:val="0"/>
                  <w:divBdr>
                    <w:top w:val="none" w:sz="0" w:space="0" w:color="auto"/>
                    <w:left w:val="none" w:sz="0" w:space="0" w:color="auto"/>
                    <w:bottom w:val="none" w:sz="0" w:space="0" w:color="auto"/>
                    <w:right w:val="none" w:sz="0" w:space="0" w:color="auto"/>
                  </w:divBdr>
                </w:div>
                <w:div w:id="1272323396">
                  <w:marLeft w:val="0"/>
                  <w:marRight w:val="0"/>
                  <w:marTop w:val="0"/>
                  <w:marBottom w:val="0"/>
                  <w:divBdr>
                    <w:top w:val="none" w:sz="0" w:space="0" w:color="auto"/>
                    <w:left w:val="none" w:sz="0" w:space="0" w:color="auto"/>
                    <w:bottom w:val="none" w:sz="0" w:space="0" w:color="auto"/>
                    <w:right w:val="none" w:sz="0" w:space="0" w:color="auto"/>
                  </w:divBdr>
                </w:div>
                <w:div w:id="1272323407">
                  <w:marLeft w:val="0"/>
                  <w:marRight w:val="0"/>
                  <w:marTop w:val="0"/>
                  <w:marBottom w:val="0"/>
                  <w:divBdr>
                    <w:top w:val="none" w:sz="0" w:space="0" w:color="auto"/>
                    <w:left w:val="none" w:sz="0" w:space="0" w:color="auto"/>
                    <w:bottom w:val="none" w:sz="0" w:space="0" w:color="auto"/>
                    <w:right w:val="none" w:sz="0" w:space="0" w:color="auto"/>
                  </w:divBdr>
                </w:div>
                <w:div w:id="1272323412">
                  <w:marLeft w:val="0"/>
                  <w:marRight w:val="0"/>
                  <w:marTop w:val="0"/>
                  <w:marBottom w:val="0"/>
                  <w:divBdr>
                    <w:top w:val="none" w:sz="0" w:space="0" w:color="auto"/>
                    <w:left w:val="none" w:sz="0" w:space="0" w:color="auto"/>
                    <w:bottom w:val="none" w:sz="0" w:space="0" w:color="auto"/>
                    <w:right w:val="none" w:sz="0" w:space="0" w:color="auto"/>
                  </w:divBdr>
                </w:div>
                <w:div w:id="1272323436">
                  <w:marLeft w:val="0"/>
                  <w:marRight w:val="0"/>
                  <w:marTop w:val="0"/>
                  <w:marBottom w:val="0"/>
                  <w:divBdr>
                    <w:top w:val="none" w:sz="0" w:space="0" w:color="auto"/>
                    <w:left w:val="none" w:sz="0" w:space="0" w:color="auto"/>
                    <w:bottom w:val="none" w:sz="0" w:space="0" w:color="auto"/>
                    <w:right w:val="none" w:sz="0" w:space="0" w:color="auto"/>
                  </w:divBdr>
                </w:div>
                <w:div w:id="1272323439">
                  <w:marLeft w:val="0"/>
                  <w:marRight w:val="0"/>
                  <w:marTop w:val="0"/>
                  <w:marBottom w:val="0"/>
                  <w:divBdr>
                    <w:top w:val="none" w:sz="0" w:space="0" w:color="auto"/>
                    <w:left w:val="none" w:sz="0" w:space="0" w:color="auto"/>
                    <w:bottom w:val="none" w:sz="0" w:space="0" w:color="auto"/>
                    <w:right w:val="none" w:sz="0" w:space="0" w:color="auto"/>
                  </w:divBdr>
                </w:div>
                <w:div w:id="1272323446">
                  <w:marLeft w:val="0"/>
                  <w:marRight w:val="0"/>
                  <w:marTop w:val="0"/>
                  <w:marBottom w:val="0"/>
                  <w:divBdr>
                    <w:top w:val="none" w:sz="0" w:space="0" w:color="auto"/>
                    <w:left w:val="none" w:sz="0" w:space="0" w:color="auto"/>
                    <w:bottom w:val="none" w:sz="0" w:space="0" w:color="auto"/>
                    <w:right w:val="none" w:sz="0" w:space="0" w:color="auto"/>
                  </w:divBdr>
                </w:div>
                <w:div w:id="1272323453">
                  <w:marLeft w:val="0"/>
                  <w:marRight w:val="0"/>
                  <w:marTop w:val="0"/>
                  <w:marBottom w:val="0"/>
                  <w:divBdr>
                    <w:top w:val="none" w:sz="0" w:space="0" w:color="auto"/>
                    <w:left w:val="none" w:sz="0" w:space="0" w:color="auto"/>
                    <w:bottom w:val="none" w:sz="0" w:space="0" w:color="auto"/>
                    <w:right w:val="none" w:sz="0" w:space="0" w:color="auto"/>
                  </w:divBdr>
                </w:div>
                <w:div w:id="1272323457">
                  <w:marLeft w:val="0"/>
                  <w:marRight w:val="0"/>
                  <w:marTop w:val="0"/>
                  <w:marBottom w:val="0"/>
                  <w:divBdr>
                    <w:top w:val="none" w:sz="0" w:space="0" w:color="auto"/>
                    <w:left w:val="none" w:sz="0" w:space="0" w:color="auto"/>
                    <w:bottom w:val="none" w:sz="0" w:space="0" w:color="auto"/>
                    <w:right w:val="none" w:sz="0" w:space="0" w:color="auto"/>
                  </w:divBdr>
                </w:div>
                <w:div w:id="1272323470">
                  <w:marLeft w:val="0"/>
                  <w:marRight w:val="0"/>
                  <w:marTop w:val="0"/>
                  <w:marBottom w:val="0"/>
                  <w:divBdr>
                    <w:top w:val="none" w:sz="0" w:space="0" w:color="auto"/>
                    <w:left w:val="none" w:sz="0" w:space="0" w:color="auto"/>
                    <w:bottom w:val="none" w:sz="0" w:space="0" w:color="auto"/>
                    <w:right w:val="none" w:sz="0" w:space="0" w:color="auto"/>
                  </w:divBdr>
                </w:div>
                <w:div w:id="1272323481">
                  <w:marLeft w:val="0"/>
                  <w:marRight w:val="0"/>
                  <w:marTop w:val="0"/>
                  <w:marBottom w:val="0"/>
                  <w:divBdr>
                    <w:top w:val="none" w:sz="0" w:space="0" w:color="auto"/>
                    <w:left w:val="none" w:sz="0" w:space="0" w:color="auto"/>
                    <w:bottom w:val="none" w:sz="0" w:space="0" w:color="auto"/>
                    <w:right w:val="none" w:sz="0" w:space="0" w:color="auto"/>
                  </w:divBdr>
                </w:div>
                <w:div w:id="1272323525">
                  <w:marLeft w:val="0"/>
                  <w:marRight w:val="0"/>
                  <w:marTop w:val="0"/>
                  <w:marBottom w:val="0"/>
                  <w:divBdr>
                    <w:top w:val="none" w:sz="0" w:space="0" w:color="auto"/>
                    <w:left w:val="none" w:sz="0" w:space="0" w:color="auto"/>
                    <w:bottom w:val="none" w:sz="0" w:space="0" w:color="auto"/>
                    <w:right w:val="none" w:sz="0" w:space="0" w:color="auto"/>
                  </w:divBdr>
                </w:div>
                <w:div w:id="1272323526">
                  <w:marLeft w:val="0"/>
                  <w:marRight w:val="0"/>
                  <w:marTop w:val="0"/>
                  <w:marBottom w:val="0"/>
                  <w:divBdr>
                    <w:top w:val="none" w:sz="0" w:space="0" w:color="auto"/>
                    <w:left w:val="none" w:sz="0" w:space="0" w:color="auto"/>
                    <w:bottom w:val="none" w:sz="0" w:space="0" w:color="auto"/>
                    <w:right w:val="none" w:sz="0" w:space="0" w:color="auto"/>
                  </w:divBdr>
                </w:div>
                <w:div w:id="12723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3071">
          <w:marLeft w:val="0"/>
          <w:marRight w:val="0"/>
          <w:marTop w:val="15"/>
          <w:marBottom w:val="0"/>
          <w:divBdr>
            <w:top w:val="single" w:sz="48" w:space="0" w:color="auto"/>
            <w:left w:val="single" w:sz="48" w:space="0" w:color="auto"/>
            <w:bottom w:val="single" w:sz="48" w:space="0" w:color="auto"/>
            <w:right w:val="single" w:sz="48" w:space="0" w:color="auto"/>
          </w:divBdr>
          <w:divsChild>
            <w:div w:id="1272321948">
              <w:marLeft w:val="0"/>
              <w:marRight w:val="0"/>
              <w:marTop w:val="0"/>
              <w:marBottom w:val="0"/>
              <w:divBdr>
                <w:top w:val="none" w:sz="0" w:space="0" w:color="auto"/>
                <w:left w:val="none" w:sz="0" w:space="0" w:color="auto"/>
                <w:bottom w:val="none" w:sz="0" w:space="0" w:color="auto"/>
                <w:right w:val="none" w:sz="0" w:space="0" w:color="auto"/>
              </w:divBdr>
              <w:divsChild>
                <w:div w:id="1272320999">
                  <w:marLeft w:val="0"/>
                  <w:marRight w:val="0"/>
                  <w:marTop w:val="0"/>
                  <w:marBottom w:val="0"/>
                  <w:divBdr>
                    <w:top w:val="none" w:sz="0" w:space="0" w:color="auto"/>
                    <w:left w:val="none" w:sz="0" w:space="0" w:color="auto"/>
                    <w:bottom w:val="none" w:sz="0" w:space="0" w:color="auto"/>
                    <w:right w:val="none" w:sz="0" w:space="0" w:color="auto"/>
                  </w:divBdr>
                </w:div>
                <w:div w:id="1272321016">
                  <w:marLeft w:val="0"/>
                  <w:marRight w:val="0"/>
                  <w:marTop w:val="0"/>
                  <w:marBottom w:val="0"/>
                  <w:divBdr>
                    <w:top w:val="none" w:sz="0" w:space="0" w:color="auto"/>
                    <w:left w:val="none" w:sz="0" w:space="0" w:color="auto"/>
                    <w:bottom w:val="none" w:sz="0" w:space="0" w:color="auto"/>
                    <w:right w:val="none" w:sz="0" w:space="0" w:color="auto"/>
                  </w:divBdr>
                </w:div>
                <w:div w:id="1272321024">
                  <w:marLeft w:val="0"/>
                  <w:marRight w:val="0"/>
                  <w:marTop w:val="0"/>
                  <w:marBottom w:val="0"/>
                  <w:divBdr>
                    <w:top w:val="none" w:sz="0" w:space="0" w:color="auto"/>
                    <w:left w:val="none" w:sz="0" w:space="0" w:color="auto"/>
                    <w:bottom w:val="none" w:sz="0" w:space="0" w:color="auto"/>
                    <w:right w:val="none" w:sz="0" w:space="0" w:color="auto"/>
                  </w:divBdr>
                </w:div>
                <w:div w:id="1272321040">
                  <w:marLeft w:val="0"/>
                  <w:marRight w:val="0"/>
                  <w:marTop w:val="0"/>
                  <w:marBottom w:val="0"/>
                  <w:divBdr>
                    <w:top w:val="none" w:sz="0" w:space="0" w:color="auto"/>
                    <w:left w:val="none" w:sz="0" w:space="0" w:color="auto"/>
                    <w:bottom w:val="none" w:sz="0" w:space="0" w:color="auto"/>
                    <w:right w:val="none" w:sz="0" w:space="0" w:color="auto"/>
                  </w:divBdr>
                </w:div>
                <w:div w:id="1272321051">
                  <w:marLeft w:val="0"/>
                  <w:marRight w:val="0"/>
                  <w:marTop w:val="0"/>
                  <w:marBottom w:val="0"/>
                  <w:divBdr>
                    <w:top w:val="none" w:sz="0" w:space="0" w:color="auto"/>
                    <w:left w:val="none" w:sz="0" w:space="0" w:color="auto"/>
                    <w:bottom w:val="none" w:sz="0" w:space="0" w:color="auto"/>
                    <w:right w:val="none" w:sz="0" w:space="0" w:color="auto"/>
                  </w:divBdr>
                </w:div>
                <w:div w:id="1272321062">
                  <w:marLeft w:val="0"/>
                  <w:marRight w:val="0"/>
                  <w:marTop w:val="0"/>
                  <w:marBottom w:val="0"/>
                  <w:divBdr>
                    <w:top w:val="none" w:sz="0" w:space="0" w:color="auto"/>
                    <w:left w:val="none" w:sz="0" w:space="0" w:color="auto"/>
                    <w:bottom w:val="none" w:sz="0" w:space="0" w:color="auto"/>
                    <w:right w:val="none" w:sz="0" w:space="0" w:color="auto"/>
                  </w:divBdr>
                </w:div>
                <w:div w:id="1272321071">
                  <w:marLeft w:val="0"/>
                  <w:marRight w:val="0"/>
                  <w:marTop w:val="0"/>
                  <w:marBottom w:val="0"/>
                  <w:divBdr>
                    <w:top w:val="none" w:sz="0" w:space="0" w:color="auto"/>
                    <w:left w:val="none" w:sz="0" w:space="0" w:color="auto"/>
                    <w:bottom w:val="none" w:sz="0" w:space="0" w:color="auto"/>
                    <w:right w:val="none" w:sz="0" w:space="0" w:color="auto"/>
                  </w:divBdr>
                </w:div>
                <w:div w:id="1272321075">
                  <w:marLeft w:val="0"/>
                  <w:marRight w:val="0"/>
                  <w:marTop w:val="0"/>
                  <w:marBottom w:val="0"/>
                  <w:divBdr>
                    <w:top w:val="none" w:sz="0" w:space="0" w:color="auto"/>
                    <w:left w:val="none" w:sz="0" w:space="0" w:color="auto"/>
                    <w:bottom w:val="none" w:sz="0" w:space="0" w:color="auto"/>
                    <w:right w:val="none" w:sz="0" w:space="0" w:color="auto"/>
                  </w:divBdr>
                </w:div>
                <w:div w:id="1272321112">
                  <w:marLeft w:val="0"/>
                  <w:marRight w:val="0"/>
                  <w:marTop w:val="0"/>
                  <w:marBottom w:val="0"/>
                  <w:divBdr>
                    <w:top w:val="none" w:sz="0" w:space="0" w:color="auto"/>
                    <w:left w:val="none" w:sz="0" w:space="0" w:color="auto"/>
                    <w:bottom w:val="none" w:sz="0" w:space="0" w:color="auto"/>
                    <w:right w:val="none" w:sz="0" w:space="0" w:color="auto"/>
                  </w:divBdr>
                </w:div>
                <w:div w:id="1272321125">
                  <w:marLeft w:val="0"/>
                  <w:marRight w:val="0"/>
                  <w:marTop w:val="0"/>
                  <w:marBottom w:val="0"/>
                  <w:divBdr>
                    <w:top w:val="none" w:sz="0" w:space="0" w:color="auto"/>
                    <w:left w:val="none" w:sz="0" w:space="0" w:color="auto"/>
                    <w:bottom w:val="none" w:sz="0" w:space="0" w:color="auto"/>
                    <w:right w:val="none" w:sz="0" w:space="0" w:color="auto"/>
                  </w:divBdr>
                </w:div>
                <w:div w:id="1272321134">
                  <w:marLeft w:val="0"/>
                  <w:marRight w:val="0"/>
                  <w:marTop w:val="0"/>
                  <w:marBottom w:val="0"/>
                  <w:divBdr>
                    <w:top w:val="none" w:sz="0" w:space="0" w:color="auto"/>
                    <w:left w:val="none" w:sz="0" w:space="0" w:color="auto"/>
                    <w:bottom w:val="none" w:sz="0" w:space="0" w:color="auto"/>
                    <w:right w:val="none" w:sz="0" w:space="0" w:color="auto"/>
                  </w:divBdr>
                </w:div>
                <w:div w:id="1272321136">
                  <w:marLeft w:val="0"/>
                  <w:marRight w:val="0"/>
                  <w:marTop w:val="0"/>
                  <w:marBottom w:val="0"/>
                  <w:divBdr>
                    <w:top w:val="none" w:sz="0" w:space="0" w:color="auto"/>
                    <w:left w:val="none" w:sz="0" w:space="0" w:color="auto"/>
                    <w:bottom w:val="none" w:sz="0" w:space="0" w:color="auto"/>
                    <w:right w:val="none" w:sz="0" w:space="0" w:color="auto"/>
                  </w:divBdr>
                </w:div>
                <w:div w:id="1272321143">
                  <w:marLeft w:val="0"/>
                  <w:marRight w:val="0"/>
                  <w:marTop w:val="0"/>
                  <w:marBottom w:val="0"/>
                  <w:divBdr>
                    <w:top w:val="none" w:sz="0" w:space="0" w:color="auto"/>
                    <w:left w:val="none" w:sz="0" w:space="0" w:color="auto"/>
                    <w:bottom w:val="none" w:sz="0" w:space="0" w:color="auto"/>
                    <w:right w:val="none" w:sz="0" w:space="0" w:color="auto"/>
                  </w:divBdr>
                </w:div>
                <w:div w:id="1272321145">
                  <w:marLeft w:val="0"/>
                  <w:marRight w:val="0"/>
                  <w:marTop w:val="0"/>
                  <w:marBottom w:val="0"/>
                  <w:divBdr>
                    <w:top w:val="none" w:sz="0" w:space="0" w:color="auto"/>
                    <w:left w:val="none" w:sz="0" w:space="0" w:color="auto"/>
                    <w:bottom w:val="none" w:sz="0" w:space="0" w:color="auto"/>
                    <w:right w:val="none" w:sz="0" w:space="0" w:color="auto"/>
                  </w:divBdr>
                </w:div>
                <w:div w:id="1272321152">
                  <w:marLeft w:val="0"/>
                  <w:marRight w:val="0"/>
                  <w:marTop w:val="0"/>
                  <w:marBottom w:val="0"/>
                  <w:divBdr>
                    <w:top w:val="none" w:sz="0" w:space="0" w:color="auto"/>
                    <w:left w:val="none" w:sz="0" w:space="0" w:color="auto"/>
                    <w:bottom w:val="none" w:sz="0" w:space="0" w:color="auto"/>
                    <w:right w:val="none" w:sz="0" w:space="0" w:color="auto"/>
                  </w:divBdr>
                </w:div>
                <w:div w:id="1272321160">
                  <w:marLeft w:val="0"/>
                  <w:marRight w:val="0"/>
                  <w:marTop w:val="0"/>
                  <w:marBottom w:val="0"/>
                  <w:divBdr>
                    <w:top w:val="none" w:sz="0" w:space="0" w:color="auto"/>
                    <w:left w:val="none" w:sz="0" w:space="0" w:color="auto"/>
                    <w:bottom w:val="none" w:sz="0" w:space="0" w:color="auto"/>
                    <w:right w:val="none" w:sz="0" w:space="0" w:color="auto"/>
                  </w:divBdr>
                </w:div>
                <w:div w:id="1272321169">
                  <w:marLeft w:val="0"/>
                  <w:marRight w:val="0"/>
                  <w:marTop w:val="0"/>
                  <w:marBottom w:val="0"/>
                  <w:divBdr>
                    <w:top w:val="none" w:sz="0" w:space="0" w:color="auto"/>
                    <w:left w:val="none" w:sz="0" w:space="0" w:color="auto"/>
                    <w:bottom w:val="none" w:sz="0" w:space="0" w:color="auto"/>
                    <w:right w:val="none" w:sz="0" w:space="0" w:color="auto"/>
                  </w:divBdr>
                </w:div>
                <w:div w:id="1272321179">
                  <w:marLeft w:val="0"/>
                  <w:marRight w:val="0"/>
                  <w:marTop w:val="0"/>
                  <w:marBottom w:val="0"/>
                  <w:divBdr>
                    <w:top w:val="none" w:sz="0" w:space="0" w:color="auto"/>
                    <w:left w:val="none" w:sz="0" w:space="0" w:color="auto"/>
                    <w:bottom w:val="none" w:sz="0" w:space="0" w:color="auto"/>
                    <w:right w:val="none" w:sz="0" w:space="0" w:color="auto"/>
                  </w:divBdr>
                </w:div>
                <w:div w:id="1272321180">
                  <w:marLeft w:val="0"/>
                  <w:marRight w:val="0"/>
                  <w:marTop w:val="0"/>
                  <w:marBottom w:val="0"/>
                  <w:divBdr>
                    <w:top w:val="none" w:sz="0" w:space="0" w:color="auto"/>
                    <w:left w:val="none" w:sz="0" w:space="0" w:color="auto"/>
                    <w:bottom w:val="none" w:sz="0" w:space="0" w:color="auto"/>
                    <w:right w:val="none" w:sz="0" w:space="0" w:color="auto"/>
                  </w:divBdr>
                </w:div>
                <w:div w:id="1272321210">
                  <w:marLeft w:val="0"/>
                  <w:marRight w:val="0"/>
                  <w:marTop w:val="0"/>
                  <w:marBottom w:val="0"/>
                  <w:divBdr>
                    <w:top w:val="none" w:sz="0" w:space="0" w:color="auto"/>
                    <w:left w:val="none" w:sz="0" w:space="0" w:color="auto"/>
                    <w:bottom w:val="none" w:sz="0" w:space="0" w:color="auto"/>
                    <w:right w:val="none" w:sz="0" w:space="0" w:color="auto"/>
                  </w:divBdr>
                </w:div>
                <w:div w:id="1272321216">
                  <w:marLeft w:val="0"/>
                  <w:marRight w:val="0"/>
                  <w:marTop w:val="0"/>
                  <w:marBottom w:val="0"/>
                  <w:divBdr>
                    <w:top w:val="none" w:sz="0" w:space="0" w:color="auto"/>
                    <w:left w:val="none" w:sz="0" w:space="0" w:color="auto"/>
                    <w:bottom w:val="none" w:sz="0" w:space="0" w:color="auto"/>
                    <w:right w:val="none" w:sz="0" w:space="0" w:color="auto"/>
                  </w:divBdr>
                </w:div>
                <w:div w:id="1272321224">
                  <w:marLeft w:val="0"/>
                  <w:marRight w:val="0"/>
                  <w:marTop w:val="0"/>
                  <w:marBottom w:val="0"/>
                  <w:divBdr>
                    <w:top w:val="none" w:sz="0" w:space="0" w:color="auto"/>
                    <w:left w:val="none" w:sz="0" w:space="0" w:color="auto"/>
                    <w:bottom w:val="none" w:sz="0" w:space="0" w:color="auto"/>
                    <w:right w:val="none" w:sz="0" w:space="0" w:color="auto"/>
                  </w:divBdr>
                </w:div>
                <w:div w:id="1272321228">
                  <w:marLeft w:val="0"/>
                  <w:marRight w:val="0"/>
                  <w:marTop w:val="0"/>
                  <w:marBottom w:val="0"/>
                  <w:divBdr>
                    <w:top w:val="none" w:sz="0" w:space="0" w:color="auto"/>
                    <w:left w:val="none" w:sz="0" w:space="0" w:color="auto"/>
                    <w:bottom w:val="none" w:sz="0" w:space="0" w:color="auto"/>
                    <w:right w:val="none" w:sz="0" w:space="0" w:color="auto"/>
                  </w:divBdr>
                </w:div>
                <w:div w:id="1272321230">
                  <w:marLeft w:val="0"/>
                  <w:marRight w:val="0"/>
                  <w:marTop w:val="0"/>
                  <w:marBottom w:val="0"/>
                  <w:divBdr>
                    <w:top w:val="none" w:sz="0" w:space="0" w:color="auto"/>
                    <w:left w:val="none" w:sz="0" w:space="0" w:color="auto"/>
                    <w:bottom w:val="none" w:sz="0" w:space="0" w:color="auto"/>
                    <w:right w:val="none" w:sz="0" w:space="0" w:color="auto"/>
                  </w:divBdr>
                </w:div>
                <w:div w:id="1272321240">
                  <w:marLeft w:val="0"/>
                  <w:marRight w:val="0"/>
                  <w:marTop w:val="0"/>
                  <w:marBottom w:val="0"/>
                  <w:divBdr>
                    <w:top w:val="none" w:sz="0" w:space="0" w:color="auto"/>
                    <w:left w:val="none" w:sz="0" w:space="0" w:color="auto"/>
                    <w:bottom w:val="none" w:sz="0" w:space="0" w:color="auto"/>
                    <w:right w:val="none" w:sz="0" w:space="0" w:color="auto"/>
                  </w:divBdr>
                </w:div>
                <w:div w:id="1272321266">
                  <w:marLeft w:val="0"/>
                  <w:marRight w:val="0"/>
                  <w:marTop w:val="0"/>
                  <w:marBottom w:val="0"/>
                  <w:divBdr>
                    <w:top w:val="none" w:sz="0" w:space="0" w:color="auto"/>
                    <w:left w:val="none" w:sz="0" w:space="0" w:color="auto"/>
                    <w:bottom w:val="none" w:sz="0" w:space="0" w:color="auto"/>
                    <w:right w:val="none" w:sz="0" w:space="0" w:color="auto"/>
                  </w:divBdr>
                </w:div>
                <w:div w:id="1272321285">
                  <w:marLeft w:val="0"/>
                  <w:marRight w:val="0"/>
                  <w:marTop w:val="0"/>
                  <w:marBottom w:val="0"/>
                  <w:divBdr>
                    <w:top w:val="none" w:sz="0" w:space="0" w:color="auto"/>
                    <w:left w:val="none" w:sz="0" w:space="0" w:color="auto"/>
                    <w:bottom w:val="none" w:sz="0" w:space="0" w:color="auto"/>
                    <w:right w:val="none" w:sz="0" w:space="0" w:color="auto"/>
                  </w:divBdr>
                </w:div>
                <w:div w:id="1272321329">
                  <w:marLeft w:val="0"/>
                  <w:marRight w:val="0"/>
                  <w:marTop w:val="0"/>
                  <w:marBottom w:val="0"/>
                  <w:divBdr>
                    <w:top w:val="none" w:sz="0" w:space="0" w:color="auto"/>
                    <w:left w:val="none" w:sz="0" w:space="0" w:color="auto"/>
                    <w:bottom w:val="none" w:sz="0" w:space="0" w:color="auto"/>
                    <w:right w:val="none" w:sz="0" w:space="0" w:color="auto"/>
                  </w:divBdr>
                </w:div>
                <w:div w:id="1272321334">
                  <w:marLeft w:val="0"/>
                  <w:marRight w:val="0"/>
                  <w:marTop w:val="0"/>
                  <w:marBottom w:val="0"/>
                  <w:divBdr>
                    <w:top w:val="none" w:sz="0" w:space="0" w:color="auto"/>
                    <w:left w:val="none" w:sz="0" w:space="0" w:color="auto"/>
                    <w:bottom w:val="none" w:sz="0" w:space="0" w:color="auto"/>
                    <w:right w:val="none" w:sz="0" w:space="0" w:color="auto"/>
                  </w:divBdr>
                </w:div>
                <w:div w:id="1272321337">
                  <w:marLeft w:val="0"/>
                  <w:marRight w:val="0"/>
                  <w:marTop w:val="0"/>
                  <w:marBottom w:val="0"/>
                  <w:divBdr>
                    <w:top w:val="none" w:sz="0" w:space="0" w:color="auto"/>
                    <w:left w:val="none" w:sz="0" w:space="0" w:color="auto"/>
                    <w:bottom w:val="none" w:sz="0" w:space="0" w:color="auto"/>
                    <w:right w:val="none" w:sz="0" w:space="0" w:color="auto"/>
                  </w:divBdr>
                </w:div>
                <w:div w:id="1272321353">
                  <w:marLeft w:val="0"/>
                  <w:marRight w:val="0"/>
                  <w:marTop w:val="0"/>
                  <w:marBottom w:val="0"/>
                  <w:divBdr>
                    <w:top w:val="none" w:sz="0" w:space="0" w:color="auto"/>
                    <w:left w:val="none" w:sz="0" w:space="0" w:color="auto"/>
                    <w:bottom w:val="none" w:sz="0" w:space="0" w:color="auto"/>
                    <w:right w:val="none" w:sz="0" w:space="0" w:color="auto"/>
                  </w:divBdr>
                </w:div>
                <w:div w:id="1272321445">
                  <w:marLeft w:val="0"/>
                  <w:marRight w:val="0"/>
                  <w:marTop w:val="0"/>
                  <w:marBottom w:val="0"/>
                  <w:divBdr>
                    <w:top w:val="none" w:sz="0" w:space="0" w:color="auto"/>
                    <w:left w:val="none" w:sz="0" w:space="0" w:color="auto"/>
                    <w:bottom w:val="none" w:sz="0" w:space="0" w:color="auto"/>
                    <w:right w:val="none" w:sz="0" w:space="0" w:color="auto"/>
                  </w:divBdr>
                </w:div>
                <w:div w:id="1272321452">
                  <w:marLeft w:val="0"/>
                  <w:marRight w:val="0"/>
                  <w:marTop w:val="0"/>
                  <w:marBottom w:val="0"/>
                  <w:divBdr>
                    <w:top w:val="none" w:sz="0" w:space="0" w:color="auto"/>
                    <w:left w:val="none" w:sz="0" w:space="0" w:color="auto"/>
                    <w:bottom w:val="none" w:sz="0" w:space="0" w:color="auto"/>
                    <w:right w:val="none" w:sz="0" w:space="0" w:color="auto"/>
                  </w:divBdr>
                </w:div>
                <w:div w:id="1272321458">
                  <w:marLeft w:val="0"/>
                  <w:marRight w:val="0"/>
                  <w:marTop w:val="0"/>
                  <w:marBottom w:val="0"/>
                  <w:divBdr>
                    <w:top w:val="none" w:sz="0" w:space="0" w:color="auto"/>
                    <w:left w:val="none" w:sz="0" w:space="0" w:color="auto"/>
                    <w:bottom w:val="none" w:sz="0" w:space="0" w:color="auto"/>
                    <w:right w:val="none" w:sz="0" w:space="0" w:color="auto"/>
                  </w:divBdr>
                </w:div>
                <w:div w:id="1272321461">
                  <w:marLeft w:val="0"/>
                  <w:marRight w:val="0"/>
                  <w:marTop w:val="0"/>
                  <w:marBottom w:val="0"/>
                  <w:divBdr>
                    <w:top w:val="none" w:sz="0" w:space="0" w:color="auto"/>
                    <w:left w:val="none" w:sz="0" w:space="0" w:color="auto"/>
                    <w:bottom w:val="none" w:sz="0" w:space="0" w:color="auto"/>
                    <w:right w:val="none" w:sz="0" w:space="0" w:color="auto"/>
                  </w:divBdr>
                </w:div>
                <w:div w:id="1272321498">
                  <w:marLeft w:val="0"/>
                  <w:marRight w:val="0"/>
                  <w:marTop w:val="0"/>
                  <w:marBottom w:val="0"/>
                  <w:divBdr>
                    <w:top w:val="none" w:sz="0" w:space="0" w:color="auto"/>
                    <w:left w:val="none" w:sz="0" w:space="0" w:color="auto"/>
                    <w:bottom w:val="none" w:sz="0" w:space="0" w:color="auto"/>
                    <w:right w:val="none" w:sz="0" w:space="0" w:color="auto"/>
                  </w:divBdr>
                </w:div>
                <w:div w:id="1272321508">
                  <w:marLeft w:val="0"/>
                  <w:marRight w:val="0"/>
                  <w:marTop w:val="0"/>
                  <w:marBottom w:val="0"/>
                  <w:divBdr>
                    <w:top w:val="none" w:sz="0" w:space="0" w:color="auto"/>
                    <w:left w:val="none" w:sz="0" w:space="0" w:color="auto"/>
                    <w:bottom w:val="none" w:sz="0" w:space="0" w:color="auto"/>
                    <w:right w:val="none" w:sz="0" w:space="0" w:color="auto"/>
                  </w:divBdr>
                </w:div>
                <w:div w:id="1272321514">
                  <w:marLeft w:val="0"/>
                  <w:marRight w:val="0"/>
                  <w:marTop w:val="0"/>
                  <w:marBottom w:val="0"/>
                  <w:divBdr>
                    <w:top w:val="none" w:sz="0" w:space="0" w:color="auto"/>
                    <w:left w:val="none" w:sz="0" w:space="0" w:color="auto"/>
                    <w:bottom w:val="none" w:sz="0" w:space="0" w:color="auto"/>
                    <w:right w:val="none" w:sz="0" w:space="0" w:color="auto"/>
                  </w:divBdr>
                </w:div>
                <w:div w:id="1272321531">
                  <w:marLeft w:val="0"/>
                  <w:marRight w:val="0"/>
                  <w:marTop w:val="0"/>
                  <w:marBottom w:val="0"/>
                  <w:divBdr>
                    <w:top w:val="none" w:sz="0" w:space="0" w:color="auto"/>
                    <w:left w:val="none" w:sz="0" w:space="0" w:color="auto"/>
                    <w:bottom w:val="none" w:sz="0" w:space="0" w:color="auto"/>
                    <w:right w:val="none" w:sz="0" w:space="0" w:color="auto"/>
                  </w:divBdr>
                </w:div>
                <w:div w:id="1272321544">
                  <w:marLeft w:val="0"/>
                  <w:marRight w:val="0"/>
                  <w:marTop w:val="0"/>
                  <w:marBottom w:val="0"/>
                  <w:divBdr>
                    <w:top w:val="none" w:sz="0" w:space="0" w:color="auto"/>
                    <w:left w:val="none" w:sz="0" w:space="0" w:color="auto"/>
                    <w:bottom w:val="none" w:sz="0" w:space="0" w:color="auto"/>
                    <w:right w:val="none" w:sz="0" w:space="0" w:color="auto"/>
                  </w:divBdr>
                </w:div>
                <w:div w:id="1272321561">
                  <w:marLeft w:val="0"/>
                  <w:marRight w:val="0"/>
                  <w:marTop w:val="0"/>
                  <w:marBottom w:val="0"/>
                  <w:divBdr>
                    <w:top w:val="none" w:sz="0" w:space="0" w:color="auto"/>
                    <w:left w:val="none" w:sz="0" w:space="0" w:color="auto"/>
                    <w:bottom w:val="none" w:sz="0" w:space="0" w:color="auto"/>
                    <w:right w:val="none" w:sz="0" w:space="0" w:color="auto"/>
                  </w:divBdr>
                </w:div>
                <w:div w:id="1272321584">
                  <w:marLeft w:val="0"/>
                  <w:marRight w:val="0"/>
                  <w:marTop w:val="0"/>
                  <w:marBottom w:val="0"/>
                  <w:divBdr>
                    <w:top w:val="none" w:sz="0" w:space="0" w:color="auto"/>
                    <w:left w:val="none" w:sz="0" w:space="0" w:color="auto"/>
                    <w:bottom w:val="none" w:sz="0" w:space="0" w:color="auto"/>
                    <w:right w:val="none" w:sz="0" w:space="0" w:color="auto"/>
                  </w:divBdr>
                </w:div>
                <w:div w:id="1272321592">
                  <w:marLeft w:val="0"/>
                  <w:marRight w:val="0"/>
                  <w:marTop w:val="0"/>
                  <w:marBottom w:val="0"/>
                  <w:divBdr>
                    <w:top w:val="none" w:sz="0" w:space="0" w:color="auto"/>
                    <w:left w:val="none" w:sz="0" w:space="0" w:color="auto"/>
                    <w:bottom w:val="none" w:sz="0" w:space="0" w:color="auto"/>
                    <w:right w:val="none" w:sz="0" w:space="0" w:color="auto"/>
                  </w:divBdr>
                </w:div>
                <w:div w:id="1272321600">
                  <w:marLeft w:val="0"/>
                  <w:marRight w:val="0"/>
                  <w:marTop w:val="0"/>
                  <w:marBottom w:val="0"/>
                  <w:divBdr>
                    <w:top w:val="none" w:sz="0" w:space="0" w:color="auto"/>
                    <w:left w:val="none" w:sz="0" w:space="0" w:color="auto"/>
                    <w:bottom w:val="none" w:sz="0" w:space="0" w:color="auto"/>
                    <w:right w:val="none" w:sz="0" w:space="0" w:color="auto"/>
                  </w:divBdr>
                </w:div>
                <w:div w:id="1272321604">
                  <w:marLeft w:val="0"/>
                  <w:marRight w:val="0"/>
                  <w:marTop w:val="0"/>
                  <w:marBottom w:val="0"/>
                  <w:divBdr>
                    <w:top w:val="none" w:sz="0" w:space="0" w:color="auto"/>
                    <w:left w:val="none" w:sz="0" w:space="0" w:color="auto"/>
                    <w:bottom w:val="none" w:sz="0" w:space="0" w:color="auto"/>
                    <w:right w:val="none" w:sz="0" w:space="0" w:color="auto"/>
                  </w:divBdr>
                </w:div>
                <w:div w:id="1272321606">
                  <w:marLeft w:val="0"/>
                  <w:marRight w:val="0"/>
                  <w:marTop w:val="0"/>
                  <w:marBottom w:val="0"/>
                  <w:divBdr>
                    <w:top w:val="none" w:sz="0" w:space="0" w:color="auto"/>
                    <w:left w:val="none" w:sz="0" w:space="0" w:color="auto"/>
                    <w:bottom w:val="none" w:sz="0" w:space="0" w:color="auto"/>
                    <w:right w:val="none" w:sz="0" w:space="0" w:color="auto"/>
                  </w:divBdr>
                </w:div>
                <w:div w:id="1272321632">
                  <w:marLeft w:val="0"/>
                  <w:marRight w:val="0"/>
                  <w:marTop w:val="0"/>
                  <w:marBottom w:val="0"/>
                  <w:divBdr>
                    <w:top w:val="none" w:sz="0" w:space="0" w:color="auto"/>
                    <w:left w:val="none" w:sz="0" w:space="0" w:color="auto"/>
                    <w:bottom w:val="none" w:sz="0" w:space="0" w:color="auto"/>
                    <w:right w:val="none" w:sz="0" w:space="0" w:color="auto"/>
                  </w:divBdr>
                </w:div>
                <w:div w:id="1272321633">
                  <w:marLeft w:val="0"/>
                  <w:marRight w:val="0"/>
                  <w:marTop w:val="0"/>
                  <w:marBottom w:val="0"/>
                  <w:divBdr>
                    <w:top w:val="none" w:sz="0" w:space="0" w:color="auto"/>
                    <w:left w:val="none" w:sz="0" w:space="0" w:color="auto"/>
                    <w:bottom w:val="none" w:sz="0" w:space="0" w:color="auto"/>
                    <w:right w:val="none" w:sz="0" w:space="0" w:color="auto"/>
                  </w:divBdr>
                </w:div>
                <w:div w:id="1272321640">
                  <w:marLeft w:val="0"/>
                  <w:marRight w:val="0"/>
                  <w:marTop w:val="0"/>
                  <w:marBottom w:val="0"/>
                  <w:divBdr>
                    <w:top w:val="none" w:sz="0" w:space="0" w:color="auto"/>
                    <w:left w:val="none" w:sz="0" w:space="0" w:color="auto"/>
                    <w:bottom w:val="none" w:sz="0" w:space="0" w:color="auto"/>
                    <w:right w:val="none" w:sz="0" w:space="0" w:color="auto"/>
                  </w:divBdr>
                </w:div>
                <w:div w:id="1272321666">
                  <w:marLeft w:val="0"/>
                  <w:marRight w:val="0"/>
                  <w:marTop w:val="0"/>
                  <w:marBottom w:val="0"/>
                  <w:divBdr>
                    <w:top w:val="none" w:sz="0" w:space="0" w:color="auto"/>
                    <w:left w:val="none" w:sz="0" w:space="0" w:color="auto"/>
                    <w:bottom w:val="none" w:sz="0" w:space="0" w:color="auto"/>
                    <w:right w:val="none" w:sz="0" w:space="0" w:color="auto"/>
                  </w:divBdr>
                </w:div>
                <w:div w:id="1272321669">
                  <w:marLeft w:val="0"/>
                  <w:marRight w:val="0"/>
                  <w:marTop w:val="0"/>
                  <w:marBottom w:val="0"/>
                  <w:divBdr>
                    <w:top w:val="none" w:sz="0" w:space="0" w:color="auto"/>
                    <w:left w:val="none" w:sz="0" w:space="0" w:color="auto"/>
                    <w:bottom w:val="none" w:sz="0" w:space="0" w:color="auto"/>
                    <w:right w:val="none" w:sz="0" w:space="0" w:color="auto"/>
                  </w:divBdr>
                </w:div>
                <w:div w:id="1272321680">
                  <w:marLeft w:val="0"/>
                  <w:marRight w:val="0"/>
                  <w:marTop w:val="0"/>
                  <w:marBottom w:val="0"/>
                  <w:divBdr>
                    <w:top w:val="none" w:sz="0" w:space="0" w:color="auto"/>
                    <w:left w:val="none" w:sz="0" w:space="0" w:color="auto"/>
                    <w:bottom w:val="none" w:sz="0" w:space="0" w:color="auto"/>
                    <w:right w:val="none" w:sz="0" w:space="0" w:color="auto"/>
                  </w:divBdr>
                </w:div>
                <w:div w:id="1272321698">
                  <w:marLeft w:val="0"/>
                  <w:marRight w:val="0"/>
                  <w:marTop w:val="0"/>
                  <w:marBottom w:val="0"/>
                  <w:divBdr>
                    <w:top w:val="none" w:sz="0" w:space="0" w:color="auto"/>
                    <w:left w:val="none" w:sz="0" w:space="0" w:color="auto"/>
                    <w:bottom w:val="none" w:sz="0" w:space="0" w:color="auto"/>
                    <w:right w:val="none" w:sz="0" w:space="0" w:color="auto"/>
                  </w:divBdr>
                </w:div>
                <w:div w:id="1272321703">
                  <w:marLeft w:val="0"/>
                  <w:marRight w:val="0"/>
                  <w:marTop w:val="0"/>
                  <w:marBottom w:val="0"/>
                  <w:divBdr>
                    <w:top w:val="none" w:sz="0" w:space="0" w:color="auto"/>
                    <w:left w:val="none" w:sz="0" w:space="0" w:color="auto"/>
                    <w:bottom w:val="none" w:sz="0" w:space="0" w:color="auto"/>
                    <w:right w:val="none" w:sz="0" w:space="0" w:color="auto"/>
                  </w:divBdr>
                </w:div>
                <w:div w:id="1272321705">
                  <w:marLeft w:val="0"/>
                  <w:marRight w:val="0"/>
                  <w:marTop w:val="0"/>
                  <w:marBottom w:val="0"/>
                  <w:divBdr>
                    <w:top w:val="none" w:sz="0" w:space="0" w:color="auto"/>
                    <w:left w:val="none" w:sz="0" w:space="0" w:color="auto"/>
                    <w:bottom w:val="none" w:sz="0" w:space="0" w:color="auto"/>
                    <w:right w:val="none" w:sz="0" w:space="0" w:color="auto"/>
                  </w:divBdr>
                </w:div>
                <w:div w:id="1272321718">
                  <w:marLeft w:val="0"/>
                  <w:marRight w:val="0"/>
                  <w:marTop w:val="0"/>
                  <w:marBottom w:val="0"/>
                  <w:divBdr>
                    <w:top w:val="none" w:sz="0" w:space="0" w:color="auto"/>
                    <w:left w:val="none" w:sz="0" w:space="0" w:color="auto"/>
                    <w:bottom w:val="none" w:sz="0" w:space="0" w:color="auto"/>
                    <w:right w:val="none" w:sz="0" w:space="0" w:color="auto"/>
                  </w:divBdr>
                </w:div>
                <w:div w:id="1272321743">
                  <w:marLeft w:val="0"/>
                  <w:marRight w:val="0"/>
                  <w:marTop w:val="0"/>
                  <w:marBottom w:val="0"/>
                  <w:divBdr>
                    <w:top w:val="none" w:sz="0" w:space="0" w:color="auto"/>
                    <w:left w:val="none" w:sz="0" w:space="0" w:color="auto"/>
                    <w:bottom w:val="none" w:sz="0" w:space="0" w:color="auto"/>
                    <w:right w:val="none" w:sz="0" w:space="0" w:color="auto"/>
                  </w:divBdr>
                </w:div>
                <w:div w:id="1272321748">
                  <w:marLeft w:val="0"/>
                  <w:marRight w:val="0"/>
                  <w:marTop w:val="0"/>
                  <w:marBottom w:val="0"/>
                  <w:divBdr>
                    <w:top w:val="none" w:sz="0" w:space="0" w:color="auto"/>
                    <w:left w:val="none" w:sz="0" w:space="0" w:color="auto"/>
                    <w:bottom w:val="none" w:sz="0" w:space="0" w:color="auto"/>
                    <w:right w:val="none" w:sz="0" w:space="0" w:color="auto"/>
                  </w:divBdr>
                </w:div>
                <w:div w:id="1272321751">
                  <w:marLeft w:val="0"/>
                  <w:marRight w:val="0"/>
                  <w:marTop w:val="0"/>
                  <w:marBottom w:val="0"/>
                  <w:divBdr>
                    <w:top w:val="none" w:sz="0" w:space="0" w:color="auto"/>
                    <w:left w:val="none" w:sz="0" w:space="0" w:color="auto"/>
                    <w:bottom w:val="none" w:sz="0" w:space="0" w:color="auto"/>
                    <w:right w:val="none" w:sz="0" w:space="0" w:color="auto"/>
                  </w:divBdr>
                </w:div>
                <w:div w:id="1272321764">
                  <w:marLeft w:val="0"/>
                  <w:marRight w:val="0"/>
                  <w:marTop w:val="0"/>
                  <w:marBottom w:val="0"/>
                  <w:divBdr>
                    <w:top w:val="none" w:sz="0" w:space="0" w:color="auto"/>
                    <w:left w:val="none" w:sz="0" w:space="0" w:color="auto"/>
                    <w:bottom w:val="none" w:sz="0" w:space="0" w:color="auto"/>
                    <w:right w:val="none" w:sz="0" w:space="0" w:color="auto"/>
                  </w:divBdr>
                </w:div>
                <w:div w:id="1272321775">
                  <w:marLeft w:val="0"/>
                  <w:marRight w:val="0"/>
                  <w:marTop w:val="0"/>
                  <w:marBottom w:val="0"/>
                  <w:divBdr>
                    <w:top w:val="none" w:sz="0" w:space="0" w:color="auto"/>
                    <w:left w:val="none" w:sz="0" w:space="0" w:color="auto"/>
                    <w:bottom w:val="none" w:sz="0" w:space="0" w:color="auto"/>
                    <w:right w:val="none" w:sz="0" w:space="0" w:color="auto"/>
                  </w:divBdr>
                </w:div>
                <w:div w:id="1272321784">
                  <w:marLeft w:val="0"/>
                  <w:marRight w:val="0"/>
                  <w:marTop w:val="0"/>
                  <w:marBottom w:val="0"/>
                  <w:divBdr>
                    <w:top w:val="none" w:sz="0" w:space="0" w:color="auto"/>
                    <w:left w:val="none" w:sz="0" w:space="0" w:color="auto"/>
                    <w:bottom w:val="none" w:sz="0" w:space="0" w:color="auto"/>
                    <w:right w:val="none" w:sz="0" w:space="0" w:color="auto"/>
                  </w:divBdr>
                </w:div>
                <w:div w:id="1272321786">
                  <w:marLeft w:val="0"/>
                  <w:marRight w:val="0"/>
                  <w:marTop w:val="0"/>
                  <w:marBottom w:val="0"/>
                  <w:divBdr>
                    <w:top w:val="none" w:sz="0" w:space="0" w:color="auto"/>
                    <w:left w:val="none" w:sz="0" w:space="0" w:color="auto"/>
                    <w:bottom w:val="none" w:sz="0" w:space="0" w:color="auto"/>
                    <w:right w:val="none" w:sz="0" w:space="0" w:color="auto"/>
                  </w:divBdr>
                </w:div>
                <w:div w:id="1272321799">
                  <w:marLeft w:val="0"/>
                  <w:marRight w:val="0"/>
                  <w:marTop w:val="0"/>
                  <w:marBottom w:val="0"/>
                  <w:divBdr>
                    <w:top w:val="none" w:sz="0" w:space="0" w:color="auto"/>
                    <w:left w:val="none" w:sz="0" w:space="0" w:color="auto"/>
                    <w:bottom w:val="none" w:sz="0" w:space="0" w:color="auto"/>
                    <w:right w:val="none" w:sz="0" w:space="0" w:color="auto"/>
                  </w:divBdr>
                </w:div>
                <w:div w:id="1272321822">
                  <w:marLeft w:val="0"/>
                  <w:marRight w:val="0"/>
                  <w:marTop w:val="0"/>
                  <w:marBottom w:val="0"/>
                  <w:divBdr>
                    <w:top w:val="none" w:sz="0" w:space="0" w:color="auto"/>
                    <w:left w:val="none" w:sz="0" w:space="0" w:color="auto"/>
                    <w:bottom w:val="none" w:sz="0" w:space="0" w:color="auto"/>
                    <w:right w:val="none" w:sz="0" w:space="0" w:color="auto"/>
                  </w:divBdr>
                </w:div>
                <w:div w:id="1272321830">
                  <w:marLeft w:val="0"/>
                  <w:marRight w:val="0"/>
                  <w:marTop w:val="0"/>
                  <w:marBottom w:val="0"/>
                  <w:divBdr>
                    <w:top w:val="none" w:sz="0" w:space="0" w:color="auto"/>
                    <w:left w:val="none" w:sz="0" w:space="0" w:color="auto"/>
                    <w:bottom w:val="none" w:sz="0" w:space="0" w:color="auto"/>
                    <w:right w:val="none" w:sz="0" w:space="0" w:color="auto"/>
                  </w:divBdr>
                </w:div>
                <w:div w:id="1272321910">
                  <w:marLeft w:val="0"/>
                  <w:marRight w:val="0"/>
                  <w:marTop w:val="0"/>
                  <w:marBottom w:val="0"/>
                  <w:divBdr>
                    <w:top w:val="none" w:sz="0" w:space="0" w:color="auto"/>
                    <w:left w:val="none" w:sz="0" w:space="0" w:color="auto"/>
                    <w:bottom w:val="none" w:sz="0" w:space="0" w:color="auto"/>
                    <w:right w:val="none" w:sz="0" w:space="0" w:color="auto"/>
                  </w:divBdr>
                </w:div>
                <w:div w:id="1272321942">
                  <w:marLeft w:val="0"/>
                  <w:marRight w:val="0"/>
                  <w:marTop w:val="0"/>
                  <w:marBottom w:val="0"/>
                  <w:divBdr>
                    <w:top w:val="none" w:sz="0" w:space="0" w:color="auto"/>
                    <w:left w:val="none" w:sz="0" w:space="0" w:color="auto"/>
                    <w:bottom w:val="none" w:sz="0" w:space="0" w:color="auto"/>
                    <w:right w:val="none" w:sz="0" w:space="0" w:color="auto"/>
                  </w:divBdr>
                </w:div>
                <w:div w:id="1272321946">
                  <w:marLeft w:val="0"/>
                  <w:marRight w:val="0"/>
                  <w:marTop w:val="0"/>
                  <w:marBottom w:val="0"/>
                  <w:divBdr>
                    <w:top w:val="none" w:sz="0" w:space="0" w:color="auto"/>
                    <w:left w:val="none" w:sz="0" w:space="0" w:color="auto"/>
                    <w:bottom w:val="none" w:sz="0" w:space="0" w:color="auto"/>
                    <w:right w:val="none" w:sz="0" w:space="0" w:color="auto"/>
                  </w:divBdr>
                </w:div>
                <w:div w:id="1272321984">
                  <w:marLeft w:val="0"/>
                  <w:marRight w:val="0"/>
                  <w:marTop w:val="0"/>
                  <w:marBottom w:val="0"/>
                  <w:divBdr>
                    <w:top w:val="none" w:sz="0" w:space="0" w:color="auto"/>
                    <w:left w:val="none" w:sz="0" w:space="0" w:color="auto"/>
                    <w:bottom w:val="none" w:sz="0" w:space="0" w:color="auto"/>
                    <w:right w:val="none" w:sz="0" w:space="0" w:color="auto"/>
                  </w:divBdr>
                </w:div>
                <w:div w:id="1272321996">
                  <w:marLeft w:val="0"/>
                  <w:marRight w:val="0"/>
                  <w:marTop w:val="0"/>
                  <w:marBottom w:val="0"/>
                  <w:divBdr>
                    <w:top w:val="none" w:sz="0" w:space="0" w:color="auto"/>
                    <w:left w:val="none" w:sz="0" w:space="0" w:color="auto"/>
                    <w:bottom w:val="none" w:sz="0" w:space="0" w:color="auto"/>
                    <w:right w:val="none" w:sz="0" w:space="0" w:color="auto"/>
                  </w:divBdr>
                </w:div>
                <w:div w:id="1272322047">
                  <w:marLeft w:val="0"/>
                  <w:marRight w:val="0"/>
                  <w:marTop w:val="0"/>
                  <w:marBottom w:val="0"/>
                  <w:divBdr>
                    <w:top w:val="none" w:sz="0" w:space="0" w:color="auto"/>
                    <w:left w:val="none" w:sz="0" w:space="0" w:color="auto"/>
                    <w:bottom w:val="none" w:sz="0" w:space="0" w:color="auto"/>
                    <w:right w:val="none" w:sz="0" w:space="0" w:color="auto"/>
                  </w:divBdr>
                </w:div>
                <w:div w:id="1272322056">
                  <w:marLeft w:val="0"/>
                  <w:marRight w:val="0"/>
                  <w:marTop w:val="0"/>
                  <w:marBottom w:val="0"/>
                  <w:divBdr>
                    <w:top w:val="none" w:sz="0" w:space="0" w:color="auto"/>
                    <w:left w:val="none" w:sz="0" w:space="0" w:color="auto"/>
                    <w:bottom w:val="none" w:sz="0" w:space="0" w:color="auto"/>
                    <w:right w:val="none" w:sz="0" w:space="0" w:color="auto"/>
                  </w:divBdr>
                </w:div>
                <w:div w:id="1272322059">
                  <w:marLeft w:val="0"/>
                  <w:marRight w:val="0"/>
                  <w:marTop w:val="0"/>
                  <w:marBottom w:val="0"/>
                  <w:divBdr>
                    <w:top w:val="none" w:sz="0" w:space="0" w:color="auto"/>
                    <w:left w:val="none" w:sz="0" w:space="0" w:color="auto"/>
                    <w:bottom w:val="none" w:sz="0" w:space="0" w:color="auto"/>
                    <w:right w:val="none" w:sz="0" w:space="0" w:color="auto"/>
                  </w:divBdr>
                </w:div>
                <w:div w:id="1272322090">
                  <w:marLeft w:val="0"/>
                  <w:marRight w:val="0"/>
                  <w:marTop w:val="0"/>
                  <w:marBottom w:val="0"/>
                  <w:divBdr>
                    <w:top w:val="none" w:sz="0" w:space="0" w:color="auto"/>
                    <w:left w:val="none" w:sz="0" w:space="0" w:color="auto"/>
                    <w:bottom w:val="none" w:sz="0" w:space="0" w:color="auto"/>
                    <w:right w:val="none" w:sz="0" w:space="0" w:color="auto"/>
                  </w:divBdr>
                </w:div>
                <w:div w:id="1272322102">
                  <w:marLeft w:val="0"/>
                  <w:marRight w:val="0"/>
                  <w:marTop w:val="0"/>
                  <w:marBottom w:val="0"/>
                  <w:divBdr>
                    <w:top w:val="none" w:sz="0" w:space="0" w:color="auto"/>
                    <w:left w:val="none" w:sz="0" w:space="0" w:color="auto"/>
                    <w:bottom w:val="none" w:sz="0" w:space="0" w:color="auto"/>
                    <w:right w:val="none" w:sz="0" w:space="0" w:color="auto"/>
                  </w:divBdr>
                </w:div>
                <w:div w:id="1272322114">
                  <w:marLeft w:val="0"/>
                  <w:marRight w:val="0"/>
                  <w:marTop w:val="0"/>
                  <w:marBottom w:val="0"/>
                  <w:divBdr>
                    <w:top w:val="none" w:sz="0" w:space="0" w:color="auto"/>
                    <w:left w:val="none" w:sz="0" w:space="0" w:color="auto"/>
                    <w:bottom w:val="none" w:sz="0" w:space="0" w:color="auto"/>
                    <w:right w:val="none" w:sz="0" w:space="0" w:color="auto"/>
                  </w:divBdr>
                </w:div>
                <w:div w:id="1272322120">
                  <w:marLeft w:val="0"/>
                  <w:marRight w:val="0"/>
                  <w:marTop w:val="0"/>
                  <w:marBottom w:val="0"/>
                  <w:divBdr>
                    <w:top w:val="none" w:sz="0" w:space="0" w:color="auto"/>
                    <w:left w:val="none" w:sz="0" w:space="0" w:color="auto"/>
                    <w:bottom w:val="none" w:sz="0" w:space="0" w:color="auto"/>
                    <w:right w:val="none" w:sz="0" w:space="0" w:color="auto"/>
                  </w:divBdr>
                </w:div>
                <w:div w:id="1272322157">
                  <w:marLeft w:val="0"/>
                  <w:marRight w:val="0"/>
                  <w:marTop w:val="0"/>
                  <w:marBottom w:val="0"/>
                  <w:divBdr>
                    <w:top w:val="none" w:sz="0" w:space="0" w:color="auto"/>
                    <w:left w:val="none" w:sz="0" w:space="0" w:color="auto"/>
                    <w:bottom w:val="none" w:sz="0" w:space="0" w:color="auto"/>
                    <w:right w:val="none" w:sz="0" w:space="0" w:color="auto"/>
                  </w:divBdr>
                </w:div>
                <w:div w:id="1272322164">
                  <w:marLeft w:val="0"/>
                  <w:marRight w:val="0"/>
                  <w:marTop w:val="0"/>
                  <w:marBottom w:val="0"/>
                  <w:divBdr>
                    <w:top w:val="none" w:sz="0" w:space="0" w:color="auto"/>
                    <w:left w:val="none" w:sz="0" w:space="0" w:color="auto"/>
                    <w:bottom w:val="none" w:sz="0" w:space="0" w:color="auto"/>
                    <w:right w:val="none" w:sz="0" w:space="0" w:color="auto"/>
                  </w:divBdr>
                </w:div>
                <w:div w:id="1272322170">
                  <w:marLeft w:val="0"/>
                  <w:marRight w:val="0"/>
                  <w:marTop w:val="0"/>
                  <w:marBottom w:val="0"/>
                  <w:divBdr>
                    <w:top w:val="none" w:sz="0" w:space="0" w:color="auto"/>
                    <w:left w:val="none" w:sz="0" w:space="0" w:color="auto"/>
                    <w:bottom w:val="none" w:sz="0" w:space="0" w:color="auto"/>
                    <w:right w:val="none" w:sz="0" w:space="0" w:color="auto"/>
                  </w:divBdr>
                </w:div>
                <w:div w:id="1272322184">
                  <w:marLeft w:val="0"/>
                  <w:marRight w:val="0"/>
                  <w:marTop w:val="0"/>
                  <w:marBottom w:val="0"/>
                  <w:divBdr>
                    <w:top w:val="none" w:sz="0" w:space="0" w:color="auto"/>
                    <w:left w:val="none" w:sz="0" w:space="0" w:color="auto"/>
                    <w:bottom w:val="none" w:sz="0" w:space="0" w:color="auto"/>
                    <w:right w:val="none" w:sz="0" w:space="0" w:color="auto"/>
                  </w:divBdr>
                </w:div>
                <w:div w:id="1272322188">
                  <w:marLeft w:val="0"/>
                  <w:marRight w:val="0"/>
                  <w:marTop w:val="0"/>
                  <w:marBottom w:val="0"/>
                  <w:divBdr>
                    <w:top w:val="none" w:sz="0" w:space="0" w:color="auto"/>
                    <w:left w:val="none" w:sz="0" w:space="0" w:color="auto"/>
                    <w:bottom w:val="none" w:sz="0" w:space="0" w:color="auto"/>
                    <w:right w:val="none" w:sz="0" w:space="0" w:color="auto"/>
                  </w:divBdr>
                </w:div>
                <w:div w:id="1272322190">
                  <w:marLeft w:val="0"/>
                  <w:marRight w:val="0"/>
                  <w:marTop w:val="0"/>
                  <w:marBottom w:val="0"/>
                  <w:divBdr>
                    <w:top w:val="none" w:sz="0" w:space="0" w:color="auto"/>
                    <w:left w:val="none" w:sz="0" w:space="0" w:color="auto"/>
                    <w:bottom w:val="none" w:sz="0" w:space="0" w:color="auto"/>
                    <w:right w:val="none" w:sz="0" w:space="0" w:color="auto"/>
                  </w:divBdr>
                </w:div>
                <w:div w:id="1272322193">
                  <w:marLeft w:val="0"/>
                  <w:marRight w:val="0"/>
                  <w:marTop w:val="0"/>
                  <w:marBottom w:val="0"/>
                  <w:divBdr>
                    <w:top w:val="none" w:sz="0" w:space="0" w:color="auto"/>
                    <w:left w:val="none" w:sz="0" w:space="0" w:color="auto"/>
                    <w:bottom w:val="none" w:sz="0" w:space="0" w:color="auto"/>
                    <w:right w:val="none" w:sz="0" w:space="0" w:color="auto"/>
                  </w:divBdr>
                </w:div>
                <w:div w:id="1272322204">
                  <w:marLeft w:val="0"/>
                  <w:marRight w:val="0"/>
                  <w:marTop w:val="0"/>
                  <w:marBottom w:val="0"/>
                  <w:divBdr>
                    <w:top w:val="none" w:sz="0" w:space="0" w:color="auto"/>
                    <w:left w:val="none" w:sz="0" w:space="0" w:color="auto"/>
                    <w:bottom w:val="none" w:sz="0" w:space="0" w:color="auto"/>
                    <w:right w:val="none" w:sz="0" w:space="0" w:color="auto"/>
                  </w:divBdr>
                </w:div>
                <w:div w:id="1272322206">
                  <w:marLeft w:val="0"/>
                  <w:marRight w:val="0"/>
                  <w:marTop w:val="0"/>
                  <w:marBottom w:val="0"/>
                  <w:divBdr>
                    <w:top w:val="none" w:sz="0" w:space="0" w:color="auto"/>
                    <w:left w:val="none" w:sz="0" w:space="0" w:color="auto"/>
                    <w:bottom w:val="none" w:sz="0" w:space="0" w:color="auto"/>
                    <w:right w:val="none" w:sz="0" w:space="0" w:color="auto"/>
                  </w:divBdr>
                </w:div>
                <w:div w:id="1272322210">
                  <w:marLeft w:val="0"/>
                  <w:marRight w:val="0"/>
                  <w:marTop w:val="0"/>
                  <w:marBottom w:val="0"/>
                  <w:divBdr>
                    <w:top w:val="none" w:sz="0" w:space="0" w:color="auto"/>
                    <w:left w:val="none" w:sz="0" w:space="0" w:color="auto"/>
                    <w:bottom w:val="none" w:sz="0" w:space="0" w:color="auto"/>
                    <w:right w:val="none" w:sz="0" w:space="0" w:color="auto"/>
                  </w:divBdr>
                </w:div>
                <w:div w:id="1272322215">
                  <w:marLeft w:val="0"/>
                  <w:marRight w:val="0"/>
                  <w:marTop w:val="0"/>
                  <w:marBottom w:val="0"/>
                  <w:divBdr>
                    <w:top w:val="none" w:sz="0" w:space="0" w:color="auto"/>
                    <w:left w:val="none" w:sz="0" w:space="0" w:color="auto"/>
                    <w:bottom w:val="none" w:sz="0" w:space="0" w:color="auto"/>
                    <w:right w:val="none" w:sz="0" w:space="0" w:color="auto"/>
                  </w:divBdr>
                </w:div>
                <w:div w:id="1272322241">
                  <w:marLeft w:val="0"/>
                  <w:marRight w:val="0"/>
                  <w:marTop w:val="0"/>
                  <w:marBottom w:val="0"/>
                  <w:divBdr>
                    <w:top w:val="none" w:sz="0" w:space="0" w:color="auto"/>
                    <w:left w:val="none" w:sz="0" w:space="0" w:color="auto"/>
                    <w:bottom w:val="none" w:sz="0" w:space="0" w:color="auto"/>
                    <w:right w:val="none" w:sz="0" w:space="0" w:color="auto"/>
                  </w:divBdr>
                </w:div>
                <w:div w:id="1272322244">
                  <w:marLeft w:val="0"/>
                  <w:marRight w:val="0"/>
                  <w:marTop w:val="0"/>
                  <w:marBottom w:val="0"/>
                  <w:divBdr>
                    <w:top w:val="none" w:sz="0" w:space="0" w:color="auto"/>
                    <w:left w:val="none" w:sz="0" w:space="0" w:color="auto"/>
                    <w:bottom w:val="none" w:sz="0" w:space="0" w:color="auto"/>
                    <w:right w:val="none" w:sz="0" w:space="0" w:color="auto"/>
                  </w:divBdr>
                </w:div>
                <w:div w:id="1272322245">
                  <w:marLeft w:val="0"/>
                  <w:marRight w:val="0"/>
                  <w:marTop w:val="0"/>
                  <w:marBottom w:val="0"/>
                  <w:divBdr>
                    <w:top w:val="none" w:sz="0" w:space="0" w:color="auto"/>
                    <w:left w:val="none" w:sz="0" w:space="0" w:color="auto"/>
                    <w:bottom w:val="none" w:sz="0" w:space="0" w:color="auto"/>
                    <w:right w:val="none" w:sz="0" w:space="0" w:color="auto"/>
                  </w:divBdr>
                </w:div>
                <w:div w:id="1272322250">
                  <w:marLeft w:val="0"/>
                  <w:marRight w:val="0"/>
                  <w:marTop w:val="0"/>
                  <w:marBottom w:val="0"/>
                  <w:divBdr>
                    <w:top w:val="none" w:sz="0" w:space="0" w:color="auto"/>
                    <w:left w:val="none" w:sz="0" w:space="0" w:color="auto"/>
                    <w:bottom w:val="none" w:sz="0" w:space="0" w:color="auto"/>
                    <w:right w:val="none" w:sz="0" w:space="0" w:color="auto"/>
                  </w:divBdr>
                </w:div>
                <w:div w:id="1272322261">
                  <w:marLeft w:val="0"/>
                  <w:marRight w:val="0"/>
                  <w:marTop w:val="0"/>
                  <w:marBottom w:val="0"/>
                  <w:divBdr>
                    <w:top w:val="none" w:sz="0" w:space="0" w:color="auto"/>
                    <w:left w:val="none" w:sz="0" w:space="0" w:color="auto"/>
                    <w:bottom w:val="none" w:sz="0" w:space="0" w:color="auto"/>
                    <w:right w:val="none" w:sz="0" w:space="0" w:color="auto"/>
                  </w:divBdr>
                </w:div>
                <w:div w:id="1272322277">
                  <w:marLeft w:val="0"/>
                  <w:marRight w:val="0"/>
                  <w:marTop w:val="0"/>
                  <w:marBottom w:val="0"/>
                  <w:divBdr>
                    <w:top w:val="none" w:sz="0" w:space="0" w:color="auto"/>
                    <w:left w:val="none" w:sz="0" w:space="0" w:color="auto"/>
                    <w:bottom w:val="none" w:sz="0" w:space="0" w:color="auto"/>
                    <w:right w:val="none" w:sz="0" w:space="0" w:color="auto"/>
                  </w:divBdr>
                </w:div>
                <w:div w:id="1272322302">
                  <w:marLeft w:val="0"/>
                  <w:marRight w:val="0"/>
                  <w:marTop w:val="0"/>
                  <w:marBottom w:val="0"/>
                  <w:divBdr>
                    <w:top w:val="none" w:sz="0" w:space="0" w:color="auto"/>
                    <w:left w:val="none" w:sz="0" w:space="0" w:color="auto"/>
                    <w:bottom w:val="none" w:sz="0" w:space="0" w:color="auto"/>
                    <w:right w:val="none" w:sz="0" w:space="0" w:color="auto"/>
                  </w:divBdr>
                </w:div>
                <w:div w:id="1272322329">
                  <w:marLeft w:val="0"/>
                  <w:marRight w:val="0"/>
                  <w:marTop w:val="0"/>
                  <w:marBottom w:val="0"/>
                  <w:divBdr>
                    <w:top w:val="none" w:sz="0" w:space="0" w:color="auto"/>
                    <w:left w:val="none" w:sz="0" w:space="0" w:color="auto"/>
                    <w:bottom w:val="none" w:sz="0" w:space="0" w:color="auto"/>
                    <w:right w:val="none" w:sz="0" w:space="0" w:color="auto"/>
                  </w:divBdr>
                </w:div>
                <w:div w:id="1272322345">
                  <w:marLeft w:val="0"/>
                  <w:marRight w:val="0"/>
                  <w:marTop w:val="0"/>
                  <w:marBottom w:val="0"/>
                  <w:divBdr>
                    <w:top w:val="none" w:sz="0" w:space="0" w:color="auto"/>
                    <w:left w:val="none" w:sz="0" w:space="0" w:color="auto"/>
                    <w:bottom w:val="none" w:sz="0" w:space="0" w:color="auto"/>
                    <w:right w:val="none" w:sz="0" w:space="0" w:color="auto"/>
                  </w:divBdr>
                </w:div>
                <w:div w:id="1272322352">
                  <w:marLeft w:val="0"/>
                  <w:marRight w:val="0"/>
                  <w:marTop w:val="0"/>
                  <w:marBottom w:val="0"/>
                  <w:divBdr>
                    <w:top w:val="none" w:sz="0" w:space="0" w:color="auto"/>
                    <w:left w:val="none" w:sz="0" w:space="0" w:color="auto"/>
                    <w:bottom w:val="none" w:sz="0" w:space="0" w:color="auto"/>
                    <w:right w:val="none" w:sz="0" w:space="0" w:color="auto"/>
                  </w:divBdr>
                </w:div>
                <w:div w:id="1272322375">
                  <w:marLeft w:val="0"/>
                  <w:marRight w:val="0"/>
                  <w:marTop w:val="0"/>
                  <w:marBottom w:val="0"/>
                  <w:divBdr>
                    <w:top w:val="none" w:sz="0" w:space="0" w:color="auto"/>
                    <w:left w:val="none" w:sz="0" w:space="0" w:color="auto"/>
                    <w:bottom w:val="none" w:sz="0" w:space="0" w:color="auto"/>
                    <w:right w:val="none" w:sz="0" w:space="0" w:color="auto"/>
                  </w:divBdr>
                </w:div>
                <w:div w:id="1272322385">
                  <w:marLeft w:val="0"/>
                  <w:marRight w:val="0"/>
                  <w:marTop w:val="0"/>
                  <w:marBottom w:val="0"/>
                  <w:divBdr>
                    <w:top w:val="none" w:sz="0" w:space="0" w:color="auto"/>
                    <w:left w:val="none" w:sz="0" w:space="0" w:color="auto"/>
                    <w:bottom w:val="none" w:sz="0" w:space="0" w:color="auto"/>
                    <w:right w:val="none" w:sz="0" w:space="0" w:color="auto"/>
                  </w:divBdr>
                </w:div>
                <w:div w:id="1272322393">
                  <w:marLeft w:val="0"/>
                  <w:marRight w:val="0"/>
                  <w:marTop w:val="0"/>
                  <w:marBottom w:val="0"/>
                  <w:divBdr>
                    <w:top w:val="none" w:sz="0" w:space="0" w:color="auto"/>
                    <w:left w:val="none" w:sz="0" w:space="0" w:color="auto"/>
                    <w:bottom w:val="none" w:sz="0" w:space="0" w:color="auto"/>
                    <w:right w:val="none" w:sz="0" w:space="0" w:color="auto"/>
                  </w:divBdr>
                </w:div>
                <w:div w:id="1272322396">
                  <w:marLeft w:val="0"/>
                  <w:marRight w:val="0"/>
                  <w:marTop w:val="0"/>
                  <w:marBottom w:val="0"/>
                  <w:divBdr>
                    <w:top w:val="none" w:sz="0" w:space="0" w:color="auto"/>
                    <w:left w:val="none" w:sz="0" w:space="0" w:color="auto"/>
                    <w:bottom w:val="none" w:sz="0" w:space="0" w:color="auto"/>
                    <w:right w:val="none" w:sz="0" w:space="0" w:color="auto"/>
                  </w:divBdr>
                </w:div>
                <w:div w:id="1272322401">
                  <w:marLeft w:val="0"/>
                  <w:marRight w:val="0"/>
                  <w:marTop w:val="0"/>
                  <w:marBottom w:val="0"/>
                  <w:divBdr>
                    <w:top w:val="none" w:sz="0" w:space="0" w:color="auto"/>
                    <w:left w:val="none" w:sz="0" w:space="0" w:color="auto"/>
                    <w:bottom w:val="none" w:sz="0" w:space="0" w:color="auto"/>
                    <w:right w:val="none" w:sz="0" w:space="0" w:color="auto"/>
                  </w:divBdr>
                </w:div>
                <w:div w:id="1272322415">
                  <w:marLeft w:val="0"/>
                  <w:marRight w:val="0"/>
                  <w:marTop w:val="0"/>
                  <w:marBottom w:val="0"/>
                  <w:divBdr>
                    <w:top w:val="none" w:sz="0" w:space="0" w:color="auto"/>
                    <w:left w:val="none" w:sz="0" w:space="0" w:color="auto"/>
                    <w:bottom w:val="none" w:sz="0" w:space="0" w:color="auto"/>
                    <w:right w:val="none" w:sz="0" w:space="0" w:color="auto"/>
                  </w:divBdr>
                </w:div>
                <w:div w:id="1272322424">
                  <w:marLeft w:val="0"/>
                  <w:marRight w:val="0"/>
                  <w:marTop w:val="0"/>
                  <w:marBottom w:val="0"/>
                  <w:divBdr>
                    <w:top w:val="none" w:sz="0" w:space="0" w:color="auto"/>
                    <w:left w:val="none" w:sz="0" w:space="0" w:color="auto"/>
                    <w:bottom w:val="none" w:sz="0" w:space="0" w:color="auto"/>
                    <w:right w:val="none" w:sz="0" w:space="0" w:color="auto"/>
                  </w:divBdr>
                </w:div>
                <w:div w:id="1272322428">
                  <w:marLeft w:val="0"/>
                  <w:marRight w:val="0"/>
                  <w:marTop w:val="0"/>
                  <w:marBottom w:val="0"/>
                  <w:divBdr>
                    <w:top w:val="none" w:sz="0" w:space="0" w:color="auto"/>
                    <w:left w:val="none" w:sz="0" w:space="0" w:color="auto"/>
                    <w:bottom w:val="none" w:sz="0" w:space="0" w:color="auto"/>
                    <w:right w:val="none" w:sz="0" w:space="0" w:color="auto"/>
                  </w:divBdr>
                </w:div>
                <w:div w:id="1272322451">
                  <w:marLeft w:val="0"/>
                  <w:marRight w:val="0"/>
                  <w:marTop w:val="0"/>
                  <w:marBottom w:val="0"/>
                  <w:divBdr>
                    <w:top w:val="none" w:sz="0" w:space="0" w:color="auto"/>
                    <w:left w:val="none" w:sz="0" w:space="0" w:color="auto"/>
                    <w:bottom w:val="none" w:sz="0" w:space="0" w:color="auto"/>
                    <w:right w:val="none" w:sz="0" w:space="0" w:color="auto"/>
                  </w:divBdr>
                </w:div>
                <w:div w:id="1272322477">
                  <w:marLeft w:val="0"/>
                  <w:marRight w:val="0"/>
                  <w:marTop w:val="0"/>
                  <w:marBottom w:val="0"/>
                  <w:divBdr>
                    <w:top w:val="none" w:sz="0" w:space="0" w:color="auto"/>
                    <w:left w:val="none" w:sz="0" w:space="0" w:color="auto"/>
                    <w:bottom w:val="none" w:sz="0" w:space="0" w:color="auto"/>
                    <w:right w:val="none" w:sz="0" w:space="0" w:color="auto"/>
                  </w:divBdr>
                </w:div>
                <w:div w:id="1272322480">
                  <w:marLeft w:val="0"/>
                  <w:marRight w:val="0"/>
                  <w:marTop w:val="0"/>
                  <w:marBottom w:val="0"/>
                  <w:divBdr>
                    <w:top w:val="none" w:sz="0" w:space="0" w:color="auto"/>
                    <w:left w:val="none" w:sz="0" w:space="0" w:color="auto"/>
                    <w:bottom w:val="none" w:sz="0" w:space="0" w:color="auto"/>
                    <w:right w:val="none" w:sz="0" w:space="0" w:color="auto"/>
                  </w:divBdr>
                </w:div>
                <w:div w:id="1272322518">
                  <w:marLeft w:val="0"/>
                  <w:marRight w:val="0"/>
                  <w:marTop w:val="0"/>
                  <w:marBottom w:val="0"/>
                  <w:divBdr>
                    <w:top w:val="none" w:sz="0" w:space="0" w:color="auto"/>
                    <w:left w:val="none" w:sz="0" w:space="0" w:color="auto"/>
                    <w:bottom w:val="none" w:sz="0" w:space="0" w:color="auto"/>
                    <w:right w:val="none" w:sz="0" w:space="0" w:color="auto"/>
                  </w:divBdr>
                </w:div>
                <w:div w:id="1272322526">
                  <w:marLeft w:val="0"/>
                  <w:marRight w:val="0"/>
                  <w:marTop w:val="0"/>
                  <w:marBottom w:val="0"/>
                  <w:divBdr>
                    <w:top w:val="none" w:sz="0" w:space="0" w:color="auto"/>
                    <w:left w:val="none" w:sz="0" w:space="0" w:color="auto"/>
                    <w:bottom w:val="none" w:sz="0" w:space="0" w:color="auto"/>
                    <w:right w:val="none" w:sz="0" w:space="0" w:color="auto"/>
                  </w:divBdr>
                </w:div>
                <w:div w:id="1272322578">
                  <w:marLeft w:val="0"/>
                  <w:marRight w:val="0"/>
                  <w:marTop w:val="0"/>
                  <w:marBottom w:val="0"/>
                  <w:divBdr>
                    <w:top w:val="none" w:sz="0" w:space="0" w:color="auto"/>
                    <w:left w:val="none" w:sz="0" w:space="0" w:color="auto"/>
                    <w:bottom w:val="none" w:sz="0" w:space="0" w:color="auto"/>
                    <w:right w:val="none" w:sz="0" w:space="0" w:color="auto"/>
                  </w:divBdr>
                </w:div>
                <w:div w:id="1272322581">
                  <w:marLeft w:val="0"/>
                  <w:marRight w:val="0"/>
                  <w:marTop w:val="0"/>
                  <w:marBottom w:val="0"/>
                  <w:divBdr>
                    <w:top w:val="none" w:sz="0" w:space="0" w:color="auto"/>
                    <w:left w:val="none" w:sz="0" w:space="0" w:color="auto"/>
                    <w:bottom w:val="none" w:sz="0" w:space="0" w:color="auto"/>
                    <w:right w:val="none" w:sz="0" w:space="0" w:color="auto"/>
                  </w:divBdr>
                </w:div>
                <w:div w:id="1272322585">
                  <w:marLeft w:val="0"/>
                  <w:marRight w:val="0"/>
                  <w:marTop w:val="0"/>
                  <w:marBottom w:val="0"/>
                  <w:divBdr>
                    <w:top w:val="none" w:sz="0" w:space="0" w:color="auto"/>
                    <w:left w:val="none" w:sz="0" w:space="0" w:color="auto"/>
                    <w:bottom w:val="none" w:sz="0" w:space="0" w:color="auto"/>
                    <w:right w:val="none" w:sz="0" w:space="0" w:color="auto"/>
                  </w:divBdr>
                </w:div>
                <w:div w:id="1272322594">
                  <w:marLeft w:val="0"/>
                  <w:marRight w:val="0"/>
                  <w:marTop w:val="0"/>
                  <w:marBottom w:val="0"/>
                  <w:divBdr>
                    <w:top w:val="none" w:sz="0" w:space="0" w:color="auto"/>
                    <w:left w:val="none" w:sz="0" w:space="0" w:color="auto"/>
                    <w:bottom w:val="none" w:sz="0" w:space="0" w:color="auto"/>
                    <w:right w:val="none" w:sz="0" w:space="0" w:color="auto"/>
                  </w:divBdr>
                </w:div>
                <w:div w:id="1272322609">
                  <w:marLeft w:val="0"/>
                  <w:marRight w:val="0"/>
                  <w:marTop w:val="0"/>
                  <w:marBottom w:val="0"/>
                  <w:divBdr>
                    <w:top w:val="none" w:sz="0" w:space="0" w:color="auto"/>
                    <w:left w:val="none" w:sz="0" w:space="0" w:color="auto"/>
                    <w:bottom w:val="none" w:sz="0" w:space="0" w:color="auto"/>
                    <w:right w:val="none" w:sz="0" w:space="0" w:color="auto"/>
                  </w:divBdr>
                </w:div>
                <w:div w:id="1272322628">
                  <w:marLeft w:val="0"/>
                  <w:marRight w:val="0"/>
                  <w:marTop w:val="0"/>
                  <w:marBottom w:val="0"/>
                  <w:divBdr>
                    <w:top w:val="none" w:sz="0" w:space="0" w:color="auto"/>
                    <w:left w:val="none" w:sz="0" w:space="0" w:color="auto"/>
                    <w:bottom w:val="none" w:sz="0" w:space="0" w:color="auto"/>
                    <w:right w:val="none" w:sz="0" w:space="0" w:color="auto"/>
                  </w:divBdr>
                </w:div>
                <w:div w:id="1272322634">
                  <w:marLeft w:val="0"/>
                  <w:marRight w:val="0"/>
                  <w:marTop w:val="0"/>
                  <w:marBottom w:val="0"/>
                  <w:divBdr>
                    <w:top w:val="none" w:sz="0" w:space="0" w:color="auto"/>
                    <w:left w:val="none" w:sz="0" w:space="0" w:color="auto"/>
                    <w:bottom w:val="none" w:sz="0" w:space="0" w:color="auto"/>
                    <w:right w:val="none" w:sz="0" w:space="0" w:color="auto"/>
                  </w:divBdr>
                </w:div>
                <w:div w:id="1272322662">
                  <w:marLeft w:val="0"/>
                  <w:marRight w:val="0"/>
                  <w:marTop w:val="0"/>
                  <w:marBottom w:val="0"/>
                  <w:divBdr>
                    <w:top w:val="none" w:sz="0" w:space="0" w:color="auto"/>
                    <w:left w:val="none" w:sz="0" w:space="0" w:color="auto"/>
                    <w:bottom w:val="none" w:sz="0" w:space="0" w:color="auto"/>
                    <w:right w:val="none" w:sz="0" w:space="0" w:color="auto"/>
                  </w:divBdr>
                </w:div>
                <w:div w:id="1272322676">
                  <w:marLeft w:val="0"/>
                  <w:marRight w:val="0"/>
                  <w:marTop w:val="0"/>
                  <w:marBottom w:val="0"/>
                  <w:divBdr>
                    <w:top w:val="none" w:sz="0" w:space="0" w:color="auto"/>
                    <w:left w:val="none" w:sz="0" w:space="0" w:color="auto"/>
                    <w:bottom w:val="none" w:sz="0" w:space="0" w:color="auto"/>
                    <w:right w:val="none" w:sz="0" w:space="0" w:color="auto"/>
                  </w:divBdr>
                </w:div>
                <w:div w:id="1272322696">
                  <w:marLeft w:val="0"/>
                  <w:marRight w:val="0"/>
                  <w:marTop w:val="0"/>
                  <w:marBottom w:val="0"/>
                  <w:divBdr>
                    <w:top w:val="none" w:sz="0" w:space="0" w:color="auto"/>
                    <w:left w:val="none" w:sz="0" w:space="0" w:color="auto"/>
                    <w:bottom w:val="none" w:sz="0" w:space="0" w:color="auto"/>
                    <w:right w:val="none" w:sz="0" w:space="0" w:color="auto"/>
                  </w:divBdr>
                </w:div>
                <w:div w:id="1272322700">
                  <w:marLeft w:val="0"/>
                  <w:marRight w:val="0"/>
                  <w:marTop w:val="0"/>
                  <w:marBottom w:val="0"/>
                  <w:divBdr>
                    <w:top w:val="none" w:sz="0" w:space="0" w:color="auto"/>
                    <w:left w:val="none" w:sz="0" w:space="0" w:color="auto"/>
                    <w:bottom w:val="none" w:sz="0" w:space="0" w:color="auto"/>
                    <w:right w:val="none" w:sz="0" w:space="0" w:color="auto"/>
                  </w:divBdr>
                </w:div>
                <w:div w:id="1272322725">
                  <w:marLeft w:val="0"/>
                  <w:marRight w:val="0"/>
                  <w:marTop w:val="0"/>
                  <w:marBottom w:val="0"/>
                  <w:divBdr>
                    <w:top w:val="none" w:sz="0" w:space="0" w:color="auto"/>
                    <w:left w:val="none" w:sz="0" w:space="0" w:color="auto"/>
                    <w:bottom w:val="none" w:sz="0" w:space="0" w:color="auto"/>
                    <w:right w:val="none" w:sz="0" w:space="0" w:color="auto"/>
                  </w:divBdr>
                </w:div>
                <w:div w:id="1272322729">
                  <w:marLeft w:val="0"/>
                  <w:marRight w:val="0"/>
                  <w:marTop w:val="0"/>
                  <w:marBottom w:val="0"/>
                  <w:divBdr>
                    <w:top w:val="none" w:sz="0" w:space="0" w:color="auto"/>
                    <w:left w:val="none" w:sz="0" w:space="0" w:color="auto"/>
                    <w:bottom w:val="none" w:sz="0" w:space="0" w:color="auto"/>
                    <w:right w:val="none" w:sz="0" w:space="0" w:color="auto"/>
                  </w:divBdr>
                </w:div>
                <w:div w:id="1272322743">
                  <w:marLeft w:val="0"/>
                  <w:marRight w:val="0"/>
                  <w:marTop w:val="0"/>
                  <w:marBottom w:val="0"/>
                  <w:divBdr>
                    <w:top w:val="none" w:sz="0" w:space="0" w:color="auto"/>
                    <w:left w:val="none" w:sz="0" w:space="0" w:color="auto"/>
                    <w:bottom w:val="none" w:sz="0" w:space="0" w:color="auto"/>
                    <w:right w:val="none" w:sz="0" w:space="0" w:color="auto"/>
                  </w:divBdr>
                </w:div>
                <w:div w:id="1272322748">
                  <w:marLeft w:val="0"/>
                  <w:marRight w:val="0"/>
                  <w:marTop w:val="0"/>
                  <w:marBottom w:val="0"/>
                  <w:divBdr>
                    <w:top w:val="none" w:sz="0" w:space="0" w:color="auto"/>
                    <w:left w:val="none" w:sz="0" w:space="0" w:color="auto"/>
                    <w:bottom w:val="none" w:sz="0" w:space="0" w:color="auto"/>
                    <w:right w:val="none" w:sz="0" w:space="0" w:color="auto"/>
                  </w:divBdr>
                </w:div>
                <w:div w:id="1272322751">
                  <w:marLeft w:val="0"/>
                  <w:marRight w:val="0"/>
                  <w:marTop w:val="0"/>
                  <w:marBottom w:val="0"/>
                  <w:divBdr>
                    <w:top w:val="none" w:sz="0" w:space="0" w:color="auto"/>
                    <w:left w:val="none" w:sz="0" w:space="0" w:color="auto"/>
                    <w:bottom w:val="none" w:sz="0" w:space="0" w:color="auto"/>
                    <w:right w:val="none" w:sz="0" w:space="0" w:color="auto"/>
                  </w:divBdr>
                </w:div>
                <w:div w:id="1272322757">
                  <w:marLeft w:val="0"/>
                  <w:marRight w:val="0"/>
                  <w:marTop w:val="0"/>
                  <w:marBottom w:val="0"/>
                  <w:divBdr>
                    <w:top w:val="none" w:sz="0" w:space="0" w:color="auto"/>
                    <w:left w:val="none" w:sz="0" w:space="0" w:color="auto"/>
                    <w:bottom w:val="none" w:sz="0" w:space="0" w:color="auto"/>
                    <w:right w:val="none" w:sz="0" w:space="0" w:color="auto"/>
                  </w:divBdr>
                </w:div>
                <w:div w:id="1272322764">
                  <w:marLeft w:val="0"/>
                  <w:marRight w:val="0"/>
                  <w:marTop w:val="0"/>
                  <w:marBottom w:val="0"/>
                  <w:divBdr>
                    <w:top w:val="none" w:sz="0" w:space="0" w:color="auto"/>
                    <w:left w:val="none" w:sz="0" w:space="0" w:color="auto"/>
                    <w:bottom w:val="none" w:sz="0" w:space="0" w:color="auto"/>
                    <w:right w:val="none" w:sz="0" w:space="0" w:color="auto"/>
                  </w:divBdr>
                </w:div>
                <w:div w:id="1272322766">
                  <w:marLeft w:val="0"/>
                  <w:marRight w:val="0"/>
                  <w:marTop w:val="0"/>
                  <w:marBottom w:val="0"/>
                  <w:divBdr>
                    <w:top w:val="none" w:sz="0" w:space="0" w:color="auto"/>
                    <w:left w:val="none" w:sz="0" w:space="0" w:color="auto"/>
                    <w:bottom w:val="none" w:sz="0" w:space="0" w:color="auto"/>
                    <w:right w:val="none" w:sz="0" w:space="0" w:color="auto"/>
                  </w:divBdr>
                </w:div>
                <w:div w:id="1272322780">
                  <w:marLeft w:val="0"/>
                  <w:marRight w:val="0"/>
                  <w:marTop w:val="0"/>
                  <w:marBottom w:val="0"/>
                  <w:divBdr>
                    <w:top w:val="none" w:sz="0" w:space="0" w:color="auto"/>
                    <w:left w:val="none" w:sz="0" w:space="0" w:color="auto"/>
                    <w:bottom w:val="none" w:sz="0" w:space="0" w:color="auto"/>
                    <w:right w:val="none" w:sz="0" w:space="0" w:color="auto"/>
                  </w:divBdr>
                </w:div>
                <w:div w:id="1272322795">
                  <w:marLeft w:val="0"/>
                  <w:marRight w:val="0"/>
                  <w:marTop w:val="0"/>
                  <w:marBottom w:val="0"/>
                  <w:divBdr>
                    <w:top w:val="none" w:sz="0" w:space="0" w:color="auto"/>
                    <w:left w:val="none" w:sz="0" w:space="0" w:color="auto"/>
                    <w:bottom w:val="none" w:sz="0" w:space="0" w:color="auto"/>
                    <w:right w:val="none" w:sz="0" w:space="0" w:color="auto"/>
                  </w:divBdr>
                </w:div>
                <w:div w:id="1272322812">
                  <w:marLeft w:val="0"/>
                  <w:marRight w:val="0"/>
                  <w:marTop w:val="0"/>
                  <w:marBottom w:val="0"/>
                  <w:divBdr>
                    <w:top w:val="none" w:sz="0" w:space="0" w:color="auto"/>
                    <w:left w:val="none" w:sz="0" w:space="0" w:color="auto"/>
                    <w:bottom w:val="none" w:sz="0" w:space="0" w:color="auto"/>
                    <w:right w:val="none" w:sz="0" w:space="0" w:color="auto"/>
                  </w:divBdr>
                </w:div>
                <w:div w:id="1272322833">
                  <w:marLeft w:val="0"/>
                  <w:marRight w:val="0"/>
                  <w:marTop w:val="0"/>
                  <w:marBottom w:val="0"/>
                  <w:divBdr>
                    <w:top w:val="none" w:sz="0" w:space="0" w:color="auto"/>
                    <w:left w:val="none" w:sz="0" w:space="0" w:color="auto"/>
                    <w:bottom w:val="none" w:sz="0" w:space="0" w:color="auto"/>
                    <w:right w:val="none" w:sz="0" w:space="0" w:color="auto"/>
                  </w:divBdr>
                </w:div>
                <w:div w:id="1272322856">
                  <w:marLeft w:val="0"/>
                  <w:marRight w:val="0"/>
                  <w:marTop w:val="0"/>
                  <w:marBottom w:val="0"/>
                  <w:divBdr>
                    <w:top w:val="none" w:sz="0" w:space="0" w:color="auto"/>
                    <w:left w:val="none" w:sz="0" w:space="0" w:color="auto"/>
                    <w:bottom w:val="none" w:sz="0" w:space="0" w:color="auto"/>
                    <w:right w:val="none" w:sz="0" w:space="0" w:color="auto"/>
                  </w:divBdr>
                </w:div>
                <w:div w:id="1272322860">
                  <w:marLeft w:val="0"/>
                  <w:marRight w:val="0"/>
                  <w:marTop w:val="0"/>
                  <w:marBottom w:val="0"/>
                  <w:divBdr>
                    <w:top w:val="none" w:sz="0" w:space="0" w:color="auto"/>
                    <w:left w:val="none" w:sz="0" w:space="0" w:color="auto"/>
                    <w:bottom w:val="none" w:sz="0" w:space="0" w:color="auto"/>
                    <w:right w:val="none" w:sz="0" w:space="0" w:color="auto"/>
                  </w:divBdr>
                </w:div>
                <w:div w:id="1272322885">
                  <w:marLeft w:val="0"/>
                  <w:marRight w:val="0"/>
                  <w:marTop w:val="0"/>
                  <w:marBottom w:val="0"/>
                  <w:divBdr>
                    <w:top w:val="none" w:sz="0" w:space="0" w:color="auto"/>
                    <w:left w:val="none" w:sz="0" w:space="0" w:color="auto"/>
                    <w:bottom w:val="none" w:sz="0" w:space="0" w:color="auto"/>
                    <w:right w:val="none" w:sz="0" w:space="0" w:color="auto"/>
                  </w:divBdr>
                </w:div>
                <w:div w:id="1272322894">
                  <w:marLeft w:val="0"/>
                  <w:marRight w:val="0"/>
                  <w:marTop w:val="0"/>
                  <w:marBottom w:val="0"/>
                  <w:divBdr>
                    <w:top w:val="none" w:sz="0" w:space="0" w:color="auto"/>
                    <w:left w:val="none" w:sz="0" w:space="0" w:color="auto"/>
                    <w:bottom w:val="none" w:sz="0" w:space="0" w:color="auto"/>
                    <w:right w:val="none" w:sz="0" w:space="0" w:color="auto"/>
                  </w:divBdr>
                </w:div>
                <w:div w:id="1272322901">
                  <w:marLeft w:val="0"/>
                  <w:marRight w:val="0"/>
                  <w:marTop w:val="0"/>
                  <w:marBottom w:val="0"/>
                  <w:divBdr>
                    <w:top w:val="none" w:sz="0" w:space="0" w:color="auto"/>
                    <w:left w:val="none" w:sz="0" w:space="0" w:color="auto"/>
                    <w:bottom w:val="none" w:sz="0" w:space="0" w:color="auto"/>
                    <w:right w:val="none" w:sz="0" w:space="0" w:color="auto"/>
                  </w:divBdr>
                </w:div>
                <w:div w:id="1272322905">
                  <w:marLeft w:val="0"/>
                  <w:marRight w:val="0"/>
                  <w:marTop w:val="0"/>
                  <w:marBottom w:val="0"/>
                  <w:divBdr>
                    <w:top w:val="none" w:sz="0" w:space="0" w:color="auto"/>
                    <w:left w:val="none" w:sz="0" w:space="0" w:color="auto"/>
                    <w:bottom w:val="none" w:sz="0" w:space="0" w:color="auto"/>
                    <w:right w:val="none" w:sz="0" w:space="0" w:color="auto"/>
                  </w:divBdr>
                </w:div>
                <w:div w:id="1272322932">
                  <w:marLeft w:val="0"/>
                  <w:marRight w:val="0"/>
                  <w:marTop w:val="0"/>
                  <w:marBottom w:val="0"/>
                  <w:divBdr>
                    <w:top w:val="none" w:sz="0" w:space="0" w:color="auto"/>
                    <w:left w:val="none" w:sz="0" w:space="0" w:color="auto"/>
                    <w:bottom w:val="none" w:sz="0" w:space="0" w:color="auto"/>
                    <w:right w:val="none" w:sz="0" w:space="0" w:color="auto"/>
                  </w:divBdr>
                </w:div>
                <w:div w:id="1272322942">
                  <w:marLeft w:val="0"/>
                  <w:marRight w:val="0"/>
                  <w:marTop w:val="0"/>
                  <w:marBottom w:val="0"/>
                  <w:divBdr>
                    <w:top w:val="none" w:sz="0" w:space="0" w:color="auto"/>
                    <w:left w:val="none" w:sz="0" w:space="0" w:color="auto"/>
                    <w:bottom w:val="none" w:sz="0" w:space="0" w:color="auto"/>
                    <w:right w:val="none" w:sz="0" w:space="0" w:color="auto"/>
                  </w:divBdr>
                </w:div>
                <w:div w:id="1272322959">
                  <w:marLeft w:val="0"/>
                  <w:marRight w:val="0"/>
                  <w:marTop w:val="0"/>
                  <w:marBottom w:val="0"/>
                  <w:divBdr>
                    <w:top w:val="none" w:sz="0" w:space="0" w:color="auto"/>
                    <w:left w:val="none" w:sz="0" w:space="0" w:color="auto"/>
                    <w:bottom w:val="none" w:sz="0" w:space="0" w:color="auto"/>
                    <w:right w:val="none" w:sz="0" w:space="0" w:color="auto"/>
                  </w:divBdr>
                </w:div>
                <w:div w:id="1272322985">
                  <w:marLeft w:val="0"/>
                  <w:marRight w:val="0"/>
                  <w:marTop w:val="0"/>
                  <w:marBottom w:val="0"/>
                  <w:divBdr>
                    <w:top w:val="none" w:sz="0" w:space="0" w:color="auto"/>
                    <w:left w:val="none" w:sz="0" w:space="0" w:color="auto"/>
                    <w:bottom w:val="none" w:sz="0" w:space="0" w:color="auto"/>
                    <w:right w:val="none" w:sz="0" w:space="0" w:color="auto"/>
                  </w:divBdr>
                </w:div>
                <w:div w:id="1272322993">
                  <w:marLeft w:val="0"/>
                  <w:marRight w:val="0"/>
                  <w:marTop w:val="0"/>
                  <w:marBottom w:val="0"/>
                  <w:divBdr>
                    <w:top w:val="none" w:sz="0" w:space="0" w:color="auto"/>
                    <w:left w:val="none" w:sz="0" w:space="0" w:color="auto"/>
                    <w:bottom w:val="none" w:sz="0" w:space="0" w:color="auto"/>
                    <w:right w:val="none" w:sz="0" w:space="0" w:color="auto"/>
                  </w:divBdr>
                </w:div>
                <w:div w:id="1272322996">
                  <w:marLeft w:val="0"/>
                  <w:marRight w:val="0"/>
                  <w:marTop w:val="0"/>
                  <w:marBottom w:val="0"/>
                  <w:divBdr>
                    <w:top w:val="none" w:sz="0" w:space="0" w:color="auto"/>
                    <w:left w:val="none" w:sz="0" w:space="0" w:color="auto"/>
                    <w:bottom w:val="none" w:sz="0" w:space="0" w:color="auto"/>
                    <w:right w:val="none" w:sz="0" w:space="0" w:color="auto"/>
                  </w:divBdr>
                </w:div>
                <w:div w:id="1272323031">
                  <w:marLeft w:val="0"/>
                  <w:marRight w:val="0"/>
                  <w:marTop w:val="0"/>
                  <w:marBottom w:val="0"/>
                  <w:divBdr>
                    <w:top w:val="none" w:sz="0" w:space="0" w:color="auto"/>
                    <w:left w:val="none" w:sz="0" w:space="0" w:color="auto"/>
                    <w:bottom w:val="none" w:sz="0" w:space="0" w:color="auto"/>
                    <w:right w:val="none" w:sz="0" w:space="0" w:color="auto"/>
                  </w:divBdr>
                </w:div>
                <w:div w:id="1272323049">
                  <w:marLeft w:val="0"/>
                  <w:marRight w:val="0"/>
                  <w:marTop w:val="0"/>
                  <w:marBottom w:val="0"/>
                  <w:divBdr>
                    <w:top w:val="none" w:sz="0" w:space="0" w:color="auto"/>
                    <w:left w:val="none" w:sz="0" w:space="0" w:color="auto"/>
                    <w:bottom w:val="none" w:sz="0" w:space="0" w:color="auto"/>
                    <w:right w:val="none" w:sz="0" w:space="0" w:color="auto"/>
                  </w:divBdr>
                </w:div>
                <w:div w:id="1272323056">
                  <w:marLeft w:val="0"/>
                  <w:marRight w:val="0"/>
                  <w:marTop w:val="0"/>
                  <w:marBottom w:val="0"/>
                  <w:divBdr>
                    <w:top w:val="none" w:sz="0" w:space="0" w:color="auto"/>
                    <w:left w:val="none" w:sz="0" w:space="0" w:color="auto"/>
                    <w:bottom w:val="none" w:sz="0" w:space="0" w:color="auto"/>
                    <w:right w:val="none" w:sz="0" w:space="0" w:color="auto"/>
                  </w:divBdr>
                </w:div>
                <w:div w:id="1272323078">
                  <w:marLeft w:val="0"/>
                  <w:marRight w:val="0"/>
                  <w:marTop w:val="0"/>
                  <w:marBottom w:val="0"/>
                  <w:divBdr>
                    <w:top w:val="none" w:sz="0" w:space="0" w:color="auto"/>
                    <w:left w:val="none" w:sz="0" w:space="0" w:color="auto"/>
                    <w:bottom w:val="none" w:sz="0" w:space="0" w:color="auto"/>
                    <w:right w:val="none" w:sz="0" w:space="0" w:color="auto"/>
                  </w:divBdr>
                </w:div>
                <w:div w:id="1272323084">
                  <w:marLeft w:val="0"/>
                  <w:marRight w:val="0"/>
                  <w:marTop w:val="0"/>
                  <w:marBottom w:val="0"/>
                  <w:divBdr>
                    <w:top w:val="none" w:sz="0" w:space="0" w:color="auto"/>
                    <w:left w:val="none" w:sz="0" w:space="0" w:color="auto"/>
                    <w:bottom w:val="none" w:sz="0" w:space="0" w:color="auto"/>
                    <w:right w:val="none" w:sz="0" w:space="0" w:color="auto"/>
                  </w:divBdr>
                </w:div>
                <w:div w:id="1272323101">
                  <w:marLeft w:val="0"/>
                  <w:marRight w:val="0"/>
                  <w:marTop w:val="0"/>
                  <w:marBottom w:val="0"/>
                  <w:divBdr>
                    <w:top w:val="none" w:sz="0" w:space="0" w:color="auto"/>
                    <w:left w:val="none" w:sz="0" w:space="0" w:color="auto"/>
                    <w:bottom w:val="none" w:sz="0" w:space="0" w:color="auto"/>
                    <w:right w:val="none" w:sz="0" w:space="0" w:color="auto"/>
                  </w:divBdr>
                </w:div>
                <w:div w:id="1272323105">
                  <w:marLeft w:val="0"/>
                  <w:marRight w:val="0"/>
                  <w:marTop w:val="0"/>
                  <w:marBottom w:val="0"/>
                  <w:divBdr>
                    <w:top w:val="none" w:sz="0" w:space="0" w:color="auto"/>
                    <w:left w:val="none" w:sz="0" w:space="0" w:color="auto"/>
                    <w:bottom w:val="none" w:sz="0" w:space="0" w:color="auto"/>
                    <w:right w:val="none" w:sz="0" w:space="0" w:color="auto"/>
                  </w:divBdr>
                </w:div>
                <w:div w:id="1272323119">
                  <w:marLeft w:val="0"/>
                  <w:marRight w:val="0"/>
                  <w:marTop w:val="0"/>
                  <w:marBottom w:val="0"/>
                  <w:divBdr>
                    <w:top w:val="none" w:sz="0" w:space="0" w:color="auto"/>
                    <w:left w:val="none" w:sz="0" w:space="0" w:color="auto"/>
                    <w:bottom w:val="none" w:sz="0" w:space="0" w:color="auto"/>
                    <w:right w:val="none" w:sz="0" w:space="0" w:color="auto"/>
                  </w:divBdr>
                </w:div>
                <w:div w:id="1272323127">
                  <w:marLeft w:val="0"/>
                  <w:marRight w:val="0"/>
                  <w:marTop w:val="0"/>
                  <w:marBottom w:val="0"/>
                  <w:divBdr>
                    <w:top w:val="none" w:sz="0" w:space="0" w:color="auto"/>
                    <w:left w:val="none" w:sz="0" w:space="0" w:color="auto"/>
                    <w:bottom w:val="none" w:sz="0" w:space="0" w:color="auto"/>
                    <w:right w:val="none" w:sz="0" w:space="0" w:color="auto"/>
                  </w:divBdr>
                </w:div>
                <w:div w:id="1272323132">
                  <w:marLeft w:val="0"/>
                  <w:marRight w:val="0"/>
                  <w:marTop w:val="0"/>
                  <w:marBottom w:val="0"/>
                  <w:divBdr>
                    <w:top w:val="none" w:sz="0" w:space="0" w:color="auto"/>
                    <w:left w:val="none" w:sz="0" w:space="0" w:color="auto"/>
                    <w:bottom w:val="none" w:sz="0" w:space="0" w:color="auto"/>
                    <w:right w:val="none" w:sz="0" w:space="0" w:color="auto"/>
                  </w:divBdr>
                </w:div>
                <w:div w:id="1272323142">
                  <w:marLeft w:val="0"/>
                  <w:marRight w:val="0"/>
                  <w:marTop w:val="0"/>
                  <w:marBottom w:val="0"/>
                  <w:divBdr>
                    <w:top w:val="none" w:sz="0" w:space="0" w:color="auto"/>
                    <w:left w:val="none" w:sz="0" w:space="0" w:color="auto"/>
                    <w:bottom w:val="none" w:sz="0" w:space="0" w:color="auto"/>
                    <w:right w:val="none" w:sz="0" w:space="0" w:color="auto"/>
                  </w:divBdr>
                </w:div>
                <w:div w:id="1272323145">
                  <w:marLeft w:val="0"/>
                  <w:marRight w:val="0"/>
                  <w:marTop w:val="0"/>
                  <w:marBottom w:val="0"/>
                  <w:divBdr>
                    <w:top w:val="none" w:sz="0" w:space="0" w:color="auto"/>
                    <w:left w:val="none" w:sz="0" w:space="0" w:color="auto"/>
                    <w:bottom w:val="none" w:sz="0" w:space="0" w:color="auto"/>
                    <w:right w:val="none" w:sz="0" w:space="0" w:color="auto"/>
                  </w:divBdr>
                </w:div>
                <w:div w:id="1272323171">
                  <w:marLeft w:val="0"/>
                  <w:marRight w:val="0"/>
                  <w:marTop w:val="0"/>
                  <w:marBottom w:val="0"/>
                  <w:divBdr>
                    <w:top w:val="none" w:sz="0" w:space="0" w:color="auto"/>
                    <w:left w:val="none" w:sz="0" w:space="0" w:color="auto"/>
                    <w:bottom w:val="none" w:sz="0" w:space="0" w:color="auto"/>
                    <w:right w:val="none" w:sz="0" w:space="0" w:color="auto"/>
                  </w:divBdr>
                </w:div>
                <w:div w:id="1272323173">
                  <w:marLeft w:val="0"/>
                  <w:marRight w:val="0"/>
                  <w:marTop w:val="0"/>
                  <w:marBottom w:val="0"/>
                  <w:divBdr>
                    <w:top w:val="none" w:sz="0" w:space="0" w:color="auto"/>
                    <w:left w:val="none" w:sz="0" w:space="0" w:color="auto"/>
                    <w:bottom w:val="none" w:sz="0" w:space="0" w:color="auto"/>
                    <w:right w:val="none" w:sz="0" w:space="0" w:color="auto"/>
                  </w:divBdr>
                </w:div>
                <w:div w:id="1272323198">
                  <w:marLeft w:val="0"/>
                  <w:marRight w:val="0"/>
                  <w:marTop w:val="0"/>
                  <w:marBottom w:val="0"/>
                  <w:divBdr>
                    <w:top w:val="none" w:sz="0" w:space="0" w:color="auto"/>
                    <w:left w:val="none" w:sz="0" w:space="0" w:color="auto"/>
                    <w:bottom w:val="none" w:sz="0" w:space="0" w:color="auto"/>
                    <w:right w:val="none" w:sz="0" w:space="0" w:color="auto"/>
                  </w:divBdr>
                </w:div>
                <w:div w:id="1272323206">
                  <w:marLeft w:val="0"/>
                  <w:marRight w:val="0"/>
                  <w:marTop w:val="0"/>
                  <w:marBottom w:val="0"/>
                  <w:divBdr>
                    <w:top w:val="none" w:sz="0" w:space="0" w:color="auto"/>
                    <w:left w:val="none" w:sz="0" w:space="0" w:color="auto"/>
                    <w:bottom w:val="none" w:sz="0" w:space="0" w:color="auto"/>
                    <w:right w:val="none" w:sz="0" w:space="0" w:color="auto"/>
                  </w:divBdr>
                </w:div>
                <w:div w:id="1272323211">
                  <w:marLeft w:val="0"/>
                  <w:marRight w:val="0"/>
                  <w:marTop w:val="0"/>
                  <w:marBottom w:val="0"/>
                  <w:divBdr>
                    <w:top w:val="none" w:sz="0" w:space="0" w:color="auto"/>
                    <w:left w:val="none" w:sz="0" w:space="0" w:color="auto"/>
                    <w:bottom w:val="none" w:sz="0" w:space="0" w:color="auto"/>
                    <w:right w:val="none" w:sz="0" w:space="0" w:color="auto"/>
                  </w:divBdr>
                </w:div>
                <w:div w:id="1272323255">
                  <w:marLeft w:val="0"/>
                  <w:marRight w:val="0"/>
                  <w:marTop w:val="0"/>
                  <w:marBottom w:val="0"/>
                  <w:divBdr>
                    <w:top w:val="none" w:sz="0" w:space="0" w:color="auto"/>
                    <w:left w:val="none" w:sz="0" w:space="0" w:color="auto"/>
                    <w:bottom w:val="none" w:sz="0" w:space="0" w:color="auto"/>
                    <w:right w:val="none" w:sz="0" w:space="0" w:color="auto"/>
                  </w:divBdr>
                </w:div>
                <w:div w:id="1272323258">
                  <w:marLeft w:val="0"/>
                  <w:marRight w:val="0"/>
                  <w:marTop w:val="0"/>
                  <w:marBottom w:val="0"/>
                  <w:divBdr>
                    <w:top w:val="none" w:sz="0" w:space="0" w:color="auto"/>
                    <w:left w:val="none" w:sz="0" w:space="0" w:color="auto"/>
                    <w:bottom w:val="none" w:sz="0" w:space="0" w:color="auto"/>
                    <w:right w:val="none" w:sz="0" w:space="0" w:color="auto"/>
                  </w:divBdr>
                </w:div>
                <w:div w:id="1272323260">
                  <w:marLeft w:val="0"/>
                  <w:marRight w:val="0"/>
                  <w:marTop w:val="0"/>
                  <w:marBottom w:val="0"/>
                  <w:divBdr>
                    <w:top w:val="none" w:sz="0" w:space="0" w:color="auto"/>
                    <w:left w:val="none" w:sz="0" w:space="0" w:color="auto"/>
                    <w:bottom w:val="none" w:sz="0" w:space="0" w:color="auto"/>
                    <w:right w:val="none" w:sz="0" w:space="0" w:color="auto"/>
                  </w:divBdr>
                </w:div>
                <w:div w:id="1272323274">
                  <w:marLeft w:val="0"/>
                  <w:marRight w:val="0"/>
                  <w:marTop w:val="0"/>
                  <w:marBottom w:val="0"/>
                  <w:divBdr>
                    <w:top w:val="none" w:sz="0" w:space="0" w:color="auto"/>
                    <w:left w:val="none" w:sz="0" w:space="0" w:color="auto"/>
                    <w:bottom w:val="none" w:sz="0" w:space="0" w:color="auto"/>
                    <w:right w:val="none" w:sz="0" w:space="0" w:color="auto"/>
                  </w:divBdr>
                </w:div>
                <w:div w:id="1272323317">
                  <w:marLeft w:val="0"/>
                  <w:marRight w:val="0"/>
                  <w:marTop w:val="0"/>
                  <w:marBottom w:val="0"/>
                  <w:divBdr>
                    <w:top w:val="none" w:sz="0" w:space="0" w:color="auto"/>
                    <w:left w:val="none" w:sz="0" w:space="0" w:color="auto"/>
                    <w:bottom w:val="none" w:sz="0" w:space="0" w:color="auto"/>
                    <w:right w:val="none" w:sz="0" w:space="0" w:color="auto"/>
                  </w:divBdr>
                </w:div>
                <w:div w:id="1272323321">
                  <w:marLeft w:val="0"/>
                  <w:marRight w:val="0"/>
                  <w:marTop w:val="0"/>
                  <w:marBottom w:val="0"/>
                  <w:divBdr>
                    <w:top w:val="none" w:sz="0" w:space="0" w:color="auto"/>
                    <w:left w:val="none" w:sz="0" w:space="0" w:color="auto"/>
                    <w:bottom w:val="none" w:sz="0" w:space="0" w:color="auto"/>
                    <w:right w:val="none" w:sz="0" w:space="0" w:color="auto"/>
                  </w:divBdr>
                </w:div>
                <w:div w:id="1272323326">
                  <w:marLeft w:val="0"/>
                  <w:marRight w:val="0"/>
                  <w:marTop w:val="0"/>
                  <w:marBottom w:val="0"/>
                  <w:divBdr>
                    <w:top w:val="none" w:sz="0" w:space="0" w:color="auto"/>
                    <w:left w:val="none" w:sz="0" w:space="0" w:color="auto"/>
                    <w:bottom w:val="none" w:sz="0" w:space="0" w:color="auto"/>
                    <w:right w:val="none" w:sz="0" w:space="0" w:color="auto"/>
                  </w:divBdr>
                </w:div>
                <w:div w:id="1272323363">
                  <w:marLeft w:val="0"/>
                  <w:marRight w:val="0"/>
                  <w:marTop w:val="0"/>
                  <w:marBottom w:val="0"/>
                  <w:divBdr>
                    <w:top w:val="none" w:sz="0" w:space="0" w:color="auto"/>
                    <w:left w:val="none" w:sz="0" w:space="0" w:color="auto"/>
                    <w:bottom w:val="none" w:sz="0" w:space="0" w:color="auto"/>
                    <w:right w:val="none" w:sz="0" w:space="0" w:color="auto"/>
                  </w:divBdr>
                </w:div>
                <w:div w:id="1272323404">
                  <w:marLeft w:val="0"/>
                  <w:marRight w:val="0"/>
                  <w:marTop w:val="0"/>
                  <w:marBottom w:val="0"/>
                  <w:divBdr>
                    <w:top w:val="none" w:sz="0" w:space="0" w:color="auto"/>
                    <w:left w:val="none" w:sz="0" w:space="0" w:color="auto"/>
                    <w:bottom w:val="none" w:sz="0" w:space="0" w:color="auto"/>
                    <w:right w:val="none" w:sz="0" w:space="0" w:color="auto"/>
                  </w:divBdr>
                </w:div>
                <w:div w:id="1272323408">
                  <w:marLeft w:val="0"/>
                  <w:marRight w:val="0"/>
                  <w:marTop w:val="0"/>
                  <w:marBottom w:val="0"/>
                  <w:divBdr>
                    <w:top w:val="none" w:sz="0" w:space="0" w:color="auto"/>
                    <w:left w:val="none" w:sz="0" w:space="0" w:color="auto"/>
                    <w:bottom w:val="none" w:sz="0" w:space="0" w:color="auto"/>
                    <w:right w:val="none" w:sz="0" w:space="0" w:color="auto"/>
                  </w:divBdr>
                </w:div>
                <w:div w:id="1272323409">
                  <w:marLeft w:val="0"/>
                  <w:marRight w:val="0"/>
                  <w:marTop w:val="0"/>
                  <w:marBottom w:val="0"/>
                  <w:divBdr>
                    <w:top w:val="none" w:sz="0" w:space="0" w:color="auto"/>
                    <w:left w:val="none" w:sz="0" w:space="0" w:color="auto"/>
                    <w:bottom w:val="none" w:sz="0" w:space="0" w:color="auto"/>
                    <w:right w:val="none" w:sz="0" w:space="0" w:color="auto"/>
                  </w:divBdr>
                </w:div>
                <w:div w:id="1272323431">
                  <w:marLeft w:val="0"/>
                  <w:marRight w:val="0"/>
                  <w:marTop w:val="0"/>
                  <w:marBottom w:val="0"/>
                  <w:divBdr>
                    <w:top w:val="none" w:sz="0" w:space="0" w:color="auto"/>
                    <w:left w:val="none" w:sz="0" w:space="0" w:color="auto"/>
                    <w:bottom w:val="none" w:sz="0" w:space="0" w:color="auto"/>
                    <w:right w:val="none" w:sz="0" w:space="0" w:color="auto"/>
                  </w:divBdr>
                </w:div>
                <w:div w:id="1272323432">
                  <w:marLeft w:val="0"/>
                  <w:marRight w:val="0"/>
                  <w:marTop w:val="0"/>
                  <w:marBottom w:val="0"/>
                  <w:divBdr>
                    <w:top w:val="none" w:sz="0" w:space="0" w:color="auto"/>
                    <w:left w:val="none" w:sz="0" w:space="0" w:color="auto"/>
                    <w:bottom w:val="none" w:sz="0" w:space="0" w:color="auto"/>
                    <w:right w:val="none" w:sz="0" w:space="0" w:color="auto"/>
                  </w:divBdr>
                </w:div>
                <w:div w:id="1272323469">
                  <w:marLeft w:val="0"/>
                  <w:marRight w:val="0"/>
                  <w:marTop w:val="0"/>
                  <w:marBottom w:val="0"/>
                  <w:divBdr>
                    <w:top w:val="none" w:sz="0" w:space="0" w:color="auto"/>
                    <w:left w:val="none" w:sz="0" w:space="0" w:color="auto"/>
                    <w:bottom w:val="none" w:sz="0" w:space="0" w:color="auto"/>
                    <w:right w:val="none" w:sz="0" w:space="0" w:color="auto"/>
                  </w:divBdr>
                </w:div>
                <w:div w:id="1272323510">
                  <w:marLeft w:val="0"/>
                  <w:marRight w:val="0"/>
                  <w:marTop w:val="0"/>
                  <w:marBottom w:val="0"/>
                  <w:divBdr>
                    <w:top w:val="none" w:sz="0" w:space="0" w:color="auto"/>
                    <w:left w:val="none" w:sz="0" w:space="0" w:color="auto"/>
                    <w:bottom w:val="none" w:sz="0" w:space="0" w:color="auto"/>
                    <w:right w:val="none" w:sz="0" w:space="0" w:color="auto"/>
                  </w:divBdr>
                </w:div>
                <w:div w:id="127232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3270">
          <w:marLeft w:val="0"/>
          <w:marRight w:val="0"/>
          <w:marTop w:val="15"/>
          <w:marBottom w:val="0"/>
          <w:divBdr>
            <w:top w:val="single" w:sz="48" w:space="0" w:color="auto"/>
            <w:left w:val="single" w:sz="48" w:space="0" w:color="auto"/>
            <w:bottom w:val="single" w:sz="48" w:space="0" w:color="auto"/>
            <w:right w:val="single" w:sz="48" w:space="0" w:color="auto"/>
          </w:divBdr>
          <w:divsChild>
            <w:div w:id="1272322064">
              <w:marLeft w:val="0"/>
              <w:marRight w:val="0"/>
              <w:marTop w:val="0"/>
              <w:marBottom w:val="0"/>
              <w:divBdr>
                <w:top w:val="none" w:sz="0" w:space="0" w:color="auto"/>
                <w:left w:val="none" w:sz="0" w:space="0" w:color="auto"/>
                <w:bottom w:val="none" w:sz="0" w:space="0" w:color="auto"/>
                <w:right w:val="none" w:sz="0" w:space="0" w:color="auto"/>
              </w:divBdr>
              <w:divsChild>
                <w:div w:id="1272320987">
                  <w:marLeft w:val="0"/>
                  <w:marRight w:val="0"/>
                  <w:marTop w:val="0"/>
                  <w:marBottom w:val="0"/>
                  <w:divBdr>
                    <w:top w:val="none" w:sz="0" w:space="0" w:color="auto"/>
                    <w:left w:val="none" w:sz="0" w:space="0" w:color="auto"/>
                    <w:bottom w:val="none" w:sz="0" w:space="0" w:color="auto"/>
                    <w:right w:val="none" w:sz="0" w:space="0" w:color="auto"/>
                  </w:divBdr>
                </w:div>
                <w:div w:id="1272320993">
                  <w:marLeft w:val="0"/>
                  <w:marRight w:val="0"/>
                  <w:marTop w:val="0"/>
                  <w:marBottom w:val="0"/>
                  <w:divBdr>
                    <w:top w:val="none" w:sz="0" w:space="0" w:color="auto"/>
                    <w:left w:val="none" w:sz="0" w:space="0" w:color="auto"/>
                    <w:bottom w:val="none" w:sz="0" w:space="0" w:color="auto"/>
                    <w:right w:val="none" w:sz="0" w:space="0" w:color="auto"/>
                  </w:divBdr>
                </w:div>
                <w:div w:id="1272321002">
                  <w:marLeft w:val="0"/>
                  <w:marRight w:val="0"/>
                  <w:marTop w:val="0"/>
                  <w:marBottom w:val="0"/>
                  <w:divBdr>
                    <w:top w:val="none" w:sz="0" w:space="0" w:color="auto"/>
                    <w:left w:val="none" w:sz="0" w:space="0" w:color="auto"/>
                    <w:bottom w:val="none" w:sz="0" w:space="0" w:color="auto"/>
                    <w:right w:val="none" w:sz="0" w:space="0" w:color="auto"/>
                  </w:divBdr>
                </w:div>
                <w:div w:id="1272321010">
                  <w:marLeft w:val="0"/>
                  <w:marRight w:val="0"/>
                  <w:marTop w:val="0"/>
                  <w:marBottom w:val="0"/>
                  <w:divBdr>
                    <w:top w:val="none" w:sz="0" w:space="0" w:color="auto"/>
                    <w:left w:val="none" w:sz="0" w:space="0" w:color="auto"/>
                    <w:bottom w:val="none" w:sz="0" w:space="0" w:color="auto"/>
                    <w:right w:val="none" w:sz="0" w:space="0" w:color="auto"/>
                  </w:divBdr>
                </w:div>
                <w:div w:id="1272321011">
                  <w:marLeft w:val="0"/>
                  <w:marRight w:val="0"/>
                  <w:marTop w:val="0"/>
                  <w:marBottom w:val="0"/>
                  <w:divBdr>
                    <w:top w:val="none" w:sz="0" w:space="0" w:color="auto"/>
                    <w:left w:val="none" w:sz="0" w:space="0" w:color="auto"/>
                    <w:bottom w:val="none" w:sz="0" w:space="0" w:color="auto"/>
                    <w:right w:val="none" w:sz="0" w:space="0" w:color="auto"/>
                  </w:divBdr>
                </w:div>
                <w:div w:id="1272321022">
                  <w:marLeft w:val="0"/>
                  <w:marRight w:val="0"/>
                  <w:marTop w:val="0"/>
                  <w:marBottom w:val="0"/>
                  <w:divBdr>
                    <w:top w:val="none" w:sz="0" w:space="0" w:color="auto"/>
                    <w:left w:val="none" w:sz="0" w:space="0" w:color="auto"/>
                    <w:bottom w:val="none" w:sz="0" w:space="0" w:color="auto"/>
                    <w:right w:val="none" w:sz="0" w:space="0" w:color="auto"/>
                  </w:divBdr>
                </w:div>
                <w:div w:id="1272321023">
                  <w:marLeft w:val="0"/>
                  <w:marRight w:val="0"/>
                  <w:marTop w:val="0"/>
                  <w:marBottom w:val="0"/>
                  <w:divBdr>
                    <w:top w:val="none" w:sz="0" w:space="0" w:color="auto"/>
                    <w:left w:val="none" w:sz="0" w:space="0" w:color="auto"/>
                    <w:bottom w:val="none" w:sz="0" w:space="0" w:color="auto"/>
                    <w:right w:val="none" w:sz="0" w:space="0" w:color="auto"/>
                  </w:divBdr>
                </w:div>
                <w:div w:id="1272321029">
                  <w:marLeft w:val="0"/>
                  <w:marRight w:val="0"/>
                  <w:marTop w:val="0"/>
                  <w:marBottom w:val="0"/>
                  <w:divBdr>
                    <w:top w:val="none" w:sz="0" w:space="0" w:color="auto"/>
                    <w:left w:val="none" w:sz="0" w:space="0" w:color="auto"/>
                    <w:bottom w:val="none" w:sz="0" w:space="0" w:color="auto"/>
                    <w:right w:val="none" w:sz="0" w:space="0" w:color="auto"/>
                  </w:divBdr>
                </w:div>
                <w:div w:id="1272321041">
                  <w:marLeft w:val="0"/>
                  <w:marRight w:val="0"/>
                  <w:marTop w:val="0"/>
                  <w:marBottom w:val="0"/>
                  <w:divBdr>
                    <w:top w:val="none" w:sz="0" w:space="0" w:color="auto"/>
                    <w:left w:val="none" w:sz="0" w:space="0" w:color="auto"/>
                    <w:bottom w:val="none" w:sz="0" w:space="0" w:color="auto"/>
                    <w:right w:val="none" w:sz="0" w:space="0" w:color="auto"/>
                  </w:divBdr>
                </w:div>
                <w:div w:id="1272321042">
                  <w:marLeft w:val="0"/>
                  <w:marRight w:val="0"/>
                  <w:marTop w:val="0"/>
                  <w:marBottom w:val="0"/>
                  <w:divBdr>
                    <w:top w:val="none" w:sz="0" w:space="0" w:color="auto"/>
                    <w:left w:val="none" w:sz="0" w:space="0" w:color="auto"/>
                    <w:bottom w:val="none" w:sz="0" w:space="0" w:color="auto"/>
                    <w:right w:val="none" w:sz="0" w:space="0" w:color="auto"/>
                  </w:divBdr>
                </w:div>
                <w:div w:id="1272321057">
                  <w:marLeft w:val="0"/>
                  <w:marRight w:val="0"/>
                  <w:marTop w:val="0"/>
                  <w:marBottom w:val="0"/>
                  <w:divBdr>
                    <w:top w:val="none" w:sz="0" w:space="0" w:color="auto"/>
                    <w:left w:val="none" w:sz="0" w:space="0" w:color="auto"/>
                    <w:bottom w:val="none" w:sz="0" w:space="0" w:color="auto"/>
                    <w:right w:val="none" w:sz="0" w:space="0" w:color="auto"/>
                  </w:divBdr>
                </w:div>
                <w:div w:id="1272321059">
                  <w:marLeft w:val="0"/>
                  <w:marRight w:val="0"/>
                  <w:marTop w:val="0"/>
                  <w:marBottom w:val="0"/>
                  <w:divBdr>
                    <w:top w:val="none" w:sz="0" w:space="0" w:color="auto"/>
                    <w:left w:val="none" w:sz="0" w:space="0" w:color="auto"/>
                    <w:bottom w:val="none" w:sz="0" w:space="0" w:color="auto"/>
                    <w:right w:val="none" w:sz="0" w:space="0" w:color="auto"/>
                  </w:divBdr>
                </w:div>
                <w:div w:id="1272321077">
                  <w:marLeft w:val="0"/>
                  <w:marRight w:val="0"/>
                  <w:marTop w:val="0"/>
                  <w:marBottom w:val="0"/>
                  <w:divBdr>
                    <w:top w:val="none" w:sz="0" w:space="0" w:color="auto"/>
                    <w:left w:val="none" w:sz="0" w:space="0" w:color="auto"/>
                    <w:bottom w:val="none" w:sz="0" w:space="0" w:color="auto"/>
                    <w:right w:val="none" w:sz="0" w:space="0" w:color="auto"/>
                  </w:divBdr>
                </w:div>
                <w:div w:id="1272321081">
                  <w:marLeft w:val="0"/>
                  <w:marRight w:val="0"/>
                  <w:marTop w:val="0"/>
                  <w:marBottom w:val="0"/>
                  <w:divBdr>
                    <w:top w:val="none" w:sz="0" w:space="0" w:color="auto"/>
                    <w:left w:val="none" w:sz="0" w:space="0" w:color="auto"/>
                    <w:bottom w:val="none" w:sz="0" w:space="0" w:color="auto"/>
                    <w:right w:val="none" w:sz="0" w:space="0" w:color="auto"/>
                  </w:divBdr>
                </w:div>
                <w:div w:id="1272321083">
                  <w:marLeft w:val="0"/>
                  <w:marRight w:val="0"/>
                  <w:marTop w:val="0"/>
                  <w:marBottom w:val="0"/>
                  <w:divBdr>
                    <w:top w:val="none" w:sz="0" w:space="0" w:color="auto"/>
                    <w:left w:val="none" w:sz="0" w:space="0" w:color="auto"/>
                    <w:bottom w:val="none" w:sz="0" w:space="0" w:color="auto"/>
                    <w:right w:val="none" w:sz="0" w:space="0" w:color="auto"/>
                  </w:divBdr>
                </w:div>
                <w:div w:id="1272321086">
                  <w:marLeft w:val="0"/>
                  <w:marRight w:val="0"/>
                  <w:marTop w:val="0"/>
                  <w:marBottom w:val="0"/>
                  <w:divBdr>
                    <w:top w:val="none" w:sz="0" w:space="0" w:color="auto"/>
                    <w:left w:val="none" w:sz="0" w:space="0" w:color="auto"/>
                    <w:bottom w:val="none" w:sz="0" w:space="0" w:color="auto"/>
                    <w:right w:val="none" w:sz="0" w:space="0" w:color="auto"/>
                  </w:divBdr>
                </w:div>
                <w:div w:id="1272321098">
                  <w:marLeft w:val="0"/>
                  <w:marRight w:val="0"/>
                  <w:marTop w:val="0"/>
                  <w:marBottom w:val="0"/>
                  <w:divBdr>
                    <w:top w:val="none" w:sz="0" w:space="0" w:color="auto"/>
                    <w:left w:val="none" w:sz="0" w:space="0" w:color="auto"/>
                    <w:bottom w:val="none" w:sz="0" w:space="0" w:color="auto"/>
                    <w:right w:val="none" w:sz="0" w:space="0" w:color="auto"/>
                  </w:divBdr>
                </w:div>
                <w:div w:id="1272321102">
                  <w:marLeft w:val="0"/>
                  <w:marRight w:val="0"/>
                  <w:marTop w:val="0"/>
                  <w:marBottom w:val="0"/>
                  <w:divBdr>
                    <w:top w:val="none" w:sz="0" w:space="0" w:color="auto"/>
                    <w:left w:val="none" w:sz="0" w:space="0" w:color="auto"/>
                    <w:bottom w:val="none" w:sz="0" w:space="0" w:color="auto"/>
                    <w:right w:val="none" w:sz="0" w:space="0" w:color="auto"/>
                  </w:divBdr>
                </w:div>
                <w:div w:id="1272321104">
                  <w:marLeft w:val="0"/>
                  <w:marRight w:val="0"/>
                  <w:marTop w:val="0"/>
                  <w:marBottom w:val="0"/>
                  <w:divBdr>
                    <w:top w:val="none" w:sz="0" w:space="0" w:color="auto"/>
                    <w:left w:val="none" w:sz="0" w:space="0" w:color="auto"/>
                    <w:bottom w:val="none" w:sz="0" w:space="0" w:color="auto"/>
                    <w:right w:val="none" w:sz="0" w:space="0" w:color="auto"/>
                  </w:divBdr>
                </w:div>
                <w:div w:id="1272321106">
                  <w:marLeft w:val="0"/>
                  <w:marRight w:val="0"/>
                  <w:marTop w:val="0"/>
                  <w:marBottom w:val="0"/>
                  <w:divBdr>
                    <w:top w:val="none" w:sz="0" w:space="0" w:color="auto"/>
                    <w:left w:val="none" w:sz="0" w:space="0" w:color="auto"/>
                    <w:bottom w:val="none" w:sz="0" w:space="0" w:color="auto"/>
                    <w:right w:val="none" w:sz="0" w:space="0" w:color="auto"/>
                  </w:divBdr>
                </w:div>
                <w:div w:id="1272321118">
                  <w:marLeft w:val="0"/>
                  <w:marRight w:val="0"/>
                  <w:marTop w:val="0"/>
                  <w:marBottom w:val="0"/>
                  <w:divBdr>
                    <w:top w:val="none" w:sz="0" w:space="0" w:color="auto"/>
                    <w:left w:val="none" w:sz="0" w:space="0" w:color="auto"/>
                    <w:bottom w:val="none" w:sz="0" w:space="0" w:color="auto"/>
                    <w:right w:val="none" w:sz="0" w:space="0" w:color="auto"/>
                  </w:divBdr>
                </w:div>
                <w:div w:id="1272321122">
                  <w:marLeft w:val="0"/>
                  <w:marRight w:val="0"/>
                  <w:marTop w:val="0"/>
                  <w:marBottom w:val="0"/>
                  <w:divBdr>
                    <w:top w:val="none" w:sz="0" w:space="0" w:color="auto"/>
                    <w:left w:val="none" w:sz="0" w:space="0" w:color="auto"/>
                    <w:bottom w:val="none" w:sz="0" w:space="0" w:color="auto"/>
                    <w:right w:val="none" w:sz="0" w:space="0" w:color="auto"/>
                  </w:divBdr>
                </w:div>
                <w:div w:id="1272321127">
                  <w:marLeft w:val="0"/>
                  <w:marRight w:val="0"/>
                  <w:marTop w:val="0"/>
                  <w:marBottom w:val="0"/>
                  <w:divBdr>
                    <w:top w:val="none" w:sz="0" w:space="0" w:color="auto"/>
                    <w:left w:val="none" w:sz="0" w:space="0" w:color="auto"/>
                    <w:bottom w:val="none" w:sz="0" w:space="0" w:color="auto"/>
                    <w:right w:val="none" w:sz="0" w:space="0" w:color="auto"/>
                  </w:divBdr>
                </w:div>
                <w:div w:id="1272321139">
                  <w:marLeft w:val="0"/>
                  <w:marRight w:val="0"/>
                  <w:marTop w:val="0"/>
                  <w:marBottom w:val="0"/>
                  <w:divBdr>
                    <w:top w:val="none" w:sz="0" w:space="0" w:color="auto"/>
                    <w:left w:val="none" w:sz="0" w:space="0" w:color="auto"/>
                    <w:bottom w:val="none" w:sz="0" w:space="0" w:color="auto"/>
                    <w:right w:val="none" w:sz="0" w:space="0" w:color="auto"/>
                  </w:divBdr>
                </w:div>
                <w:div w:id="1272321148">
                  <w:marLeft w:val="0"/>
                  <w:marRight w:val="0"/>
                  <w:marTop w:val="0"/>
                  <w:marBottom w:val="0"/>
                  <w:divBdr>
                    <w:top w:val="none" w:sz="0" w:space="0" w:color="auto"/>
                    <w:left w:val="none" w:sz="0" w:space="0" w:color="auto"/>
                    <w:bottom w:val="none" w:sz="0" w:space="0" w:color="auto"/>
                    <w:right w:val="none" w:sz="0" w:space="0" w:color="auto"/>
                  </w:divBdr>
                </w:div>
                <w:div w:id="1272321151">
                  <w:marLeft w:val="0"/>
                  <w:marRight w:val="0"/>
                  <w:marTop w:val="0"/>
                  <w:marBottom w:val="0"/>
                  <w:divBdr>
                    <w:top w:val="none" w:sz="0" w:space="0" w:color="auto"/>
                    <w:left w:val="none" w:sz="0" w:space="0" w:color="auto"/>
                    <w:bottom w:val="none" w:sz="0" w:space="0" w:color="auto"/>
                    <w:right w:val="none" w:sz="0" w:space="0" w:color="auto"/>
                  </w:divBdr>
                </w:div>
                <w:div w:id="1272321159">
                  <w:marLeft w:val="0"/>
                  <w:marRight w:val="0"/>
                  <w:marTop w:val="0"/>
                  <w:marBottom w:val="0"/>
                  <w:divBdr>
                    <w:top w:val="none" w:sz="0" w:space="0" w:color="auto"/>
                    <w:left w:val="none" w:sz="0" w:space="0" w:color="auto"/>
                    <w:bottom w:val="none" w:sz="0" w:space="0" w:color="auto"/>
                    <w:right w:val="none" w:sz="0" w:space="0" w:color="auto"/>
                  </w:divBdr>
                </w:div>
                <w:div w:id="1272321173">
                  <w:marLeft w:val="0"/>
                  <w:marRight w:val="0"/>
                  <w:marTop w:val="0"/>
                  <w:marBottom w:val="0"/>
                  <w:divBdr>
                    <w:top w:val="none" w:sz="0" w:space="0" w:color="auto"/>
                    <w:left w:val="none" w:sz="0" w:space="0" w:color="auto"/>
                    <w:bottom w:val="none" w:sz="0" w:space="0" w:color="auto"/>
                    <w:right w:val="none" w:sz="0" w:space="0" w:color="auto"/>
                  </w:divBdr>
                </w:div>
                <w:div w:id="1272321175">
                  <w:marLeft w:val="0"/>
                  <w:marRight w:val="0"/>
                  <w:marTop w:val="0"/>
                  <w:marBottom w:val="0"/>
                  <w:divBdr>
                    <w:top w:val="none" w:sz="0" w:space="0" w:color="auto"/>
                    <w:left w:val="none" w:sz="0" w:space="0" w:color="auto"/>
                    <w:bottom w:val="none" w:sz="0" w:space="0" w:color="auto"/>
                    <w:right w:val="none" w:sz="0" w:space="0" w:color="auto"/>
                  </w:divBdr>
                </w:div>
                <w:div w:id="1272321190">
                  <w:marLeft w:val="0"/>
                  <w:marRight w:val="0"/>
                  <w:marTop w:val="0"/>
                  <w:marBottom w:val="0"/>
                  <w:divBdr>
                    <w:top w:val="none" w:sz="0" w:space="0" w:color="auto"/>
                    <w:left w:val="none" w:sz="0" w:space="0" w:color="auto"/>
                    <w:bottom w:val="none" w:sz="0" w:space="0" w:color="auto"/>
                    <w:right w:val="none" w:sz="0" w:space="0" w:color="auto"/>
                  </w:divBdr>
                </w:div>
                <w:div w:id="1272321192">
                  <w:marLeft w:val="0"/>
                  <w:marRight w:val="0"/>
                  <w:marTop w:val="0"/>
                  <w:marBottom w:val="0"/>
                  <w:divBdr>
                    <w:top w:val="none" w:sz="0" w:space="0" w:color="auto"/>
                    <w:left w:val="none" w:sz="0" w:space="0" w:color="auto"/>
                    <w:bottom w:val="none" w:sz="0" w:space="0" w:color="auto"/>
                    <w:right w:val="none" w:sz="0" w:space="0" w:color="auto"/>
                  </w:divBdr>
                </w:div>
                <w:div w:id="1272321204">
                  <w:marLeft w:val="0"/>
                  <w:marRight w:val="0"/>
                  <w:marTop w:val="0"/>
                  <w:marBottom w:val="0"/>
                  <w:divBdr>
                    <w:top w:val="none" w:sz="0" w:space="0" w:color="auto"/>
                    <w:left w:val="none" w:sz="0" w:space="0" w:color="auto"/>
                    <w:bottom w:val="none" w:sz="0" w:space="0" w:color="auto"/>
                    <w:right w:val="none" w:sz="0" w:space="0" w:color="auto"/>
                  </w:divBdr>
                </w:div>
                <w:div w:id="1272321206">
                  <w:marLeft w:val="0"/>
                  <w:marRight w:val="0"/>
                  <w:marTop w:val="0"/>
                  <w:marBottom w:val="0"/>
                  <w:divBdr>
                    <w:top w:val="none" w:sz="0" w:space="0" w:color="auto"/>
                    <w:left w:val="none" w:sz="0" w:space="0" w:color="auto"/>
                    <w:bottom w:val="none" w:sz="0" w:space="0" w:color="auto"/>
                    <w:right w:val="none" w:sz="0" w:space="0" w:color="auto"/>
                  </w:divBdr>
                </w:div>
                <w:div w:id="1272321222">
                  <w:marLeft w:val="0"/>
                  <w:marRight w:val="0"/>
                  <w:marTop w:val="0"/>
                  <w:marBottom w:val="0"/>
                  <w:divBdr>
                    <w:top w:val="none" w:sz="0" w:space="0" w:color="auto"/>
                    <w:left w:val="none" w:sz="0" w:space="0" w:color="auto"/>
                    <w:bottom w:val="none" w:sz="0" w:space="0" w:color="auto"/>
                    <w:right w:val="none" w:sz="0" w:space="0" w:color="auto"/>
                  </w:divBdr>
                </w:div>
                <w:div w:id="1272321234">
                  <w:marLeft w:val="0"/>
                  <w:marRight w:val="0"/>
                  <w:marTop w:val="0"/>
                  <w:marBottom w:val="0"/>
                  <w:divBdr>
                    <w:top w:val="none" w:sz="0" w:space="0" w:color="auto"/>
                    <w:left w:val="none" w:sz="0" w:space="0" w:color="auto"/>
                    <w:bottom w:val="none" w:sz="0" w:space="0" w:color="auto"/>
                    <w:right w:val="none" w:sz="0" w:space="0" w:color="auto"/>
                  </w:divBdr>
                </w:div>
                <w:div w:id="1272321236">
                  <w:marLeft w:val="0"/>
                  <w:marRight w:val="0"/>
                  <w:marTop w:val="0"/>
                  <w:marBottom w:val="0"/>
                  <w:divBdr>
                    <w:top w:val="none" w:sz="0" w:space="0" w:color="auto"/>
                    <w:left w:val="none" w:sz="0" w:space="0" w:color="auto"/>
                    <w:bottom w:val="none" w:sz="0" w:space="0" w:color="auto"/>
                    <w:right w:val="none" w:sz="0" w:space="0" w:color="auto"/>
                  </w:divBdr>
                </w:div>
                <w:div w:id="1272321238">
                  <w:marLeft w:val="0"/>
                  <w:marRight w:val="0"/>
                  <w:marTop w:val="0"/>
                  <w:marBottom w:val="0"/>
                  <w:divBdr>
                    <w:top w:val="none" w:sz="0" w:space="0" w:color="auto"/>
                    <w:left w:val="none" w:sz="0" w:space="0" w:color="auto"/>
                    <w:bottom w:val="none" w:sz="0" w:space="0" w:color="auto"/>
                    <w:right w:val="none" w:sz="0" w:space="0" w:color="auto"/>
                  </w:divBdr>
                </w:div>
                <w:div w:id="1272321239">
                  <w:marLeft w:val="0"/>
                  <w:marRight w:val="0"/>
                  <w:marTop w:val="0"/>
                  <w:marBottom w:val="0"/>
                  <w:divBdr>
                    <w:top w:val="none" w:sz="0" w:space="0" w:color="auto"/>
                    <w:left w:val="none" w:sz="0" w:space="0" w:color="auto"/>
                    <w:bottom w:val="none" w:sz="0" w:space="0" w:color="auto"/>
                    <w:right w:val="none" w:sz="0" w:space="0" w:color="auto"/>
                  </w:divBdr>
                </w:div>
                <w:div w:id="1272321249">
                  <w:marLeft w:val="0"/>
                  <w:marRight w:val="0"/>
                  <w:marTop w:val="0"/>
                  <w:marBottom w:val="0"/>
                  <w:divBdr>
                    <w:top w:val="none" w:sz="0" w:space="0" w:color="auto"/>
                    <w:left w:val="none" w:sz="0" w:space="0" w:color="auto"/>
                    <w:bottom w:val="none" w:sz="0" w:space="0" w:color="auto"/>
                    <w:right w:val="none" w:sz="0" w:space="0" w:color="auto"/>
                  </w:divBdr>
                </w:div>
                <w:div w:id="1272321256">
                  <w:marLeft w:val="0"/>
                  <w:marRight w:val="0"/>
                  <w:marTop w:val="0"/>
                  <w:marBottom w:val="0"/>
                  <w:divBdr>
                    <w:top w:val="none" w:sz="0" w:space="0" w:color="auto"/>
                    <w:left w:val="none" w:sz="0" w:space="0" w:color="auto"/>
                    <w:bottom w:val="none" w:sz="0" w:space="0" w:color="auto"/>
                    <w:right w:val="none" w:sz="0" w:space="0" w:color="auto"/>
                  </w:divBdr>
                </w:div>
                <w:div w:id="1272321260">
                  <w:marLeft w:val="0"/>
                  <w:marRight w:val="0"/>
                  <w:marTop w:val="0"/>
                  <w:marBottom w:val="0"/>
                  <w:divBdr>
                    <w:top w:val="none" w:sz="0" w:space="0" w:color="auto"/>
                    <w:left w:val="none" w:sz="0" w:space="0" w:color="auto"/>
                    <w:bottom w:val="none" w:sz="0" w:space="0" w:color="auto"/>
                    <w:right w:val="none" w:sz="0" w:space="0" w:color="auto"/>
                  </w:divBdr>
                </w:div>
                <w:div w:id="1272321264">
                  <w:marLeft w:val="0"/>
                  <w:marRight w:val="0"/>
                  <w:marTop w:val="0"/>
                  <w:marBottom w:val="0"/>
                  <w:divBdr>
                    <w:top w:val="none" w:sz="0" w:space="0" w:color="auto"/>
                    <w:left w:val="none" w:sz="0" w:space="0" w:color="auto"/>
                    <w:bottom w:val="none" w:sz="0" w:space="0" w:color="auto"/>
                    <w:right w:val="none" w:sz="0" w:space="0" w:color="auto"/>
                  </w:divBdr>
                </w:div>
                <w:div w:id="1272321270">
                  <w:marLeft w:val="0"/>
                  <w:marRight w:val="0"/>
                  <w:marTop w:val="0"/>
                  <w:marBottom w:val="0"/>
                  <w:divBdr>
                    <w:top w:val="none" w:sz="0" w:space="0" w:color="auto"/>
                    <w:left w:val="none" w:sz="0" w:space="0" w:color="auto"/>
                    <w:bottom w:val="none" w:sz="0" w:space="0" w:color="auto"/>
                    <w:right w:val="none" w:sz="0" w:space="0" w:color="auto"/>
                  </w:divBdr>
                </w:div>
                <w:div w:id="1272321277">
                  <w:marLeft w:val="0"/>
                  <w:marRight w:val="0"/>
                  <w:marTop w:val="0"/>
                  <w:marBottom w:val="0"/>
                  <w:divBdr>
                    <w:top w:val="none" w:sz="0" w:space="0" w:color="auto"/>
                    <w:left w:val="none" w:sz="0" w:space="0" w:color="auto"/>
                    <w:bottom w:val="none" w:sz="0" w:space="0" w:color="auto"/>
                    <w:right w:val="none" w:sz="0" w:space="0" w:color="auto"/>
                  </w:divBdr>
                </w:div>
                <w:div w:id="1272321292">
                  <w:marLeft w:val="0"/>
                  <w:marRight w:val="0"/>
                  <w:marTop w:val="0"/>
                  <w:marBottom w:val="0"/>
                  <w:divBdr>
                    <w:top w:val="none" w:sz="0" w:space="0" w:color="auto"/>
                    <w:left w:val="none" w:sz="0" w:space="0" w:color="auto"/>
                    <w:bottom w:val="none" w:sz="0" w:space="0" w:color="auto"/>
                    <w:right w:val="none" w:sz="0" w:space="0" w:color="auto"/>
                  </w:divBdr>
                </w:div>
                <w:div w:id="1272321295">
                  <w:marLeft w:val="0"/>
                  <w:marRight w:val="0"/>
                  <w:marTop w:val="0"/>
                  <w:marBottom w:val="0"/>
                  <w:divBdr>
                    <w:top w:val="none" w:sz="0" w:space="0" w:color="auto"/>
                    <w:left w:val="none" w:sz="0" w:space="0" w:color="auto"/>
                    <w:bottom w:val="none" w:sz="0" w:space="0" w:color="auto"/>
                    <w:right w:val="none" w:sz="0" w:space="0" w:color="auto"/>
                  </w:divBdr>
                </w:div>
                <w:div w:id="1272321298">
                  <w:marLeft w:val="0"/>
                  <w:marRight w:val="0"/>
                  <w:marTop w:val="0"/>
                  <w:marBottom w:val="0"/>
                  <w:divBdr>
                    <w:top w:val="none" w:sz="0" w:space="0" w:color="auto"/>
                    <w:left w:val="none" w:sz="0" w:space="0" w:color="auto"/>
                    <w:bottom w:val="none" w:sz="0" w:space="0" w:color="auto"/>
                    <w:right w:val="none" w:sz="0" w:space="0" w:color="auto"/>
                  </w:divBdr>
                </w:div>
                <w:div w:id="1272321302">
                  <w:marLeft w:val="0"/>
                  <w:marRight w:val="0"/>
                  <w:marTop w:val="0"/>
                  <w:marBottom w:val="0"/>
                  <w:divBdr>
                    <w:top w:val="none" w:sz="0" w:space="0" w:color="auto"/>
                    <w:left w:val="none" w:sz="0" w:space="0" w:color="auto"/>
                    <w:bottom w:val="none" w:sz="0" w:space="0" w:color="auto"/>
                    <w:right w:val="none" w:sz="0" w:space="0" w:color="auto"/>
                  </w:divBdr>
                </w:div>
                <w:div w:id="1272321305">
                  <w:marLeft w:val="0"/>
                  <w:marRight w:val="0"/>
                  <w:marTop w:val="0"/>
                  <w:marBottom w:val="0"/>
                  <w:divBdr>
                    <w:top w:val="none" w:sz="0" w:space="0" w:color="auto"/>
                    <w:left w:val="none" w:sz="0" w:space="0" w:color="auto"/>
                    <w:bottom w:val="none" w:sz="0" w:space="0" w:color="auto"/>
                    <w:right w:val="none" w:sz="0" w:space="0" w:color="auto"/>
                  </w:divBdr>
                </w:div>
                <w:div w:id="1272321308">
                  <w:marLeft w:val="0"/>
                  <w:marRight w:val="0"/>
                  <w:marTop w:val="0"/>
                  <w:marBottom w:val="0"/>
                  <w:divBdr>
                    <w:top w:val="none" w:sz="0" w:space="0" w:color="auto"/>
                    <w:left w:val="none" w:sz="0" w:space="0" w:color="auto"/>
                    <w:bottom w:val="none" w:sz="0" w:space="0" w:color="auto"/>
                    <w:right w:val="none" w:sz="0" w:space="0" w:color="auto"/>
                  </w:divBdr>
                </w:div>
                <w:div w:id="1272321309">
                  <w:marLeft w:val="0"/>
                  <w:marRight w:val="0"/>
                  <w:marTop w:val="0"/>
                  <w:marBottom w:val="0"/>
                  <w:divBdr>
                    <w:top w:val="none" w:sz="0" w:space="0" w:color="auto"/>
                    <w:left w:val="none" w:sz="0" w:space="0" w:color="auto"/>
                    <w:bottom w:val="none" w:sz="0" w:space="0" w:color="auto"/>
                    <w:right w:val="none" w:sz="0" w:space="0" w:color="auto"/>
                  </w:divBdr>
                </w:div>
                <w:div w:id="1272321310">
                  <w:marLeft w:val="0"/>
                  <w:marRight w:val="0"/>
                  <w:marTop w:val="0"/>
                  <w:marBottom w:val="0"/>
                  <w:divBdr>
                    <w:top w:val="none" w:sz="0" w:space="0" w:color="auto"/>
                    <w:left w:val="none" w:sz="0" w:space="0" w:color="auto"/>
                    <w:bottom w:val="none" w:sz="0" w:space="0" w:color="auto"/>
                    <w:right w:val="none" w:sz="0" w:space="0" w:color="auto"/>
                  </w:divBdr>
                </w:div>
                <w:div w:id="1272321315">
                  <w:marLeft w:val="0"/>
                  <w:marRight w:val="0"/>
                  <w:marTop w:val="0"/>
                  <w:marBottom w:val="0"/>
                  <w:divBdr>
                    <w:top w:val="none" w:sz="0" w:space="0" w:color="auto"/>
                    <w:left w:val="none" w:sz="0" w:space="0" w:color="auto"/>
                    <w:bottom w:val="none" w:sz="0" w:space="0" w:color="auto"/>
                    <w:right w:val="none" w:sz="0" w:space="0" w:color="auto"/>
                  </w:divBdr>
                </w:div>
                <w:div w:id="1272321318">
                  <w:marLeft w:val="0"/>
                  <w:marRight w:val="0"/>
                  <w:marTop w:val="0"/>
                  <w:marBottom w:val="0"/>
                  <w:divBdr>
                    <w:top w:val="none" w:sz="0" w:space="0" w:color="auto"/>
                    <w:left w:val="none" w:sz="0" w:space="0" w:color="auto"/>
                    <w:bottom w:val="none" w:sz="0" w:space="0" w:color="auto"/>
                    <w:right w:val="none" w:sz="0" w:space="0" w:color="auto"/>
                  </w:divBdr>
                </w:div>
                <w:div w:id="1272321335">
                  <w:marLeft w:val="0"/>
                  <w:marRight w:val="0"/>
                  <w:marTop w:val="0"/>
                  <w:marBottom w:val="0"/>
                  <w:divBdr>
                    <w:top w:val="none" w:sz="0" w:space="0" w:color="auto"/>
                    <w:left w:val="none" w:sz="0" w:space="0" w:color="auto"/>
                    <w:bottom w:val="none" w:sz="0" w:space="0" w:color="auto"/>
                    <w:right w:val="none" w:sz="0" w:space="0" w:color="auto"/>
                  </w:divBdr>
                </w:div>
                <w:div w:id="1272321341">
                  <w:marLeft w:val="0"/>
                  <w:marRight w:val="0"/>
                  <w:marTop w:val="0"/>
                  <w:marBottom w:val="0"/>
                  <w:divBdr>
                    <w:top w:val="none" w:sz="0" w:space="0" w:color="auto"/>
                    <w:left w:val="none" w:sz="0" w:space="0" w:color="auto"/>
                    <w:bottom w:val="none" w:sz="0" w:space="0" w:color="auto"/>
                    <w:right w:val="none" w:sz="0" w:space="0" w:color="auto"/>
                  </w:divBdr>
                </w:div>
                <w:div w:id="1272321342">
                  <w:marLeft w:val="0"/>
                  <w:marRight w:val="0"/>
                  <w:marTop w:val="0"/>
                  <w:marBottom w:val="0"/>
                  <w:divBdr>
                    <w:top w:val="none" w:sz="0" w:space="0" w:color="auto"/>
                    <w:left w:val="none" w:sz="0" w:space="0" w:color="auto"/>
                    <w:bottom w:val="none" w:sz="0" w:space="0" w:color="auto"/>
                    <w:right w:val="none" w:sz="0" w:space="0" w:color="auto"/>
                  </w:divBdr>
                </w:div>
                <w:div w:id="1272321347">
                  <w:marLeft w:val="0"/>
                  <w:marRight w:val="0"/>
                  <w:marTop w:val="0"/>
                  <w:marBottom w:val="0"/>
                  <w:divBdr>
                    <w:top w:val="none" w:sz="0" w:space="0" w:color="auto"/>
                    <w:left w:val="none" w:sz="0" w:space="0" w:color="auto"/>
                    <w:bottom w:val="none" w:sz="0" w:space="0" w:color="auto"/>
                    <w:right w:val="none" w:sz="0" w:space="0" w:color="auto"/>
                  </w:divBdr>
                </w:div>
                <w:div w:id="1272321349">
                  <w:marLeft w:val="0"/>
                  <w:marRight w:val="0"/>
                  <w:marTop w:val="0"/>
                  <w:marBottom w:val="0"/>
                  <w:divBdr>
                    <w:top w:val="none" w:sz="0" w:space="0" w:color="auto"/>
                    <w:left w:val="none" w:sz="0" w:space="0" w:color="auto"/>
                    <w:bottom w:val="none" w:sz="0" w:space="0" w:color="auto"/>
                    <w:right w:val="none" w:sz="0" w:space="0" w:color="auto"/>
                  </w:divBdr>
                </w:div>
                <w:div w:id="1272321375">
                  <w:marLeft w:val="0"/>
                  <w:marRight w:val="0"/>
                  <w:marTop w:val="0"/>
                  <w:marBottom w:val="0"/>
                  <w:divBdr>
                    <w:top w:val="none" w:sz="0" w:space="0" w:color="auto"/>
                    <w:left w:val="none" w:sz="0" w:space="0" w:color="auto"/>
                    <w:bottom w:val="none" w:sz="0" w:space="0" w:color="auto"/>
                    <w:right w:val="none" w:sz="0" w:space="0" w:color="auto"/>
                  </w:divBdr>
                </w:div>
                <w:div w:id="1272321385">
                  <w:marLeft w:val="0"/>
                  <w:marRight w:val="0"/>
                  <w:marTop w:val="0"/>
                  <w:marBottom w:val="0"/>
                  <w:divBdr>
                    <w:top w:val="none" w:sz="0" w:space="0" w:color="auto"/>
                    <w:left w:val="none" w:sz="0" w:space="0" w:color="auto"/>
                    <w:bottom w:val="none" w:sz="0" w:space="0" w:color="auto"/>
                    <w:right w:val="none" w:sz="0" w:space="0" w:color="auto"/>
                  </w:divBdr>
                </w:div>
                <w:div w:id="1272321387">
                  <w:marLeft w:val="0"/>
                  <w:marRight w:val="0"/>
                  <w:marTop w:val="0"/>
                  <w:marBottom w:val="0"/>
                  <w:divBdr>
                    <w:top w:val="none" w:sz="0" w:space="0" w:color="auto"/>
                    <w:left w:val="none" w:sz="0" w:space="0" w:color="auto"/>
                    <w:bottom w:val="none" w:sz="0" w:space="0" w:color="auto"/>
                    <w:right w:val="none" w:sz="0" w:space="0" w:color="auto"/>
                  </w:divBdr>
                </w:div>
                <w:div w:id="1272321398">
                  <w:marLeft w:val="0"/>
                  <w:marRight w:val="0"/>
                  <w:marTop w:val="0"/>
                  <w:marBottom w:val="0"/>
                  <w:divBdr>
                    <w:top w:val="none" w:sz="0" w:space="0" w:color="auto"/>
                    <w:left w:val="none" w:sz="0" w:space="0" w:color="auto"/>
                    <w:bottom w:val="none" w:sz="0" w:space="0" w:color="auto"/>
                    <w:right w:val="none" w:sz="0" w:space="0" w:color="auto"/>
                  </w:divBdr>
                </w:div>
                <w:div w:id="1272321402">
                  <w:marLeft w:val="0"/>
                  <w:marRight w:val="0"/>
                  <w:marTop w:val="0"/>
                  <w:marBottom w:val="0"/>
                  <w:divBdr>
                    <w:top w:val="none" w:sz="0" w:space="0" w:color="auto"/>
                    <w:left w:val="none" w:sz="0" w:space="0" w:color="auto"/>
                    <w:bottom w:val="none" w:sz="0" w:space="0" w:color="auto"/>
                    <w:right w:val="none" w:sz="0" w:space="0" w:color="auto"/>
                  </w:divBdr>
                </w:div>
                <w:div w:id="1272321408">
                  <w:marLeft w:val="0"/>
                  <w:marRight w:val="0"/>
                  <w:marTop w:val="0"/>
                  <w:marBottom w:val="0"/>
                  <w:divBdr>
                    <w:top w:val="none" w:sz="0" w:space="0" w:color="auto"/>
                    <w:left w:val="none" w:sz="0" w:space="0" w:color="auto"/>
                    <w:bottom w:val="none" w:sz="0" w:space="0" w:color="auto"/>
                    <w:right w:val="none" w:sz="0" w:space="0" w:color="auto"/>
                  </w:divBdr>
                </w:div>
                <w:div w:id="1272321409">
                  <w:marLeft w:val="0"/>
                  <w:marRight w:val="0"/>
                  <w:marTop w:val="0"/>
                  <w:marBottom w:val="0"/>
                  <w:divBdr>
                    <w:top w:val="none" w:sz="0" w:space="0" w:color="auto"/>
                    <w:left w:val="none" w:sz="0" w:space="0" w:color="auto"/>
                    <w:bottom w:val="none" w:sz="0" w:space="0" w:color="auto"/>
                    <w:right w:val="none" w:sz="0" w:space="0" w:color="auto"/>
                  </w:divBdr>
                </w:div>
                <w:div w:id="1272321414">
                  <w:marLeft w:val="0"/>
                  <w:marRight w:val="0"/>
                  <w:marTop w:val="0"/>
                  <w:marBottom w:val="0"/>
                  <w:divBdr>
                    <w:top w:val="none" w:sz="0" w:space="0" w:color="auto"/>
                    <w:left w:val="none" w:sz="0" w:space="0" w:color="auto"/>
                    <w:bottom w:val="none" w:sz="0" w:space="0" w:color="auto"/>
                    <w:right w:val="none" w:sz="0" w:space="0" w:color="auto"/>
                  </w:divBdr>
                </w:div>
                <w:div w:id="1272321427">
                  <w:marLeft w:val="0"/>
                  <w:marRight w:val="0"/>
                  <w:marTop w:val="0"/>
                  <w:marBottom w:val="0"/>
                  <w:divBdr>
                    <w:top w:val="none" w:sz="0" w:space="0" w:color="auto"/>
                    <w:left w:val="none" w:sz="0" w:space="0" w:color="auto"/>
                    <w:bottom w:val="none" w:sz="0" w:space="0" w:color="auto"/>
                    <w:right w:val="none" w:sz="0" w:space="0" w:color="auto"/>
                  </w:divBdr>
                </w:div>
                <w:div w:id="1272321430">
                  <w:marLeft w:val="0"/>
                  <w:marRight w:val="0"/>
                  <w:marTop w:val="0"/>
                  <w:marBottom w:val="0"/>
                  <w:divBdr>
                    <w:top w:val="none" w:sz="0" w:space="0" w:color="auto"/>
                    <w:left w:val="none" w:sz="0" w:space="0" w:color="auto"/>
                    <w:bottom w:val="none" w:sz="0" w:space="0" w:color="auto"/>
                    <w:right w:val="none" w:sz="0" w:space="0" w:color="auto"/>
                  </w:divBdr>
                </w:div>
                <w:div w:id="1272321438">
                  <w:marLeft w:val="0"/>
                  <w:marRight w:val="0"/>
                  <w:marTop w:val="0"/>
                  <w:marBottom w:val="0"/>
                  <w:divBdr>
                    <w:top w:val="none" w:sz="0" w:space="0" w:color="auto"/>
                    <w:left w:val="none" w:sz="0" w:space="0" w:color="auto"/>
                    <w:bottom w:val="none" w:sz="0" w:space="0" w:color="auto"/>
                    <w:right w:val="none" w:sz="0" w:space="0" w:color="auto"/>
                  </w:divBdr>
                </w:div>
                <w:div w:id="1272321443">
                  <w:marLeft w:val="0"/>
                  <w:marRight w:val="0"/>
                  <w:marTop w:val="0"/>
                  <w:marBottom w:val="0"/>
                  <w:divBdr>
                    <w:top w:val="none" w:sz="0" w:space="0" w:color="auto"/>
                    <w:left w:val="none" w:sz="0" w:space="0" w:color="auto"/>
                    <w:bottom w:val="none" w:sz="0" w:space="0" w:color="auto"/>
                    <w:right w:val="none" w:sz="0" w:space="0" w:color="auto"/>
                  </w:divBdr>
                </w:div>
                <w:div w:id="1272321447">
                  <w:marLeft w:val="0"/>
                  <w:marRight w:val="0"/>
                  <w:marTop w:val="0"/>
                  <w:marBottom w:val="0"/>
                  <w:divBdr>
                    <w:top w:val="none" w:sz="0" w:space="0" w:color="auto"/>
                    <w:left w:val="none" w:sz="0" w:space="0" w:color="auto"/>
                    <w:bottom w:val="none" w:sz="0" w:space="0" w:color="auto"/>
                    <w:right w:val="none" w:sz="0" w:space="0" w:color="auto"/>
                  </w:divBdr>
                </w:div>
                <w:div w:id="1272321448">
                  <w:marLeft w:val="0"/>
                  <w:marRight w:val="0"/>
                  <w:marTop w:val="0"/>
                  <w:marBottom w:val="0"/>
                  <w:divBdr>
                    <w:top w:val="none" w:sz="0" w:space="0" w:color="auto"/>
                    <w:left w:val="none" w:sz="0" w:space="0" w:color="auto"/>
                    <w:bottom w:val="none" w:sz="0" w:space="0" w:color="auto"/>
                    <w:right w:val="none" w:sz="0" w:space="0" w:color="auto"/>
                  </w:divBdr>
                </w:div>
                <w:div w:id="1272321451">
                  <w:marLeft w:val="0"/>
                  <w:marRight w:val="0"/>
                  <w:marTop w:val="0"/>
                  <w:marBottom w:val="0"/>
                  <w:divBdr>
                    <w:top w:val="none" w:sz="0" w:space="0" w:color="auto"/>
                    <w:left w:val="none" w:sz="0" w:space="0" w:color="auto"/>
                    <w:bottom w:val="none" w:sz="0" w:space="0" w:color="auto"/>
                    <w:right w:val="none" w:sz="0" w:space="0" w:color="auto"/>
                  </w:divBdr>
                </w:div>
                <w:div w:id="1272321457">
                  <w:marLeft w:val="0"/>
                  <w:marRight w:val="0"/>
                  <w:marTop w:val="0"/>
                  <w:marBottom w:val="0"/>
                  <w:divBdr>
                    <w:top w:val="none" w:sz="0" w:space="0" w:color="auto"/>
                    <w:left w:val="none" w:sz="0" w:space="0" w:color="auto"/>
                    <w:bottom w:val="none" w:sz="0" w:space="0" w:color="auto"/>
                    <w:right w:val="none" w:sz="0" w:space="0" w:color="auto"/>
                  </w:divBdr>
                </w:div>
                <w:div w:id="1272321465">
                  <w:marLeft w:val="0"/>
                  <w:marRight w:val="0"/>
                  <w:marTop w:val="0"/>
                  <w:marBottom w:val="0"/>
                  <w:divBdr>
                    <w:top w:val="none" w:sz="0" w:space="0" w:color="auto"/>
                    <w:left w:val="none" w:sz="0" w:space="0" w:color="auto"/>
                    <w:bottom w:val="none" w:sz="0" w:space="0" w:color="auto"/>
                    <w:right w:val="none" w:sz="0" w:space="0" w:color="auto"/>
                  </w:divBdr>
                </w:div>
                <w:div w:id="1272321467">
                  <w:marLeft w:val="0"/>
                  <w:marRight w:val="0"/>
                  <w:marTop w:val="0"/>
                  <w:marBottom w:val="0"/>
                  <w:divBdr>
                    <w:top w:val="none" w:sz="0" w:space="0" w:color="auto"/>
                    <w:left w:val="none" w:sz="0" w:space="0" w:color="auto"/>
                    <w:bottom w:val="none" w:sz="0" w:space="0" w:color="auto"/>
                    <w:right w:val="none" w:sz="0" w:space="0" w:color="auto"/>
                  </w:divBdr>
                </w:div>
                <w:div w:id="1272321470">
                  <w:marLeft w:val="0"/>
                  <w:marRight w:val="0"/>
                  <w:marTop w:val="0"/>
                  <w:marBottom w:val="0"/>
                  <w:divBdr>
                    <w:top w:val="none" w:sz="0" w:space="0" w:color="auto"/>
                    <w:left w:val="none" w:sz="0" w:space="0" w:color="auto"/>
                    <w:bottom w:val="none" w:sz="0" w:space="0" w:color="auto"/>
                    <w:right w:val="none" w:sz="0" w:space="0" w:color="auto"/>
                  </w:divBdr>
                </w:div>
                <w:div w:id="1272321481">
                  <w:marLeft w:val="0"/>
                  <w:marRight w:val="0"/>
                  <w:marTop w:val="0"/>
                  <w:marBottom w:val="0"/>
                  <w:divBdr>
                    <w:top w:val="none" w:sz="0" w:space="0" w:color="auto"/>
                    <w:left w:val="none" w:sz="0" w:space="0" w:color="auto"/>
                    <w:bottom w:val="none" w:sz="0" w:space="0" w:color="auto"/>
                    <w:right w:val="none" w:sz="0" w:space="0" w:color="auto"/>
                  </w:divBdr>
                </w:div>
                <w:div w:id="1272321485">
                  <w:marLeft w:val="0"/>
                  <w:marRight w:val="0"/>
                  <w:marTop w:val="0"/>
                  <w:marBottom w:val="0"/>
                  <w:divBdr>
                    <w:top w:val="none" w:sz="0" w:space="0" w:color="auto"/>
                    <w:left w:val="none" w:sz="0" w:space="0" w:color="auto"/>
                    <w:bottom w:val="none" w:sz="0" w:space="0" w:color="auto"/>
                    <w:right w:val="none" w:sz="0" w:space="0" w:color="auto"/>
                  </w:divBdr>
                </w:div>
                <w:div w:id="1272321489">
                  <w:marLeft w:val="0"/>
                  <w:marRight w:val="0"/>
                  <w:marTop w:val="0"/>
                  <w:marBottom w:val="0"/>
                  <w:divBdr>
                    <w:top w:val="none" w:sz="0" w:space="0" w:color="auto"/>
                    <w:left w:val="none" w:sz="0" w:space="0" w:color="auto"/>
                    <w:bottom w:val="none" w:sz="0" w:space="0" w:color="auto"/>
                    <w:right w:val="none" w:sz="0" w:space="0" w:color="auto"/>
                  </w:divBdr>
                </w:div>
                <w:div w:id="1272321493">
                  <w:marLeft w:val="0"/>
                  <w:marRight w:val="0"/>
                  <w:marTop w:val="0"/>
                  <w:marBottom w:val="0"/>
                  <w:divBdr>
                    <w:top w:val="none" w:sz="0" w:space="0" w:color="auto"/>
                    <w:left w:val="none" w:sz="0" w:space="0" w:color="auto"/>
                    <w:bottom w:val="none" w:sz="0" w:space="0" w:color="auto"/>
                    <w:right w:val="none" w:sz="0" w:space="0" w:color="auto"/>
                  </w:divBdr>
                </w:div>
                <w:div w:id="1272321501">
                  <w:marLeft w:val="0"/>
                  <w:marRight w:val="0"/>
                  <w:marTop w:val="0"/>
                  <w:marBottom w:val="0"/>
                  <w:divBdr>
                    <w:top w:val="none" w:sz="0" w:space="0" w:color="auto"/>
                    <w:left w:val="none" w:sz="0" w:space="0" w:color="auto"/>
                    <w:bottom w:val="none" w:sz="0" w:space="0" w:color="auto"/>
                    <w:right w:val="none" w:sz="0" w:space="0" w:color="auto"/>
                  </w:divBdr>
                </w:div>
                <w:div w:id="1272321505">
                  <w:marLeft w:val="0"/>
                  <w:marRight w:val="0"/>
                  <w:marTop w:val="0"/>
                  <w:marBottom w:val="0"/>
                  <w:divBdr>
                    <w:top w:val="none" w:sz="0" w:space="0" w:color="auto"/>
                    <w:left w:val="none" w:sz="0" w:space="0" w:color="auto"/>
                    <w:bottom w:val="none" w:sz="0" w:space="0" w:color="auto"/>
                    <w:right w:val="none" w:sz="0" w:space="0" w:color="auto"/>
                  </w:divBdr>
                </w:div>
                <w:div w:id="1272321510">
                  <w:marLeft w:val="0"/>
                  <w:marRight w:val="0"/>
                  <w:marTop w:val="0"/>
                  <w:marBottom w:val="0"/>
                  <w:divBdr>
                    <w:top w:val="none" w:sz="0" w:space="0" w:color="auto"/>
                    <w:left w:val="none" w:sz="0" w:space="0" w:color="auto"/>
                    <w:bottom w:val="none" w:sz="0" w:space="0" w:color="auto"/>
                    <w:right w:val="none" w:sz="0" w:space="0" w:color="auto"/>
                  </w:divBdr>
                </w:div>
                <w:div w:id="1272321523">
                  <w:marLeft w:val="0"/>
                  <w:marRight w:val="0"/>
                  <w:marTop w:val="0"/>
                  <w:marBottom w:val="0"/>
                  <w:divBdr>
                    <w:top w:val="none" w:sz="0" w:space="0" w:color="auto"/>
                    <w:left w:val="none" w:sz="0" w:space="0" w:color="auto"/>
                    <w:bottom w:val="none" w:sz="0" w:space="0" w:color="auto"/>
                    <w:right w:val="none" w:sz="0" w:space="0" w:color="auto"/>
                  </w:divBdr>
                </w:div>
                <w:div w:id="1272321526">
                  <w:marLeft w:val="0"/>
                  <w:marRight w:val="0"/>
                  <w:marTop w:val="0"/>
                  <w:marBottom w:val="0"/>
                  <w:divBdr>
                    <w:top w:val="none" w:sz="0" w:space="0" w:color="auto"/>
                    <w:left w:val="none" w:sz="0" w:space="0" w:color="auto"/>
                    <w:bottom w:val="none" w:sz="0" w:space="0" w:color="auto"/>
                    <w:right w:val="none" w:sz="0" w:space="0" w:color="auto"/>
                  </w:divBdr>
                </w:div>
                <w:div w:id="1272321527">
                  <w:marLeft w:val="0"/>
                  <w:marRight w:val="0"/>
                  <w:marTop w:val="0"/>
                  <w:marBottom w:val="0"/>
                  <w:divBdr>
                    <w:top w:val="none" w:sz="0" w:space="0" w:color="auto"/>
                    <w:left w:val="none" w:sz="0" w:space="0" w:color="auto"/>
                    <w:bottom w:val="none" w:sz="0" w:space="0" w:color="auto"/>
                    <w:right w:val="none" w:sz="0" w:space="0" w:color="auto"/>
                  </w:divBdr>
                </w:div>
                <w:div w:id="1272321528">
                  <w:marLeft w:val="0"/>
                  <w:marRight w:val="0"/>
                  <w:marTop w:val="0"/>
                  <w:marBottom w:val="0"/>
                  <w:divBdr>
                    <w:top w:val="none" w:sz="0" w:space="0" w:color="auto"/>
                    <w:left w:val="none" w:sz="0" w:space="0" w:color="auto"/>
                    <w:bottom w:val="none" w:sz="0" w:space="0" w:color="auto"/>
                    <w:right w:val="none" w:sz="0" w:space="0" w:color="auto"/>
                  </w:divBdr>
                </w:div>
                <w:div w:id="1272321534">
                  <w:marLeft w:val="0"/>
                  <w:marRight w:val="0"/>
                  <w:marTop w:val="0"/>
                  <w:marBottom w:val="0"/>
                  <w:divBdr>
                    <w:top w:val="none" w:sz="0" w:space="0" w:color="auto"/>
                    <w:left w:val="none" w:sz="0" w:space="0" w:color="auto"/>
                    <w:bottom w:val="none" w:sz="0" w:space="0" w:color="auto"/>
                    <w:right w:val="none" w:sz="0" w:space="0" w:color="auto"/>
                  </w:divBdr>
                </w:div>
                <w:div w:id="1272321554">
                  <w:marLeft w:val="0"/>
                  <w:marRight w:val="0"/>
                  <w:marTop w:val="0"/>
                  <w:marBottom w:val="0"/>
                  <w:divBdr>
                    <w:top w:val="none" w:sz="0" w:space="0" w:color="auto"/>
                    <w:left w:val="none" w:sz="0" w:space="0" w:color="auto"/>
                    <w:bottom w:val="none" w:sz="0" w:space="0" w:color="auto"/>
                    <w:right w:val="none" w:sz="0" w:space="0" w:color="auto"/>
                  </w:divBdr>
                </w:div>
                <w:div w:id="1272321559">
                  <w:marLeft w:val="0"/>
                  <w:marRight w:val="0"/>
                  <w:marTop w:val="0"/>
                  <w:marBottom w:val="0"/>
                  <w:divBdr>
                    <w:top w:val="none" w:sz="0" w:space="0" w:color="auto"/>
                    <w:left w:val="none" w:sz="0" w:space="0" w:color="auto"/>
                    <w:bottom w:val="none" w:sz="0" w:space="0" w:color="auto"/>
                    <w:right w:val="none" w:sz="0" w:space="0" w:color="auto"/>
                  </w:divBdr>
                </w:div>
                <w:div w:id="1272321579">
                  <w:marLeft w:val="0"/>
                  <w:marRight w:val="0"/>
                  <w:marTop w:val="0"/>
                  <w:marBottom w:val="0"/>
                  <w:divBdr>
                    <w:top w:val="none" w:sz="0" w:space="0" w:color="auto"/>
                    <w:left w:val="none" w:sz="0" w:space="0" w:color="auto"/>
                    <w:bottom w:val="none" w:sz="0" w:space="0" w:color="auto"/>
                    <w:right w:val="none" w:sz="0" w:space="0" w:color="auto"/>
                  </w:divBdr>
                </w:div>
                <w:div w:id="1272321580">
                  <w:marLeft w:val="0"/>
                  <w:marRight w:val="0"/>
                  <w:marTop w:val="0"/>
                  <w:marBottom w:val="0"/>
                  <w:divBdr>
                    <w:top w:val="none" w:sz="0" w:space="0" w:color="auto"/>
                    <w:left w:val="none" w:sz="0" w:space="0" w:color="auto"/>
                    <w:bottom w:val="none" w:sz="0" w:space="0" w:color="auto"/>
                    <w:right w:val="none" w:sz="0" w:space="0" w:color="auto"/>
                  </w:divBdr>
                </w:div>
                <w:div w:id="1272321588">
                  <w:marLeft w:val="0"/>
                  <w:marRight w:val="0"/>
                  <w:marTop w:val="0"/>
                  <w:marBottom w:val="0"/>
                  <w:divBdr>
                    <w:top w:val="none" w:sz="0" w:space="0" w:color="auto"/>
                    <w:left w:val="none" w:sz="0" w:space="0" w:color="auto"/>
                    <w:bottom w:val="none" w:sz="0" w:space="0" w:color="auto"/>
                    <w:right w:val="none" w:sz="0" w:space="0" w:color="auto"/>
                  </w:divBdr>
                </w:div>
                <w:div w:id="1272321607">
                  <w:marLeft w:val="0"/>
                  <w:marRight w:val="0"/>
                  <w:marTop w:val="0"/>
                  <w:marBottom w:val="0"/>
                  <w:divBdr>
                    <w:top w:val="none" w:sz="0" w:space="0" w:color="auto"/>
                    <w:left w:val="none" w:sz="0" w:space="0" w:color="auto"/>
                    <w:bottom w:val="none" w:sz="0" w:space="0" w:color="auto"/>
                    <w:right w:val="none" w:sz="0" w:space="0" w:color="auto"/>
                  </w:divBdr>
                </w:div>
                <w:div w:id="1272321608">
                  <w:marLeft w:val="0"/>
                  <w:marRight w:val="0"/>
                  <w:marTop w:val="0"/>
                  <w:marBottom w:val="0"/>
                  <w:divBdr>
                    <w:top w:val="none" w:sz="0" w:space="0" w:color="auto"/>
                    <w:left w:val="none" w:sz="0" w:space="0" w:color="auto"/>
                    <w:bottom w:val="none" w:sz="0" w:space="0" w:color="auto"/>
                    <w:right w:val="none" w:sz="0" w:space="0" w:color="auto"/>
                  </w:divBdr>
                </w:div>
                <w:div w:id="1272321617">
                  <w:marLeft w:val="0"/>
                  <w:marRight w:val="0"/>
                  <w:marTop w:val="0"/>
                  <w:marBottom w:val="0"/>
                  <w:divBdr>
                    <w:top w:val="none" w:sz="0" w:space="0" w:color="auto"/>
                    <w:left w:val="none" w:sz="0" w:space="0" w:color="auto"/>
                    <w:bottom w:val="none" w:sz="0" w:space="0" w:color="auto"/>
                    <w:right w:val="none" w:sz="0" w:space="0" w:color="auto"/>
                  </w:divBdr>
                </w:div>
                <w:div w:id="1272321630">
                  <w:marLeft w:val="0"/>
                  <w:marRight w:val="0"/>
                  <w:marTop w:val="0"/>
                  <w:marBottom w:val="0"/>
                  <w:divBdr>
                    <w:top w:val="none" w:sz="0" w:space="0" w:color="auto"/>
                    <w:left w:val="none" w:sz="0" w:space="0" w:color="auto"/>
                    <w:bottom w:val="none" w:sz="0" w:space="0" w:color="auto"/>
                    <w:right w:val="none" w:sz="0" w:space="0" w:color="auto"/>
                  </w:divBdr>
                </w:div>
                <w:div w:id="1272321638">
                  <w:marLeft w:val="0"/>
                  <w:marRight w:val="0"/>
                  <w:marTop w:val="0"/>
                  <w:marBottom w:val="0"/>
                  <w:divBdr>
                    <w:top w:val="none" w:sz="0" w:space="0" w:color="auto"/>
                    <w:left w:val="none" w:sz="0" w:space="0" w:color="auto"/>
                    <w:bottom w:val="none" w:sz="0" w:space="0" w:color="auto"/>
                    <w:right w:val="none" w:sz="0" w:space="0" w:color="auto"/>
                  </w:divBdr>
                </w:div>
                <w:div w:id="1272321643">
                  <w:marLeft w:val="0"/>
                  <w:marRight w:val="0"/>
                  <w:marTop w:val="0"/>
                  <w:marBottom w:val="0"/>
                  <w:divBdr>
                    <w:top w:val="none" w:sz="0" w:space="0" w:color="auto"/>
                    <w:left w:val="none" w:sz="0" w:space="0" w:color="auto"/>
                    <w:bottom w:val="none" w:sz="0" w:space="0" w:color="auto"/>
                    <w:right w:val="none" w:sz="0" w:space="0" w:color="auto"/>
                  </w:divBdr>
                </w:div>
                <w:div w:id="1272321649">
                  <w:marLeft w:val="0"/>
                  <w:marRight w:val="0"/>
                  <w:marTop w:val="0"/>
                  <w:marBottom w:val="0"/>
                  <w:divBdr>
                    <w:top w:val="none" w:sz="0" w:space="0" w:color="auto"/>
                    <w:left w:val="none" w:sz="0" w:space="0" w:color="auto"/>
                    <w:bottom w:val="none" w:sz="0" w:space="0" w:color="auto"/>
                    <w:right w:val="none" w:sz="0" w:space="0" w:color="auto"/>
                  </w:divBdr>
                </w:div>
                <w:div w:id="1272321653">
                  <w:marLeft w:val="0"/>
                  <w:marRight w:val="0"/>
                  <w:marTop w:val="0"/>
                  <w:marBottom w:val="0"/>
                  <w:divBdr>
                    <w:top w:val="none" w:sz="0" w:space="0" w:color="auto"/>
                    <w:left w:val="none" w:sz="0" w:space="0" w:color="auto"/>
                    <w:bottom w:val="none" w:sz="0" w:space="0" w:color="auto"/>
                    <w:right w:val="none" w:sz="0" w:space="0" w:color="auto"/>
                  </w:divBdr>
                </w:div>
                <w:div w:id="1272321676">
                  <w:marLeft w:val="0"/>
                  <w:marRight w:val="0"/>
                  <w:marTop w:val="0"/>
                  <w:marBottom w:val="0"/>
                  <w:divBdr>
                    <w:top w:val="none" w:sz="0" w:space="0" w:color="auto"/>
                    <w:left w:val="none" w:sz="0" w:space="0" w:color="auto"/>
                    <w:bottom w:val="none" w:sz="0" w:space="0" w:color="auto"/>
                    <w:right w:val="none" w:sz="0" w:space="0" w:color="auto"/>
                  </w:divBdr>
                </w:div>
                <w:div w:id="1272321684">
                  <w:marLeft w:val="0"/>
                  <w:marRight w:val="0"/>
                  <w:marTop w:val="0"/>
                  <w:marBottom w:val="0"/>
                  <w:divBdr>
                    <w:top w:val="none" w:sz="0" w:space="0" w:color="auto"/>
                    <w:left w:val="none" w:sz="0" w:space="0" w:color="auto"/>
                    <w:bottom w:val="none" w:sz="0" w:space="0" w:color="auto"/>
                    <w:right w:val="none" w:sz="0" w:space="0" w:color="auto"/>
                  </w:divBdr>
                </w:div>
                <w:div w:id="1272321686">
                  <w:marLeft w:val="0"/>
                  <w:marRight w:val="0"/>
                  <w:marTop w:val="0"/>
                  <w:marBottom w:val="0"/>
                  <w:divBdr>
                    <w:top w:val="none" w:sz="0" w:space="0" w:color="auto"/>
                    <w:left w:val="none" w:sz="0" w:space="0" w:color="auto"/>
                    <w:bottom w:val="none" w:sz="0" w:space="0" w:color="auto"/>
                    <w:right w:val="none" w:sz="0" w:space="0" w:color="auto"/>
                  </w:divBdr>
                </w:div>
                <w:div w:id="1272321708">
                  <w:marLeft w:val="0"/>
                  <w:marRight w:val="0"/>
                  <w:marTop w:val="0"/>
                  <w:marBottom w:val="0"/>
                  <w:divBdr>
                    <w:top w:val="none" w:sz="0" w:space="0" w:color="auto"/>
                    <w:left w:val="none" w:sz="0" w:space="0" w:color="auto"/>
                    <w:bottom w:val="none" w:sz="0" w:space="0" w:color="auto"/>
                    <w:right w:val="none" w:sz="0" w:space="0" w:color="auto"/>
                  </w:divBdr>
                </w:div>
                <w:div w:id="1272321711">
                  <w:marLeft w:val="0"/>
                  <w:marRight w:val="0"/>
                  <w:marTop w:val="0"/>
                  <w:marBottom w:val="0"/>
                  <w:divBdr>
                    <w:top w:val="none" w:sz="0" w:space="0" w:color="auto"/>
                    <w:left w:val="none" w:sz="0" w:space="0" w:color="auto"/>
                    <w:bottom w:val="none" w:sz="0" w:space="0" w:color="auto"/>
                    <w:right w:val="none" w:sz="0" w:space="0" w:color="auto"/>
                  </w:divBdr>
                </w:div>
                <w:div w:id="1272321714">
                  <w:marLeft w:val="0"/>
                  <w:marRight w:val="0"/>
                  <w:marTop w:val="0"/>
                  <w:marBottom w:val="0"/>
                  <w:divBdr>
                    <w:top w:val="none" w:sz="0" w:space="0" w:color="auto"/>
                    <w:left w:val="none" w:sz="0" w:space="0" w:color="auto"/>
                    <w:bottom w:val="none" w:sz="0" w:space="0" w:color="auto"/>
                    <w:right w:val="none" w:sz="0" w:space="0" w:color="auto"/>
                  </w:divBdr>
                </w:div>
                <w:div w:id="1272321721">
                  <w:marLeft w:val="0"/>
                  <w:marRight w:val="0"/>
                  <w:marTop w:val="0"/>
                  <w:marBottom w:val="0"/>
                  <w:divBdr>
                    <w:top w:val="none" w:sz="0" w:space="0" w:color="auto"/>
                    <w:left w:val="none" w:sz="0" w:space="0" w:color="auto"/>
                    <w:bottom w:val="none" w:sz="0" w:space="0" w:color="auto"/>
                    <w:right w:val="none" w:sz="0" w:space="0" w:color="auto"/>
                  </w:divBdr>
                </w:div>
                <w:div w:id="1272321750">
                  <w:marLeft w:val="0"/>
                  <w:marRight w:val="0"/>
                  <w:marTop w:val="0"/>
                  <w:marBottom w:val="0"/>
                  <w:divBdr>
                    <w:top w:val="none" w:sz="0" w:space="0" w:color="auto"/>
                    <w:left w:val="none" w:sz="0" w:space="0" w:color="auto"/>
                    <w:bottom w:val="none" w:sz="0" w:space="0" w:color="auto"/>
                    <w:right w:val="none" w:sz="0" w:space="0" w:color="auto"/>
                  </w:divBdr>
                </w:div>
                <w:div w:id="1272321759">
                  <w:marLeft w:val="0"/>
                  <w:marRight w:val="0"/>
                  <w:marTop w:val="0"/>
                  <w:marBottom w:val="0"/>
                  <w:divBdr>
                    <w:top w:val="none" w:sz="0" w:space="0" w:color="auto"/>
                    <w:left w:val="none" w:sz="0" w:space="0" w:color="auto"/>
                    <w:bottom w:val="none" w:sz="0" w:space="0" w:color="auto"/>
                    <w:right w:val="none" w:sz="0" w:space="0" w:color="auto"/>
                  </w:divBdr>
                </w:div>
                <w:div w:id="1272321767">
                  <w:marLeft w:val="0"/>
                  <w:marRight w:val="0"/>
                  <w:marTop w:val="0"/>
                  <w:marBottom w:val="0"/>
                  <w:divBdr>
                    <w:top w:val="none" w:sz="0" w:space="0" w:color="auto"/>
                    <w:left w:val="none" w:sz="0" w:space="0" w:color="auto"/>
                    <w:bottom w:val="none" w:sz="0" w:space="0" w:color="auto"/>
                    <w:right w:val="none" w:sz="0" w:space="0" w:color="auto"/>
                  </w:divBdr>
                </w:div>
                <w:div w:id="1272321780">
                  <w:marLeft w:val="0"/>
                  <w:marRight w:val="0"/>
                  <w:marTop w:val="0"/>
                  <w:marBottom w:val="0"/>
                  <w:divBdr>
                    <w:top w:val="none" w:sz="0" w:space="0" w:color="auto"/>
                    <w:left w:val="none" w:sz="0" w:space="0" w:color="auto"/>
                    <w:bottom w:val="none" w:sz="0" w:space="0" w:color="auto"/>
                    <w:right w:val="none" w:sz="0" w:space="0" w:color="auto"/>
                  </w:divBdr>
                </w:div>
                <w:div w:id="1272321787">
                  <w:marLeft w:val="0"/>
                  <w:marRight w:val="0"/>
                  <w:marTop w:val="0"/>
                  <w:marBottom w:val="0"/>
                  <w:divBdr>
                    <w:top w:val="none" w:sz="0" w:space="0" w:color="auto"/>
                    <w:left w:val="none" w:sz="0" w:space="0" w:color="auto"/>
                    <w:bottom w:val="none" w:sz="0" w:space="0" w:color="auto"/>
                    <w:right w:val="none" w:sz="0" w:space="0" w:color="auto"/>
                  </w:divBdr>
                </w:div>
                <w:div w:id="1272321788">
                  <w:marLeft w:val="0"/>
                  <w:marRight w:val="0"/>
                  <w:marTop w:val="0"/>
                  <w:marBottom w:val="0"/>
                  <w:divBdr>
                    <w:top w:val="none" w:sz="0" w:space="0" w:color="auto"/>
                    <w:left w:val="none" w:sz="0" w:space="0" w:color="auto"/>
                    <w:bottom w:val="none" w:sz="0" w:space="0" w:color="auto"/>
                    <w:right w:val="none" w:sz="0" w:space="0" w:color="auto"/>
                  </w:divBdr>
                </w:div>
                <w:div w:id="1272321792">
                  <w:marLeft w:val="0"/>
                  <w:marRight w:val="0"/>
                  <w:marTop w:val="0"/>
                  <w:marBottom w:val="0"/>
                  <w:divBdr>
                    <w:top w:val="none" w:sz="0" w:space="0" w:color="auto"/>
                    <w:left w:val="none" w:sz="0" w:space="0" w:color="auto"/>
                    <w:bottom w:val="none" w:sz="0" w:space="0" w:color="auto"/>
                    <w:right w:val="none" w:sz="0" w:space="0" w:color="auto"/>
                  </w:divBdr>
                </w:div>
                <w:div w:id="1272321801">
                  <w:marLeft w:val="0"/>
                  <w:marRight w:val="0"/>
                  <w:marTop w:val="0"/>
                  <w:marBottom w:val="0"/>
                  <w:divBdr>
                    <w:top w:val="none" w:sz="0" w:space="0" w:color="auto"/>
                    <w:left w:val="none" w:sz="0" w:space="0" w:color="auto"/>
                    <w:bottom w:val="none" w:sz="0" w:space="0" w:color="auto"/>
                    <w:right w:val="none" w:sz="0" w:space="0" w:color="auto"/>
                  </w:divBdr>
                </w:div>
                <w:div w:id="1272321810">
                  <w:marLeft w:val="0"/>
                  <w:marRight w:val="0"/>
                  <w:marTop w:val="0"/>
                  <w:marBottom w:val="0"/>
                  <w:divBdr>
                    <w:top w:val="none" w:sz="0" w:space="0" w:color="auto"/>
                    <w:left w:val="none" w:sz="0" w:space="0" w:color="auto"/>
                    <w:bottom w:val="none" w:sz="0" w:space="0" w:color="auto"/>
                    <w:right w:val="none" w:sz="0" w:space="0" w:color="auto"/>
                  </w:divBdr>
                </w:div>
                <w:div w:id="1272321811">
                  <w:marLeft w:val="0"/>
                  <w:marRight w:val="0"/>
                  <w:marTop w:val="0"/>
                  <w:marBottom w:val="0"/>
                  <w:divBdr>
                    <w:top w:val="none" w:sz="0" w:space="0" w:color="auto"/>
                    <w:left w:val="none" w:sz="0" w:space="0" w:color="auto"/>
                    <w:bottom w:val="none" w:sz="0" w:space="0" w:color="auto"/>
                    <w:right w:val="none" w:sz="0" w:space="0" w:color="auto"/>
                  </w:divBdr>
                </w:div>
                <w:div w:id="1272321814">
                  <w:marLeft w:val="0"/>
                  <w:marRight w:val="0"/>
                  <w:marTop w:val="0"/>
                  <w:marBottom w:val="0"/>
                  <w:divBdr>
                    <w:top w:val="none" w:sz="0" w:space="0" w:color="auto"/>
                    <w:left w:val="none" w:sz="0" w:space="0" w:color="auto"/>
                    <w:bottom w:val="none" w:sz="0" w:space="0" w:color="auto"/>
                    <w:right w:val="none" w:sz="0" w:space="0" w:color="auto"/>
                  </w:divBdr>
                </w:div>
                <w:div w:id="1272321816">
                  <w:marLeft w:val="0"/>
                  <w:marRight w:val="0"/>
                  <w:marTop w:val="0"/>
                  <w:marBottom w:val="0"/>
                  <w:divBdr>
                    <w:top w:val="none" w:sz="0" w:space="0" w:color="auto"/>
                    <w:left w:val="none" w:sz="0" w:space="0" w:color="auto"/>
                    <w:bottom w:val="none" w:sz="0" w:space="0" w:color="auto"/>
                    <w:right w:val="none" w:sz="0" w:space="0" w:color="auto"/>
                  </w:divBdr>
                </w:div>
                <w:div w:id="1272321824">
                  <w:marLeft w:val="0"/>
                  <w:marRight w:val="0"/>
                  <w:marTop w:val="0"/>
                  <w:marBottom w:val="0"/>
                  <w:divBdr>
                    <w:top w:val="none" w:sz="0" w:space="0" w:color="auto"/>
                    <w:left w:val="none" w:sz="0" w:space="0" w:color="auto"/>
                    <w:bottom w:val="none" w:sz="0" w:space="0" w:color="auto"/>
                    <w:right w:val="none" w:sz="0" w:space="0" w:color="auto"/>
                  </w:divBdr>
                </w:div>
                <w:div w:id="1272321825">
                  <w:marLeft w:val="0"/>
                  <w:marRight w:val="0"/>
                  <w:marTop w:val="0"/>
                  <w:marBottom w:val="0"/>
                  <w:divBdr>
                    <w:top w:val="none" w:sz="0" w:space="0" w:color="auto"/>
                    <w:left w:val="none" w:sz="0" w:space="0" w:color="auto"/>
                    <w:bottom w:val="none" w:sz="0" w:space="0" w:color="auto"/>
                    <w:right w:val="none" w:sz="0" w:space="0" w:color="auto"/>
                  </w:divBdr>
                </w:div>
                <w:div w:id="1272321832">
                  <w:marLeft w:val="0"/>
                  <w:marRight w:val="0"/>
                  <w:marTop w:val="0"/>
                  <w:marBottom w:val="0"/>
                  <w:divBdr>
                    <w:top w:val="none" w:sz="0" w:space="0" w:color="auto"/>
                    <w:left w:val="none" w:sz="0" w:space="0" w:color="auto"/>
                    <w:bottom w:val="none" w:sz="0" w:space="0" w:color="auto"/>
                    <w:right w:val="none" w:sz="0" w:space="0" w:color="auto"/>
                  </w:divBdr>
                </w:div>
                <w:div w:id="1272321834">
                  <w:marLeft w:val="0"/>
                  <w:marRight w:val="0"/>
                  <w:marTop w:val="0"/>
                  <w:marBottom w:val="0"/>
                  <w:divBdr>
                    <w:top w:val="none" w:sz="0" w:space="0" w:color="auto"/>
                    <w:left w:val="none" w:sz="0" w:space="0" w:color="auto"/>
                    <w:bottom w:val="none" w:sz="0" w:space="0" w:color="auto"/>
                    <w:right w:val="none" w:sz="0" w:space="0" w:color="auto"/>
                  </w:divBdr>
                </w:div>
                <w:div w:id="1272321838">
                  <w:marLeft w:val="0"/>
                  <w:marRight w:val="0"/>
                  <w:marTop w:val="0"/>
                  <w:marBottom w:val="0"/>
                  <w:divBdr>
                    <w:top w:val="none" w:sz="0" w:space="0" w:color="auto"/>
                    <w:left w:val="none" w:sz="0" w:space="0" w:color="auto"/>
                    <w:bottom w:val="none" w:sz="0" w:space="0" w:color="auto"/>
                    <w:right w:val="none" w:sz="0" w:space="0" w:color="auto"/>
                  </w:divBdr>
                </w:div>
                <w:div w:id="1272321839">
                  <w:marLeft w:val="0"/>
                  <w:marRight w:val="0"/>
                  <w:marTop w:val="0"/>
                  <w:marBottom w:val="0"/>
                  <w:divBdr>
                    <w:top w:val="none" w:sz="0" w:space="0" w:color="auto"/>
                    <w:left w:val="none" w:sz="0" w:space="0" w:color="auto"/>
                    <w:bottom w:val="none" w:sz="0" w:space="0" w:color="auto"/>
                    <w:right w:val="none" w:sz="0" w:space="0" w:color="auto"/>
                  </w:divBdr>
                </w:div>
                <w:div w:id="1272321840">
                  <w:marLeft w:val="0"/>
                  <w:marRight w:val="0"/>
                  <w:marTop w:val="0"/>
                  <w:marBottom w:val="0"/>
                  <w:divBdr>
                    <w:top w:val="none" w:sz="0" w:space="0" w:color="auto"/>
                    <w:left w:val="none" w:sz="0" w:space="0" w:color="auto"/>
                    <w:bottom w:val="none" w:sz="0" w:space="0" w:color="auto"/>
                    <w:right w:val="none" w:sz="0" w:space="0" w:color="auto"/>
                  </w:divBdr>
                </w:div>
                <w:div w:id="1272321849">
                  <w:marLeft w:val="0"/>
                  <w:marRight w:val="0"/>
                  <w:marTop w:val="0"/>
                  <w:marBottom w:val="0"/>
                  <w:divBdr>
                    <w:top w:val="none" w:sz="0" w:space="0" w:color="auto"/>
                    <w:left w:val="none" w:sz="0" w:space="0" w:color="auto"/>
                    <w:bottom w:val="none" w:sz="0" w:space="0" w:color="auto"/>
                    <w:right w:val="none" w:sz="0" w:space="0" w:color="auto"/>
                  </w:divBdr>
                </w:div>
                <w:div w:id="1272321859">
                  <w:marLeft w:val="0"/>
                  <w:marRight w:val="0"/>
                  <w:marTop w:val="0"/>
                  <w:marBottom w:val="0"/>
                  <w:divBdr>
                    <w:top w:val="none" w:sz="0" w:space="0" w:color="auto"/>
                    <w:left w:val="none" w:sz="0" w:space="0" w:color="auto"/>
                    <w:bottom w:val="none" w:sz="0" w:space="0" w:color="auto"/>
                    <w:right w:val="none" w:sz="0" w:space="0" w:color="auto"/>
                  </w:divBdr>
                </w:div>
                <w:div w:id="1272321863">
                  <w:marLeft w:val="0"/>
                  <w:marRight w:val="0"/>
                  <w:marTop w:val="0"/>
                  <w:marBottom w:val="0"/>
                  <w:divBdr>
                    <w:top w:val="none" w:sz="0" w:space="0" w:color="auto"/>
                    <w:left w:val="none" w:sz="0" w:space="0" w:color="auto"/>
                    <w:bottom w:val="none" w:sz="0" w:space="0" w:color="auto"/>
                    <w:right w:val="none" w:sz="0" w:space="0" w:color="auto"/>
                  </w:divBdr>
                </w:div>
                <w:div w:id="1272321866">
                  <w:marLeft w:val="0"/>
                  <w:marRight w:val="0"/>
                  <w:marTop w:val="0"/>
                  <w:marBottom w:val="0"/>
                  <w:divBdr>
                    <w:top w:val="none" w:sz="0" w:space="0" w:color="auto"/>
                    <w:left w:val="none" w:sz="0" w:space="0" w:color="auto"/>
                    <w:bottom w:val="none" w:sz="0" w:space="0" w:color="auto"/>
                    <w:right w:val="none" w:sz="0" w:space="0" w:color="auto"/>
                  </w:divBdr>
                </w:div>
                <w:div w:id="1272321867">
                  <w:marLeft w:val="0"/>
                  <w:marRight w:val="0"/>
                  <w:marTop w:val="0"/>
                  <w:marBottom w:val="0"/>
                  <w:divBdr>
                    <w:top w:val="none" w:sz="0" w:space="0" w:color="auto"/>
                    <w:left w:val="none" w:sz="0" w:space="0" w:color="auto"/>
                    <w:bottom w:val="none" w:sz="0" w:space="0" w:color="auto"/>
                    <w:right w:val="none" w:sz="0" w:space="0" w:color="auto"/>
                  </w:divBdr>
                </w:div>
                <w:div w:id="1272321870">
                  <w:marLeft w:val="0"/>
                  <w:marRight w:val="0"/>
                  <w:marTop w:val="0"/>
                  <w:marBottom w:val="0"/>
                  <w:divBdr>
                    <w:top w:val="none" w:sz="0" w:space="0" w:color="auto"/>
                    <w:left w:val="none" w:sz="0" w:space="0" w:color="auto"/>
                    <w:bottom w:val="none" w:sz="0" w:space="0" w:color="auto"/>
                    <w:right w:val="none" w:sz="0" w:space="0" w:color="auto"/>
                  </w:divBdr>
                </w:div>
                <w:div w:id="1272321873">
                  <w:marLeft w:val="0"/>
                  <w:marRight w:val="0"/>
                  <w:marTop w:val="0"/>
                  <w:marBottom w:val="0"/>
                  <w:divBdr>
                    <w:top w:val="none" w:sz="0" w:space="0" w:color="auto"/>
                    <w:left w:val="none" w:sz="0" w:space="0" w:color="auto"/>
                    <w:bottom w:val="none" w:sz="0" w:space="0" w:color="auto"/>
                    <w:right w:val="none" w:sz="0" w:space="0" w:color="auto"/>
                  </w:divBdr>
                </w:div>
                <w:div w:id="1272321875">
                  <w:marLeft w:val="0"/>
                  <w:marRight w:val="0"/>
                  <w:marTop w:val="0"/>
                  <w:marBottom w:val="0"/>
                  <w:divBdr>
                    <w:top w:val="none" w:sz="0" w:space="0" w:color="auto"/>
                    <w:left w:val="none" w:sz="0" w:space="0" w:color="auto"/>
                    <w:bottom w:val="none" w:sz="0" w:space="0" w:color="auto"/>
                    <w:right w:val="none" w:sz="0" w:space="0" w:color="auto"/>
                  </w:divBdr>
                </w:div>
                <w:div w:id="1272321879">
                  <w:marLeft w:val="0"/>
                  <w:marRight w:val="0"/>
                  <w:marTop w:val="0"/>
                  <w:marBottom w:val="0"/>
                  <w:divBdr>
                    <w:top w:val="none" w:sz="0" w:space="0" w:color="auto"/>
                    <w:left w:val="none" w:sz="0" w:space="0" w:color="auto"/>
                    <w:bottom w:val="none" w:sz="0" w:space="0" w:color="auto"/>
                    <w:right w:val="none" w:sz="0" w:space="0" w:color="auto"/>
                  </w:divBdr>
                </w:div>
                <w:div w:id="1272321885">
                  <w:marLeft w:val="0"/>
                  <w:marRight w:val="0"/>
                  <w:marTop w:val="0"/>
                  <w:marBottom w:val="0"/>
                  <w:divBdr>
                    <w:top w:val="none" w:sz="0" w:space="0" w:color="auto"/>
                    <w:left w:val="none" w:sz="0" w:space="0" w:color="auto"/>
                    <w:bottom w:val="none" w:sz="0" w:space="0" w:color="auto"/>
                    <w:right w:val="none" w:sz="0" w:space="0" w:color="auto"/>
                  </w:divBdr>
                </w:div>
                <w:div w:id="1272321895">
                  <w:marLeft w:val="0"/>
                  <w:marRight w:val="0"/>
                  <w:marTop w:val="0"/>
                  <w:marBottom w:val="0"/>
                  <w:divBdr>
                    <w:top w:val="none" w:sz="0" w:space="0" w:color="auto"/>
                    <w:left w:val="none" w:sz="0" w:space="0" w:color="auto"/>
                    <w:bottom w:val="none" w:sz="0" w:space="0" w:color="auto"/>
                    <w:right w:val="none" w:sz="0" w:space="0" w:color="auto"/>
                  </w:divBdr>
                </w:div>
                <w:div w:id="1272321898">
                  <w:marLeft w:val="0"/>
                  <w:marRight w:val="0"/>
                  <w:marTop w:val="0"/>
                  <w:marBottom w:val="0"/>
                  <w:divBdr>
                    <w:top w:val="none" w:sz="0" w:space="0" w:color="auto"/>
                    <w:left w:val="none" w:sz="0" w:space="0" w:color="auto"/>
                    <w:bottom w:val="none" w:sz="0" w:space="0" w:color="auto"/>
                    <w:right w:val="none" w:sz="0" w:space="0" w:color="auto"/>
                  </w:divBdr>
                </w:div>
                <w:div w:id="1272321905">
                  <w:marLeft w:val="0"/>
                  <w:marRight w:val="0"/>
                  <w:marTop w:val="0"/>
                  <w:marBottom w:val="0"/>
                  <w:divBdr>
                    <w:top w:val="none" w:sz="0" w:space="0" w:color="auto"/>
                    <w:left w:val="none" w:sz="0" w:space="0" w:color="auto"/>
                    <w:bottom w:val="none" w:sz="0" w:space="0" w:color="auto"/>
                    <w:right w:val="none" w:sz="0" w:space="0" w:color="auto"/>
                  </w:divBdr>
                </w:div>
                <w:div w:id="1272321908">
                  <w:marLeft w:val="0"/>
                  <w:marRight w:val="0"/>
                  <w:marTop w:val="0"/>
                  <w:marBottom w:val="0"/>
                  <w:divBdr>
                    <w:top w:val="none" w:sz="0" w:space="0" w:color="auto"/>
                    <w:left w:val="none" w:sz="0" w:space="0" w:color="auto"/>
                    <w:bottom w:val="none" w:sz="0" w:space="0" w:color="auto"/>
                    <w:right w:val="none" w:sz="0" w:space="0" w:color="auto"/>
                  </w:divBdr>
                </w:div>
                <w:div w:id="1272321912">
                  <w:marLeft w:val="0"/>
                  <w:marRight w:val="0"/>
                  <w:marTop w:val="0"/>
                  <w:marBottom w:val="0"/>
                  <w:divBdr>
                    <w:top w:val="none" w:sz="0" w:space="0" w:color="auto"/>
                    <w:left w:val="none" w:sz="0" w:space="0" w:color="auto"/>
                    <w:bottom w:val="none" w:sz="0" w:space="0" w:color="auto"/>
                    <w:right w:val="none" w:sz="0" w:space="0" w:color="auto"/>
                  </w:divBdr>
                </w:div>
                <w:div w:id="1272321920">
                  <w:marLeft w:val="0"/>
                  <w:marRight w:val="0"/>
                  <w:marTop w:val="0"/>
                  <w:marBottom w:val="0"/>
                  <w:divBdr>
                    <w:top w:val="none" w:sz="0" w:space="0" w:color="auto"/>
                    <w:left w:val="none" w:sz="0" w:space="0" w:color="auto"/>
                    <w:bottom w:val="none" w:sz="0" w:space="0" w:color="auto"/>
                    <w:right w:val="none" w:sz="0" w:space="0" w:color="auto"/>
                  </w:divBdr>
                </w:div>
                <w:div w:id="1272321925">
                  <w:marLeft w:val="0"/>
                  <w:marRight w:val="0"/>
                  <w:marTop w:val="0"/>
                  <w:marBottom w:val="0"/>
                  <w:divBdr>
                    <w:top w:val="none" w:sz="0" w:space="0" w:color="auto"/>
                    <w:left w:val="none" w:sz="0" w:space="0" w:color="auto"/>
                    <w:bottom w:val="none" w:sz="0" w:space="0" w:color="auto"/>
                    <w:right w:val="none" w:sz="0" w:space="0" w:color="auto"/>
                  </w:divBdr>
                </w:div>
                <w:div w:id="1272321927">
                  <w:marLeft w:val="0"/>
                  <w:marRight w:val="0"/>
                  <w:marTop w:val="0"/>
                  <w:marBottom w:val="0"/>
                  <w:divBdr>
                    <w:top w:val="none" w:sz="0" w:space="0" w:color="auto"/>
                    <w:left w:val="none" w:sz="0" w:space="0" w:color="auto"/>
                    <w:bottom w:val="none" w:sz="0" w:space="0" w:color="auto"/>
                    <w:right w:val="none" w:sz="0" w:space="0" w:color="auto"/>
                  </w:divBdr>
                </w:div>
                <w:div w:id="1272321930">
                  <w:marLeft w:val="0"/>
                  <w:marRight w:val="0"/>
                  <w:marTop w:val="0"/>
                  <w:marBottom w:val="0"/>
                  <w:divBdr>
                    <w:top w:val="none" w:sz="0" w:space="0" w:color="auto"/>
                    <w:left w:val="none" w:sz="0" w:space="0" w:color="auto"/>
                    <w:bottom w:val="none" w:sz="0" w:space="0" w:color="auto"/>
                    <w:right w:val="none" w:sz="0" w:space="0" w:color="auto"/>
                  </w:divBdr>
                </w:div>
                <w:div w:id="1272321935">
                  <w:marLeft w:val="0"/>
                  <w:marRight w:val="0"/>
                  <w:marTop w:val="0"/>
                  <w:marBottom w:val="0"/>
                  <w:divBdr>
                    <w:top w:val="none" w:sz="0" w:space="0" w:color="auto"/>
                    <w:left w:val="none" w:sz="0" w:space="0" w:color="auto"/>
                    <w:bottom w:val="none" w:sz="0" w:space="0" w:color="auto"/>
                    <w:right w:val="none" w:sz="0" w:space="0" w:color="auto"/>
                  </w:divBdr>
                </w:div>
                <w:div w:id="1272321945">
                  <w:marLeft w:val="0"/>
                  <w:marRight w:val="0"/>
                  <w:marTop w:val="0"/>
                  <w:marBottom w:val="0"/>
                  <w:divBdr>
                    <w:top w:val="none" w:sz="0" w:space="0" w:color="auto"/>
                    <w:left w:val="none" w:sz="0" w:space="0" w:color="auto"/>
                    <w:bottom w:val="none" w:sz="0" w:space="0" w:color="auto"/>
                    <w:right w:val="none" w:sz="0" w:space="0" w:color="auto"/>
                  </w:divBdr>
                </w:div>
                <w:div w:id="1272321951">
                  <w:marLeft w:val="0"/>
                  <w:marRight w:val="0"/>
                  <w:marTop w:val="0"/>
                  <w:marBottom w:val="0"/>
                  <w:divBdr>
                    <w:top w:val="none" w:sz="0" w:space="0" w:color="auto"/>
                    <w:left w:val="none" w:sz="0" w:space="0" w:color="auto"/>
                    <w:bottom w:val="none" w:sz="0" w:space="0" w:color="auto"/>
                    <w:right w:val="none" w:sz="0" w:space="0" w:color="auto"/>
                  </w:divBdr>
                </w:div>
                <w:div w:id="1272321957">
                  <w:marLeft w:val="0"/>
                  <w:marRight w:val="0"/>
                  <w:marTop w:val="0"/>
                  <w:marBottom w:val="0"/>
                  <w:divBdr>
                    <w:top w:val="none" w:sz="0" w:space="0" w:color="auto"/>
                    <w:left w:val="none" w:sz="0" w:space="0" w:color="auto"/>
                    <w:bottom w:val="none" w:sz="0" w:space="0" w:color="auto"/>
                    <w:right w:val="none" w:sz="0" w:space="0" w:color="auto"/>
                  </w:divBdr>
                </w:div>
                <w:div w:id="1272321959">
                  <w:marLeft w:val="0"/>
                  <w:marRight w:val="0"/>
                  <w:marTop w:val="0"/>
                  <w:marBottom w:val="0"/>
                  <w:divBdr>
                    <w:top w:val="none" w:sz="0" w:space="0" w:color="auto"/>
                    <w:left w:val="none" w:sz="0" w:space="0" w:color="auto"/>
                    <w:bottom w:val="none" w:sz="0" w:space="0" w:color="auto"/>
                    <w:right w:val="none" w:sz="0" w:space="0" w:color="auto"/>
                  </w:divBdr>
                </w:div>
                <w:div w:id="1272321968">
                  <w:marLeft w:val="0"/>
                  <w:marRight w:val="0"/>
                  <w:marTop w:val="0"/>
                  <w:marBottom w:val="0"/>
                  <w:divBdr>
                    <w:top w:val="none" w:sz="0" w:space="0" w:color="auto"/>
                    <w:left w:val="none" w:sz="0" w:space="0" w:color="auto"/>
                    <w:bottom w:val="none" w:sz="0" w:space="0" w:color="auto"/>
                    <w:right w:val="none" w:sz="0" w:space="0" w:color="auto"/>
                  </w:divBdr>
                </w:div>
                <w:div w:id="1272321977">
                  <w:marLeft w:val="0"/>
                  <w:marRight w:val="0"/>
                  <w:marTop w:val="0"/>
                  <w:marBottom w:val="0"/>
                  <w:divBdr>
                    <w:top w:val="none" w:sz="0" w:space="0" w:color="auto"/>
                    <w:left w:val="none" w:sz="0" w:space="0" w:color="auto"/>
                    <w:bottom w:val="none" w:sz="0" w:space="0" w:color="auto"/>
                    <w:right w:val="none" w:sz="0" w:space="0" w:color="auto"/>
                  </w:divBdr>
                </w:div>
                <w:div w:id="1272321978">
                  <w:marLeft w:val="0"/>
                  <w:marRight w:val="0"/>
                  <w:marTop w:val="0"/>
                  <w:marBottom w:val="0"/>
                  <w:divBdr>
                    <w:top w:val="none" w:sz="0" w:space="0" w:color="auto"/>
                    <w:left w:val="none" w:sz="0" w:space="0" w:color="auto"/>
                    <w:bottom w:val="none" w:sz="0" w:space="0" w:color="auto"/>
                    <w:right w:val="none" w:sz="0" w:space="0" w:color="auto"/>
                  </w:divBdr>
                </w:div>
                <w:div w:id="1272321980">
                  <w:marLeft w:val="0"/>
                  <w:marRight w:val="0"/>
                  <w:marTop w:val="0"/>
                  <w:marBottom w:val="0"/>
                  <w:divBdr>
                    <w:top w:val="none" w:sz="0" w:space="0" w:color="auto"/>
                    <w:left w:val="none" w:sz="0" w:space="0" w:color="auto"/>
                    <w:bottom w:val="none" w:sz="0" w:space="0" w:color="auto"/>
                    <w:right w:val="none" w:sz="0" w:space="0" w:color="auto"/>
                  </w:divBdr>
                </w:div>
                <w:div w:id="1272322001">
                  <w:marLeft w:val="0"/>
                  <w:marRight w:val="0"/>
                  <w:marTop w:val="0"/>
                  <w:marBottom w:val="0"/>
                  <w:divBdr>
                    <w:top w:val="none" w:sz="0" w:space="0" w:color="auto"/>
                    <w:left w:val="none" w:sz="0" w:space="0" w:color="auto"/>
                    <w:bottom w:val="none" w:sz="0" w:space="0" w:color="auto"/>
                    <w:right w:val="none" w:sz="0" w:space="0" w:color="auto"/>
                  </w:divBdr>
                </w:div>
                <w:div w:id="1272322010">
                  <w:marLeft w:val="0"/>
                  <w:marRight w:val="0"/>
                  <w:marTop w:val="0"/>
                  <w:marBottom w:val="0"/>
                  <w:divBdr>
                    <w:top w:val="none" w:sz="0" w:space="0" w:color="auto"/>
                    <w:left w:val="none" w:sz="0" w:space="0" w:color="auto"/>
                    <w:bottom w:val="none" w:sz="0" w:space="0" w:color="auto"/>
                    <w:right w:val="none" w:sz="0" w:space="0" w:color="auto"/>
                  </w:divBdr>
                </w:div>
                <w:div w:id="1272322015">
                  <w:marLeft w:val="0"/>
                  <w:marRight w:val="0"/>
                  <w:marTop w:val="0"/>
                  <w:marBottom w:val="0"/>
                  <w:divBdr>
                    <w:top w:val="none" w:sz="0" w:space="0" w:color="auto"/>
                    <w:left w:val="none" w:sz="0" w:space="0" w:color="auto"/>
                    <w:bottom w:val="none" w:sz="0" w:space="0" w:color="auto"/>
                    <w:right w:val="none" w:sz="0" w:space="0" w:color="auto"/>
                  </w:divBdr>
                </w:div>
                <w:div w:id="1272322017">
                  <w:marLeft w:val="0"/>
                  <w:marRight w:val="0"/>
                  <w:marTop w:val="0"/>
                  <w:marBottom w:val="0"/>
                  <w:divBdr>
                    <w:top w:val="none" w:sz="0" w:space="0" w:color="auto"/>
                    <w:left w:val="none" w:sz="0" w:space="0" w:color="auto"/>
                    <w:bottom w:val="none" w:sz="0" w:space="0" w:color="auto"/>
                    <w:right w:val="none" w:sz="0" w:space="0" w:color="auto"/>
                  </w:divBdr>
                </w:div>
                <w:div w:id="1272322020">
                  <w:marLeft w:val="0"/>
                  <w:marRight w:val="0"/>
                  <w:marTop w:val="0"/>
                  <w:marBottom w:val="0"/>
                  <w:divBdr>
                    <w:top w:val="none" w:sz="0" w:space="0" w:color="auto"/>
                    <w:left w:val="none" w:sz="0" w:space="0" w:color="auto"/>
                    <w:bottom w:val="none" w:sz="0" w:space="0" w:color="auto"/>
                    <w:right w:val="none" w:sz="0" w:space="0" w:color="auto"/>
                  </w:divBdr>
                </w:div>
                <w:div w:id="1272322023">
                  <w:marLeft w:val="0"/>
                  <w:marRight w:val="0"/>
                  <w:marTop w:val="0"/>
                  <w:marBottom w:val="0"/>
                  <w:divBdr>
                    <w:top w:val="none" w:sz="0" w:space="0" w:color="auto"/>
                    <w:left w:val="none" w:sz="0" w:space="0" w:color="auto"/>
                    <w:bottom w:val="none" w:sz="0" w:space="0" w:color="auto"/>
                    <w:right w:val="none" w:sz="0" w:space="0" w:color="auto"/>
                  </w:divBdr>
                </w:div>
                <w:div w:id="1272322030">
                  <w:marLeft w:val="0"/>
                  <w:marRight w:val="0"/>
                  <w:marTop w:val="0"/>
                  <w:marBottom w:val="0"/>
                  <w:divBdr>
                    <w:top w:val="none" w:sz="0" w:space="0" w:color="auto"/>
                    <w:left w:val="none" w:sz="0" w:space="0" w:color="auto"/>
                    <w:bottom w:val="none" w:sz="0" w:space="0" w:color="auto"/>
                    <w:right w:val="none" w:sz="0" w:space="0" w:color="auto"/>
                  </w:divBdr>
                </w:div>
                <w:div w:id="1272322033">
                  <w:marLeft w:val="0"/>
                  <w:marRight w:val="0"/>
                  <w:marTop w:val="0"/>
                  <w:marBottom w:val="0"/>
                  <w:divBdr>
                    <w:top w:val="none" w:sz="0" w:space="0" w:color="auto"/>
                    <w:left w:val="none" w:sz="0" w:space="0" w:color="auto"/>
                    <w:bottom w:val="none" w:sz="0" w:space="0" w:color="auto"/>
                    <w:right w:val="none" w:sz="0" w:space="0" w:color="auto"/>
                  </w:divBdr>
                </w:div>
                <w:div w:id="1272322036">
                  <w:marLeft w:val="0"/>
                  <w:marRight w:val="0"/>
                  <w:marTop w:val="0"/>
                  <w:marBottom w:val="0"/>
                  <w:divBdr>
                    <w:top w:val="none" w:sz="0" w:space="0" w:color="auto"/>
                    <w:left w:val="none" w:sz="0" w:space="0" w:color="auto"/>
                    <w:bottom w:val="none" w:sz="0" w:space="0" w:color="auto"/>
                    <w:right w:val="none" w:sz="0" w:space="0" w:color="auto"/>
                  </w:divBdr>
                </w:div>
                <w:div w:id="1272322038">
                  <w:marLeft w:val="0"/>
                  <w:marRight w:val="0"/>
                  <w:marTop w:val="0"/>
                  <w:marBottom w:val="0"/>
                  <w:divBdr>
                    <w:top w:val="none" w:sz="0" w:space="0" w:color="auto"/>
                    <w:left w:val="none" w:sz="0" w:space="0" w:color="auto"/>
                    <w:bottom w:val="none" w:sz="0" w:space="0" w:color="auto"/>
                    <w:right w:val="none" w:sz="0" w:space="0" w:color="auto"/>
                  </w:divBdr>
                </w:div>
                <w:div w:id="1272322042">
                  <w:marLeft w:val="0"/>
                  <w:marRight w:val="0"/>
                  <w:marTop w:val="0"/>
                  <w:marBottom w:val="0"/>
                  <w:divBdr>
                    <w:top w:val="none" w:sz="0" w:space="0" w:color="auto"/>
                    <w:left w:val="none" w:sz="0" w:space="0" w:color="auto"/>
                    <w:bottom w:val="none" w:sz="0" w:space="0" w:color="auto"/>
                    <w:right w:val="none" w:sz="0" w:space="0" w:color="auto"/>
                  </w:divBdr>
                </w:div>
                <w:div w:id="1272322043">
                  <w:marLeft w:val="0"/>
                  <w:marRight w:val="0"/>
                  <w:marTop w:val="0"/>
                  <w:marBottom w:val="0"/>
                  <w:divBdr>
                    <w:top w:val="none" w:sz="0" w:space="0" w:color="auto"/>
                    <w:left w:val="none" w:sz="0" w:space="0" w:color="auto"/>
                    <w:bottom w:val="none" w:sz="0" w:space="0" w:color="auto"/>
                    <w:right w:val="none" w:sz="0" w:space="0" w:color="auto"/>
                  </w:divBdr>
                </w:div>
                <w:div w:id="1272322050">
                  <w:marLeft w:val="0"/>
                  <w:marRight w:val="0"/>
                  <w:marTop w:val="0"/>
                  <w:marBottom w:val="0"/>
                  <w:divBdr>
                    <w:top w:val="none" w:sz="0" w:space="0" w:color="auto"/>
                    <w:left w:val="none" w:sz="0" w:space="0" w:color="auto"/>
                    <w:bottom w:val="none" w:sz="0" w:space="0" w:color="auto"/>
                    <w:right w:val="none" w:sz="0" w:space="0" w:color="auto"/>
                  </w:divBdr>
                </w:div>
                <w:div w:id="1272322065">
                  <w:marLeft w:val="0"/>
                  <w:marRight w:val="0"/>
                  <w:marTop w:val="0"/>
                  <w:marBottom w:val="0"/>
                  <w:divBdr>
                    <w:top w:val="none" w:sz="0" w:space="0" w:color="auto"/>
                    <w:left w:val="none" w:sz="0" w:space="0" w:color="auto"/>
                    <w:bottom w:val="none" w:sz="0" w:space="0" w:color="auto"/>
                    <w:right w:val="none" w:sz="0" w:space="0" w:color="auto"/>
                  </w:divBdr>
                </w:div>
                <w:div w:id="1272322066">
                  <w:marLeft w:val="0"/>
                  <w:marRight w:val="0"/>
                  <w:marTop w:val="0"/>
                  <w:marBottom w:val="0"/>
                  <w:divBdr>
                    <w:top w:val="none" w:sz="0" w:space="0" w:color="auto"/>
                    <w:left w:val="none" w:sz="0" w:space="0" w:color="auto"/>
                    <w:bottom w:val="none" w:sz="0" w:space="0" w:color="auto"/>
                    <w:right w:val="none" w:sz="0" w:space="0" w:color="auto"/>
                  </w:divBdr>
                </w:div>
                <w:div w:id="1272322067">
                  <w:marLeft w:val="0"/>
                  <w:marRight w:val="0"/>
                  <w:marTop w:val="0"/>
                  <w:marBottom w:val="0"/>
                  <w:divBdr>
                    <w:top w:val="none" w:sz="0" w:space="0" w:color="auto"/>
                    <w:left w:val="none" w:sz="0" w:space="0" w:color="auto"/>
                    <w:bottom w:val="none" w:sz="0" w:space="0" w:color="auto"/>
                    <w:right w:val="none" w:sz="0" w:space="0" w:color="auto"/>
                  </w:divBdr>
                </w:div>
                <w:div w:id="1272322076">
                  <w:marLeft w:val="0"/>
                  <w:marRight w:val="0"/>
                  <w:marTop w:val="0"/>
                  <w:marBottom w:val="0"/>
                  <w:divBdr>
                    <w:top w:val="none" w:sz="0" w:space="0" w:color="auto"/>
                    <w:left w:val="none" w:sz="0" w:space="0" w:color="auto"/>
                    <w:bottom w:val="none" w:sz="0" w:space="0" w:color="auto"/>
                    <w:right w:val="none" w:sz="0" w:space="0" w:color="auto"/>
                  </w:divBdr>
                </w:div>
                <w:div w:id="1272322078">
                  <w:marLeft w:val="0"/>
                  <w:marRight w:val="0"/>
                  <w:marTop w:val="0"/>
                  <w:marBottom w:val="0"/>
                  <w:divBdr>
                    <w:top w:val="none" w:sz="0" w:space="0" w:color="auto"/>
                    <w:left w:val="none" w:sz="0" w:space="0" w:color="auto"/>
                    <w:bottom w:val="none" w:sz="0" w:space="0" w:color="auto"/>
                    <w:right w:val="none" w:sz="0" w:space="0" w:color="auto"/>
                  </w:divBdr>
                </w:div>
                <w:div w:id="1272322081">
                  <w:marLeft w:val="0"/>
                  <w:marRight w:val="0"/>
                  <w:marTop w:val="0"/>
                  <w:marBottom w:val="0"/>
                  <w:divBdr>
                    <w:top w:val="none" w:sz="0" w:space="0" w:color="auto"/>
                    <w:left w:val="none" w:sz="0" w:space="0" w:color="auto"/>
                    <w:bottom w:val="none" w:sz="0" w:space="0" w:color="auto"/>
                    <w:right w:val="none" w:sz="0" w:space="0" w:color="auto"/>
                  </w:divBdr>
                </w:div>
                <w:div w:id="1272322082">
                  <w:marLeft w:val="0"/>
                  <w:marRight w:val="0"/>
                  <w:marTop w:val="0"/>
                  <w:marBottom w:val="0"/>
                  <w:divBdr>
                    <w:top w:val="none" w:sz="0" w:space="0" w:color="auto"/>
                    <w:left w:val="none" w:sz="0" w:space="0" w:color="auto"/>
                    <w:bottom w:val="none" w:sz="0" w:space="0" w:color="auto"/>
                    <w:right w:val="none" w:sz="0" w:space="0" w:color="auto"/>
                  </w:divBdr>
                </w:div>
                <w:div w:id="1272322091">
                  <w:marLeft w:val="0"/>
                  <w:marRight w:val="0"/>
                  <w:marTop w:val="0"/>
                  <w:marBottom w:val="0"/>
                  <w:divBdr>
                    <w:top w:val="none" w:sz="0" w:space="0" w:color="auto"/>
                    <w:left w:val="none" w:sz="0" w:space="0" w:color="auto"/>
                    <w:bottom w:val="none" w:sz="0" w:space="0" w:color="auto"/>
                    <w:right w:val="none" w:sz="0" w:space="0" w:color="auto"/>
                  </w:divBdr>
                </w:div>
                <w:div w:id="1272322108">
                  <w:marLeft w:val="0"/>
                  <w:marRight w:val="0"/>
                  <w:marTop w:val="0"/>
                  <w:marBottom w:val="0"/>
                  <w:divBdr>
                    <w:top w:val="none" w:sz="0" w:space="0" w:color="auto"/>
                    <w:left w:val="none" w:sz="0" w:space="0" w:color="auto"/>
                    <w:bottom w:val="none" w:sz="0" w:space="0" w:color="auto"/>
                    <w:right w:val="none" w:sz="0" w:space="0" w:color="auto"/>
                  </w:divBdr>
                </w:div>
                <w:div w:id="1272322109">
                  <w:marLeft w:val="0"/>
                  <w:marRight w:val="0"/>
                  <w:marTop w:val="0"/>
                  <w:marBottom w:val="0"/>
                  <w:divBdr>
                    <w:top w:val="none" w:sz="0" w:space="0" w:color="auto"/>
                    <w:left w:val="none" w:sz="0" w:space="0" w:color="auto"/>
                    <w:bottom w:val="none" w:sz="0" w:space="0" w:color="auto"/>
                    <w:right w:val="none" w:sz="0" w:space="0" w:color="auto"/>
                  </w:divBdr>
                </w:div>
                <w:div w:id="1272322110">
                  <w:marLeft w:val="0"/>
                  <w:marRight w:val="0"/>
                  <w:marTop w:val="0"/>
                  <w:marBottom w:val="0"/>
                  <w:divBdr>
                    <w:top w:val="none" w:sz="0" w:space="0" w:color="auto"/>
                    <w:left w:val="none" w:sz="0" w:space="0" w:color="auto"/>
                    <w:bottom w:val="none" w:sz="0" w:space="0" w:color="auto"/>
                    <w:right w:val="none" w:sz="0" w:space="0" w:color="auto"/>
                  </w:divBdr>
                </w:div>
                <w:div w:id="1272322112">
                  <w:marLeft w:val="0"/>
                  <w:marRight w:val="0"/>
                  <w:marTop w:val="0"/>
                  <w:marBottom w:val="0"/>
                  <w:divBdr>
                    <w:top w:val="none" w:sz="0" w:space="0" w:color="auto"/>
                    <w:left w:val="none" w:sz="0" w:space="0" w:color="auto"/>
                    <w:bottom w:val="none" w:sz="0" w:space="0" w:color="auto"/>
                    <w:right w:val="none" w:sz="0" w:space="0" w:color="auto"/>
                  </w:divBdr>
                </w:div>
                <w:div w:id="1272322126">
                  <w:marLeft w:val="0"/>
                  <w:marRight w:val="0"/>
                  <w:marTop w:val="0"/>
                  <w:marBottom w:val="0"/>
                  <w:divBdr>
                    <w:top w:val="none" w:sz="0" w:space="0" w:color="auto"/>
                    <w:left w:val="none" w:sz="0" w:space="0" w:color="auto"/>
                    <w:bottom w:val="none" w:sz="0" w:space="0" w:color="auto"/>
                    <w:right w:val="none" w:sz="0" w:space="0" w:color="auto"/>
                  </w:divBdr>
                </w:div>
                <w:div w:id="1272322133">
                  <w:marLeft w:val="0"/>
                  <w:marRight w:val="0"/>
                  <w:marTop w:val="0"/>
                  <w:marBottom w:val="0"/>
                  <w:divBdr>
                    <w:top w:val="none" w:sz="0" w:space="0" w:color="auto"/>
                    <w:left w:val="none" w:sz="0" w:space="0" w:color="auto"/>
                    <w:bottom w:val="none" w:sz="0" w:space="0" w:color="auto"/>
                    <w:right w:val="none" w:sz="0" w:space="0" w:color="auto"/>
                  </w:divBdr>
                </w:div>
                <w:div w:id="1272322134">
                  <w:marLeft w:val="0"/>
                  <w:marRight w:val="0"/>
                  <w:marTop w:val="0"/>
                  <w:marBottom w:val="0"/>
                  <w:divBdr>
                    <w:top w:val="none" w:sz="0" w:space="0" w:color="auto"/>
                    <w:left w:val="none" w:sz="0" w:space="0" w:color="auto"/>
                    <w:bottom w:val="none" w:sz="0" w:space="0" w:color="auto"/>
                    <w:right w:val="none" w:sz="0" w:space="0" w:color="auto"/>
                  </w:divBdr>
                </w:div>
                <w:div w:id="1272322135">
                  <w:marLeft w:val="0"/>
                  <w:marRight w:val="0"/>
                  <w:marTop w:val="0"/>
                  <w:marBottom w:val="0"/>
                  <w:divBdr>
                    <w:top w:val="none" w:sz="0" w:space="0" w:color="auto"/>
                    <w:left w:val="none" w:sz="0" w:space="0" w:color="auto"/>
                    <w:bottom w:val="none" w:sz="0" w:space="0" w:color="auto"/>
                    <w:right w:val="none" w:sz="0" w:space="0" w:color="auto"/>
                  </w:divBdr>
                </w:div>
                <w:div w:id="1272322139">
                  <w:marLeft w:val="0"/>
                  <w:marRight w:val="0"/>
                  <w:marTop w:val="0"/>
                  <w:marBottom w:val="0"/>
                  <w:divBdr>
                    <w:top w:val="none" w:sz="0" w:space="0" w:color="auto"/>
                    <w:left w:val="none" w:sz="0" w:space="0" w:color="auto"/>
                    <w:bottom w:val="none" w:sz="0" w:space="0" w:color="auto"/>
                    <w:right w:val="none" w:sz="0" w:space="0" w:color="auto"/>
                  </w:divBdr>
                </w:div>
                <w:div w:id="1272322142">
                  <w:marLeft w:val="0"/>
                  <w:marRight w:val="0"/>
                  <w:marTop w:val="0"/>
                  <w:marBottom w:val="0"/>
                  <w:divBdr>
                    <w:top w:val="none" w:sz="0" w:space="0" w:color="auto"/>
                    <w:left w:val="none" w:sz="0" w:space="0" w:color="auto"/>
                    <w:bottom w:val="none" w:sz="0" w:space="0" w:color="auto"/>
                    <w:right w:val="none" w:sz="0" w:space="0" w:color="auto"/>
                  </w:divBdr>
                </w:div>
                <w:div w:id="1272322146">
                  <w:marLeft w:val="0"/>
                  <w:marRight w:val="0"/>
                  <w:marTop w:val="0"/>
                  <w:marBottom w:val="0"/>
                  <w:divBdr>
                    <w:top w:val="none" w:sz="0" w:space="0" w:color="auto"/>
                    <w:left w:val="none" w:sz="0" w:space="0" w:color="auto"/>
                    <w:bottom w:val="none" w:sz="0" w:space="0" w:color="auto"/>
                    <w:right w:val="none" w:sz="0" w:space="0" w:color="auto"/>
                  </w:divBdr>
                </w:div>
                <w:div w:id="1272322161">
                  <w:marLeft w:val="0"/>
                  <w:marRight w:val="0"/>
                  <w:marTop w:val="0"/>
                  <w:marBottom w:val="0"/>
                  <w:divBdr>
                    <w:top w:val="none" w:sz="0" w:space="0" w:color="auto"/>
                    <w:left w:val="none" w:sz="0" w:space="0" w:color="auto"/>
                    <w:bottom w:val="none" w:sz="0" w:space="0" w:color="auto"/>
                    <w:right w:val="none" w:sz="0" w:space="0" w:color="auto"/>
                  </w:divBdr>
                </w:div>
                <w:div w:id="1272322167">
                  <w:marLeft w:val="0"/>
                  <w:marRight w:val="0"/>
                  <w:marTop w:val="0"/>
                  <w:marBottom w:val="0"/>
                  <w:divBdr>
                    <w:top w:val="none" w:sz="0" w:space="0" w:color="auto"/>
                    <w:left w:val="none" w:sz="0" w:space="0" w:color="auto"/>
                    <w:bottom w:val="none" w:sz="0" w:space="0" w:color="auto"/>
                    <w:right w:val="none" w:sz="0" w:space="0" w:color="auto"/>
                  </w:divBdr>
                </w:div>
                <w:div w:id="1272322175">
                  <w:marLeft w:val="0"/>
                  <w:marRight w:val="0"/>
                  <w:marTop w:val="0"/>
                  <w:marBottom w:val="0"/>
                  <w:divBdr>
                    <w:top w:val="none" w:sz="0" w:space="0" w:color="auto"/>
                    <w:left w:val="none" w:sz="0" w:space="0" w:color="auto"/>
                    <w:bottom w:val="none" w:sz="0" w:space="0" w:color="auto"/>
                    <w:right w:val="none" w:sz="0" w:space="0" w:color="auto"/>
                  </w:divBdr>
                </w:div>
                <w:div w:id="1272322177">
                  <w:marLeft w:val="0"/>
                  <w:marRight w:val="0"/>
                  <w:marTop w:val="0"/>
                  <w:marBottom w:val="0"/>
                  <w:divBdr>
                    <w:top w:val="none" w:sz="0" w:space="0" w:color="auto"/>
                    <w:left w:val="none" w:sz="0" w:space="0" w:color="auto"/>
                    <w:bottom w:val="none" w:sz="0" w:space="0" w:color="auto"/>
                    <w:right w:val="none" w:sz="0" w:space="0" w:color="auto"/>
                  </w:divBdr>
                </w:div>
                <w:div w:id="1272322179">
                  <w:marLeft w:val="0"/>
                  <w:marRight w:val="0"/>
                  <w:marTop w:val="0"/>
                  <w:marBottom w:val="0"/>
                  <w:divBdr>
                    <w:top w:val="none" w:sz="0" w:space="0" w:color="auto"/>
                    <w:left w:val="none" w:sz="0" w:space="0" w:color="auto"/>
                    <w:bottom w:val="none" w:sz="0" w:space="0" w:color="auto"/>
                    <w:right w:val="none" w:sz="0" w:space="0" w:color="auto"/>
                  </w:divBdr>
                </w:div>
                <w:div w:id="1272322181">
                  <w:marLeft w:val="0"/>
                  <w:marRight w:val="0"/>
                  <w:marTop w:val="0"/>
                  <w:marBottom w:val="0"/>
                  <w:divBdr>
                    <w:top w:val="none" w:sz="0" w:space="0" w:color="auto"/>
                    <w:left w:val="none" w:sz="0" w:space="0" w:color="auto"/>
                    <w:bottom w:val="none" w:sz="0" w:space="0" w:color="auto"/>
                    <w:right w:val="none" w:sz="0" w:space="0" w:color="auto"/>
                  </w:divBdr>
                </w:div>
                <w:div w:id="1272322185">
                  <w:marLeft w:val="0"/>
                  <w:marRight w:val="0"/>
                  <w:marTop w:val="0"/>
                  <w:marBottom w:val="0"/>
                  <w:divBdr>
                    <w:top w:val="none" w:sz="0" w:space="0" w:color="auto"/>
                    <w:left w:val="none" w:sz="0" w:space="0" w:color="auto"/>
                    <w:bottom w:val="none" w:sz="0" w:space="0" w:color="auto"/>
                    <w:right w:val="none" w:sz="0" w:space="0" w:color="auto"/>
                  </w:divBdr>
                </w:div>
                <w:div w:id="1272322191">
                  <w:marLeft w:val="0"/>
                  <w:marRight w:val="0"/>
                  <w:marTop w:val="0"/>
                  <w:marBottom w:val="0"/>
                  <w:divBdr>
                    <w:top w:val="none" w:sz="0" w:space="0" w:color="auto"/>
                    <w:left w:val="none" w:sz="0" w:space="0" w:color="auto"/>
                    <w:bottom w:val="none" w:sz="0" w:space="0" w:color="auto"/>
                    <w:right w:val="none" w:sz="0" w:space="0" w:color="auto"/>
                  </w:divBdr>
                </w:div>
                <w:div w:id="1272322194">
                  <w:marLeft w:val="0"/>
                  <w:marRight w:val="0"/>
                  <w:marTop w:val="0"/>
                  <w:marBottom w:val="0"/>
                  <w:divBdr>
                    <w:top w:val="none" w:sz="0" w:space="0" w:color="auto"/>
                    <w:left w:val="none" w:sz="0" w:space="0" w:color="auto"/>
                    <w:bottom w:val="none" w:sz="0" w:space="0" w:color="auto"/>
                    <w:right w:val="none" w:sz="0" w:space="0" w:color="auto"/>
                  </w:divBdr>
                </w:div>
                <w:div w:id="1272322201">
                  <w:marLeft w:val="0"/>
                  <w:marRight w:val="0"/>
                  <w:marTop w:val="0"/>
                  <w:marBottom w:val="0"/>
                  <w:divBdr>
                    <w:top w:val="none" w:sz="0" w:space="0" w:color="auto"/>
                    <w:left w:val="none" w:sz="0" w:space="0" w:color="auto"/>
                    <w:bottom w:val="none" w:sz="0" w:space="0" w:color="auto"/>
                    <w:right w:val="none" w:sz="0" w:space="0" w:color="auto"/>
                  </w:divBdr>
                </w:div>
                <w:div w:id="1272322214">
                  <w:marLeft w:val="0"/>
                  <w:marRight w:val="0"/>
                  <w:marTop w:val="0"/>
                  <w:marBottom w:val="0"/>
                  <w:divBdr>
                    <w:top w:val="none" w:sz="0" w:space="0" w:color="auto"/>
                    <w:left w:val="none" w:sz="0" w:space="0" w:color="auto"/>
                    <w:bottom w:val="none" w:sz="0" w:space="0" w:color="auto"/>
                    <w:right w:val="none" w:sz="0" w:space="0" w:color="auto"/>
                  </w:divBdr>
                </w:div>
                <w:div w:id="1272322224">
                  <w:marLeft w:val="0"/>
                  <w:marRight w:val="0"/>
                  <w:marTop w:val="0"/>
                  <w:marBottom w:val="0"/>
                  <w:divBdr>
                    <w:top w:val="none" w:sz="0" w:space="0" w:color="auto"/>
                    <w:left w:val="none" w:sz="0" w:space="0" w:color="auto"/>
                    <w:bottom w:val="none" w:sz="0" w:space="0" w:color="auto"/>
                    <w:right w:val="none" w:sz="0" w:space="0" w:color="auto"/>
                  </w:divBdr>
                </w:div>
                <w:div w:id="1272322251">
                  <w:marLeft w:val="0"/>
                  <w:marRight w:val="0"/>
                  <w:marTop w:val="0"/>
                  <w:marBottom w:val="0"/>
                  <w:divBdr>
                    <w:top w:val="none" w:sz="0" w:space="0" w:color="auto"/>
                    <w:left w:val="none" w:sz="0" w:space="0" w:color="auto"/>
                    <w:bottom w:val="none" w:sz="0" w:space="0" w:color="auto"/>
                    <w:right w:val="none" w:sz="0" w:space="0" w:color="auto"/>
                  </w:divBdr>
                </w:div>
                <w:div w:id="1272322265">
                  <w:marLeft w:val="0"/>
                  <w:marRight w:val="0"/>
                  <w:marTop w:val="0"/>
                  <w:marBottom w:val="0"/>
                  <w:divBdr>
                    <w:top w:val="none" w:sz="0" w:space="0" w:color="auto"/>
                    <w:left w:val="none" w:sz="0" w:space="0" w:color="auto"/>
                    <w:bottom w:val="none" w:sz="0" w:space="0" w:color="auto"/>
                    <w:right w:val="none" w:sz="0" w:space="0" w:color="auto"/>
                  </w:divBdr>
                </w:div>
                <w:div w:id="1272322267">
                  <w:marLeft w:val="0"/>
                  <w:marRight w:val="0"/>
                  <w:marTop w:val="0"/>
                  <w:marBottom w:val="0"/>
                  <w:divBdr>
                    <w:top w:val="none" w:sz="0" w:space="0" w:color="auto"/>
                    <w:left w:val="none" w:sz="0" w:space="0" w:color="auto"/>
                    <w:bottom w:val="none" w:sz="0" w:space="0" w:color="auto"/>
                    <w:right w:val="none" w:sz="0" w:space="0" w:color="auto"/>
                  </w:divBdr>
                </w:div>
                <w:div w:id="1272322268">
                  <w:marLeft w:val="0"/>
                  <w:marRight w:val="0"/>
                  <w:marTop w:val="0"/>
                  <w:marBottom w:val="0"/>
                  <w:divBdr>
                    <w:top w:val="none" w:sz="0" w:space="0" w:color="auto"/>
                    <w:left w:val="none" w:sz="0" w:space="0" w:color="auto"/>
                    <w:bottom w:val="none" w:sz="0" w:space="0" w:color="auto"/>
                    <w:right w:val="none" w:sz="0" w:space="0" w:color="auto"/>
                  </w:divBdr>
                </w:div>
                <w:div w:id="1272322275">
                  <w:marLeft w:val="0"/>
                  <w:marRight w:val="0"/>
                  <w:marTop w:val="0"/>
                  <w:marBottom w:val="0"/>
                  <w:divBdr>
                    <w:top w:val="none" w:sz="0" w:space="0" w:color="auto"/>
                    <w:left w:val="none" w:sz="0" w:space="0" w:color="auto"/>
                    <w:bottom w:val="none" w:sz="0" w:space="0" w:color="auto"/>
                    <w:right w:val="none" w:sz="0" w:space="0" w:color="auto"/>
                  </w:divBdr>
                </w:div>
                <w:div w:id="1272322279">
                  <w:marLeft w:val="0"/>
                  <w:marRight w:val="0"/>
                  <w:marTop w:val="0"/>
                  <w:marBottom w:val="0"/>
                  <w:divBdr>
                    <w:top w:val="none" w:sz="0" w:space="0" w:color="auto"/>
                    <w:left w:val="none" w:sz="0" w:space="0" w:color="auto"/>
                    <w:bottom w:val="none" w:sz="0" w:space="0" w:color="auto"/>
                    <w:right w:val="none" w:sz="0" w:space="0" w:color="auto"/>
                  </w:divBdr>
                </w:div>
                <w:div w:id="1272322280">
                  <w:marLeft w:val="0"/>
                  <w:marRight w:val="0"/>
                  <w:marTop w:val="0"/>
                  <w:marBottom w:val="0"/>
                  <w:divBdr>
                    <w:top w:val="none" w:sz="0" w:space="0" w:color="auto"/>
                    <w:left w:val="none" w:sz="0" w:space="0" w:color="auto"/>
                    <w:bottom w:val="none" w:sz="0" w:space="0" w:color="auto"/>
                    <w:right w:val="none" w:sz="0" w:space="0" w:color="auto"/>
                  </w:divBdr>
                </w:div>
                <w:div w:id="1272322303">
                  <w:marLeft w:val="0"/>
                  <w:marRight w:val="0"/>
                  <w:marTop w:val="0"/>
                  <w:marBottom w:val="0"/>
                  <w:divBdr>
                    <w:top w:val="none" w:sz="0" w:space="0" w:color="auto"/>
                    <w:left w:val="none" w:sz="0" w:space="0" w:color="auto"/>
                    <w:bottom w:val="none" w:sz="0" w:space="0" w:color="auto"/>
                    <w:right w:val="none" w:sz="0" w:space="0" w:color="auto"/>
                  </w:divBdr>
                </w:div>
                <w:div w:id="1272322306">
                  <w:marLeft w:val="0"/>
                  <w:marRight w:val="0"/>
                  <w:marTop w:val="0"/>
                  <w:marBottom w:val="0"/>
                  <w:divBdr>
                    <w:top w:val="none" w:sz="0" w:space="0" w:color="auto"/>
                    <w:left w:val="none" w:sz="0" w:space="0" w:color="auto"/>
                    <w:bottom w:val="none" w:sz="0" w:space="0" w:color="auto"/>
                    <w:right w:val="none" w:sz="0" w:space="0" w:color="auto"/>
                  </w:divBdr>
                </w:div>
                <w:div w:id="1272322312">
                  <w:marLeft w:val="0"/>
                  <w:marRight w:val="0"/>
                  <w:marTop w:val="0"/>
                  <w:marBottom w:val="0"/>
                  <w:divBdr>
                    <w:top w:val="none" w:sz="0" w:space="0" w:color="auto"/>
                    <w:left w:val="none" w:sz="0" w:space="0" w:color="auto"/>
                    <w:bottom w:val="none" w:sz="0" w:space="0" w:color="auto"/>
                    <w:right w:val="none" w:sz="0" w:space="0" w:color="auto"/>
                  </w:divBdr>
                </w:div>
                <w:div w:id="1272322317">
                  <w:marLeft w:val="0"/>
                  <w:marRight w:val="0"/>
                  <w:marTop w:val="0"/>
                  <w:marBottom w:val="0"/>
                  <w:divBdr>
                    <w:top w:val="none" w:sz="0" w:space="0" w:color="auto"/>
                    <w:left w:val="none" w:sz="0" w:space="0" w:color="auto"/>
                    <w:bottom w:val="none" w:sz="0" w:space="0" w:color="auto"/>
                    <w:right w:val="none" w:sz="0" w:space="0" w:color="auto"/>
                  </w:divBdr>
                </w:div>
                <w:div w:id="1272322325">
                  <w:marLeft w:val="0"/>
                  <w:marRight w:val="0"/>
                  <w:marTop w:val="0"/>
                  <w:marBottom w:val="0"/>
                  <w:divBdr>
                    <w:top w:val="none" w:sz="0" w:space="0" w:color="auto"/>
                    <w:left w:val="none" w:sz="0" w:space="0" w:color="auto"/>
                    <w:bottom w:val="none" w:sz="0" w:space="0" w:color="auto"/>
                    <w:right w:val="none" w:sz="0" w:space="0" w:color="auto"/>
                  </w:divBdr>
                </w:div>
                <w:div w:id="1272322327">
                  <w:marLeft w:val="0"/>
                  <w:marRight w:val="0"/>
                  <w:marTop w:val="0"/>
                  <w:marBottom w:val="0"/>
                  <w:divBdr>
                    <w:top w:val="none" w:sz="0" w:space="0" w:color="auto"/>
                    <w:left w:val="none" w:sz="0" w:space="0" w:color="auto"/>
                    <w:bottom w:val="none" w:sz="0" w:space="0" w:color="auto"/>
                    <w:right w:val="none" w:sz="0" w:space="0" w:color="auto"/>
                  </w:divBdr>
                </w:div>
                <w:div w:id="1272322333">
                  <w:marLeft w:val="0"/>
                  <w:marRight w:val="0"/>
                  <w:marTop w:val="0"/>
                  <w:marBottom w:val="0"/>
                  <w:divBdr>
                    <w:top w:val="none" w:sz="0" w:space="0" w:color="auto"/>
                    <w:left w:val="none" w:sz="0" w:space="0" w:color="auto"/>
                    <w:bottom w:val="none" w:sz="0" w:space="0" w:color="auto"/>
                    <w:right w:val="none" w:sz="0" w:space="0" w:color="auto"/>
                  </w:divBdr>
                </w:div>
                <w:div w:id="1272322334">
                  <w:marLeft w:val="0"/>
                  <w:marRight w:val="0"/>
                  <w:marTop w:val="0"/>
                  <w:marBottom w:val="0"/>
                  <w:divBdr>
                    <w:top w:val="none" w:sz="0" w:space="0" w:color="auto"/>
                    <w:left w:val="none" w:sz="0" w:space="0" w:color="auto"/>
                    <w:bottom w:val="none" w:sz="0" w:space="0" w:color="auto"/>
                    <w:right w:val="none" w:sz="0" w:space="0" w:color="auto"/>
                  </w:divBdr>
                </w:div>
                <w:div w:id="1272322335">
                  <w:marLeft w:val="0"/>
                  <w:marRight w:val="0"/>
                  <w:marTop w:val="0"/>
                  <w:marBottom w:val="0"/>
                  <w:divBdr>
                    <w:top w:val="none" w:sz="0" w:space="0" w:color="auto"/>
                    <w:left w:val="none" w:sz="0" w:space="0" w:color="auto"/>
                    <w:bottom w:val="none" w:sz="0" w:space="0" w:color="auto"/>
                    <w:right w:val="none" w:sz="0" w:space="0" w:color="auto"/>
                  </w:divBdr>
                </w:div>
                <w:div w:id="1272322338">
                  <w:marLeft w:val="0"/>
                  <w:marRight w:val="0"/>
                  <w:marTop w:val="0"/>
                  <w:marBottom w:val="0"/>
                  <w:divBdr>
                    <w:top w:val="none" w:sz="0" w:space="0" w:color="auto"/>
                    <w:left w:val="none" w:sz="0" w:space="0" w:color="auto"/>
                    <w:bottom w:val="none" w:sz="0" w:space="0" w:color="auto"/>
                    <w:right w:val="none" w:sz="0" w:space="0" w:color="auto"/>
                  </w:divBdr>
                </w:div>
                <w:div w:id="1272322341">
                  <w:marLeft w:val="0"/>
                  <w:marRight w:val="0"/>
                  <w:marTop w:val="0"/>
                  <w:marBottom w:val="0"/>
                  <w:divBdr>
                    <w:top w:val="none" w:sz="0" w:space="0" w:color="auto"/>
                    <w:left w:val="none" w:sz="0" w:space="0" w:color="auto"/>
                    <w:bottom w:val="none" w:sz="0" w:space="0" w:color="auto"/>
                    <w:right w:val="none" w:sz="0" w:space="0" w:color="auto"/>
                  </w:divBdr>
                </w:div>
                <w:div w:id="1272322350">
                  <w:marLeft w:val="0"/>
                  <w:marRight w:val="0"/>
                  <w:marTop w:val="0"/>
                  <w:marBottom w:val="0"/>
                  <w:divBdr>
                    <w:top w:val="none" w:sz="0" w:space="0" w:color="auto"/>
                    <w:left w:val="none" w:sz="0" w:space="0" w:color="auto"/>
                    <w:bottom w:val="none" w:sz="0" w:space="0" w:color="auto"/>
                    <w:right w:val="none" w:sz="0" w:space="0" w:color="auto"/>
                  </w:divBdr>
                </w:div>
                <w:div w:id="1272322355">
                  <w:marLeft w:val="0"/>
                  <w:marRight w:val="0"/>
                  <w:marTop w:val="0"/>
                  <w:marBottom w:val="0"/>
                  <w:divBdr>
                    <w:top w:val="none" w:sz="0" w:space="0" w:color="auto"/>
                    <w:left w:val="none" w:sz="0" w:space="0" w:color="auto"/>
                    <w:bottom w:val="none" w:sz="0" w:space="0" w:color="auto"/>
                    <w:right w:val="none" w:sz="0" w:space="0" w:color="auto"/>
                  </w:divBdr>
                </w:div>
                <w:div w:id="1272322359">
                  <w:marLeft w:val="0"/>
                  <w:marRight w:val="0"/>
                  <w:marTop w:val="0"/>
                  <w:marBottom w:val="0"/>
                  <w:divBdr>
                    <w:top w:val="none" w:sz="0" w:space="0" w:color="auto"/>
                    <w:left w:val="none" w:sz="0" w:space="0" w:color="auto"/>
                    <w:bottom w:val="none" w:sz="0" w:space="0" w:color="auto"/>
                    <w:right w:val="none" w:sz="0" w:space="0" w:color="auto"/>
                  </w:divBdr>
                </w:div>
                <w:div w:id="1272322361">
                  <w:marLeft w:val="0"/>
                  <w:marRight w:val="0"/>
                  <w:marTop w:val="0"/>
                  <w:marBottom w:val="0"/>
                  <w:divBdr>
                    <w:top w:val="none" w:sz="0" w:space="0" w:color="auto"/>
                    <w:left w:val="none" w:sz="0" w:space="0" w:color="auto"/>
                    <w:bottom w:val="none" w:sz="0" w:space="0" w:color="auto"/>
                    <w:right w:val="none" w:sz="0" w:space="0" w:color="auto"/>
                  </w:divBdr>
                </w:div>
                <w:div w:id="1272322369">
                  <w:marLeft w:val="0"/>
                  <w:marRight w:val="0"/>
                  <w:marTop w:val="0"/>
                  <w:marBottom w:val="0"/>
                  <w:divBdr>
                    <w:top w:val="none" w:sz="0" w:space="0" w:color="auto"/>
                    <w:left w:val="none" w:sz="0" w:space="0" w:color="auto"/>
                    <w:bottom w:val="none" w:sz="0" w:space="0" w:color="auto"/>
                    <w:right w:val="none" w:sz="0" w:space="0" w:color="auto"/>
                  </w:divBdr>
                </w:div>
                <w:div w:id="1272322382">
                  <w:marLeft w:val="0"/>
                  <w:marRight w:val="0"/>
                  <w:marTop w:val="0"/>
                  <w:marBottom w:val="0"/>
                  <w:divBdr>
                    <w:top w:val="none" w:sz="0" w:space="0" w:color="auto"/>
                    <w:left w:val="none" w:sz="0" w:space="0" w:color="auto"/>
                    <w:bottom w:val="none" w:sz="0" w:space="0" w:color="auto"/>
                    <w:right w:val="none" w:sz="0" w:space="0" w:color="auto"/>
                  </w:divBdr>
                </w:div>
                <w:div w:id="1272322402">
                  <w:marLeft w:val="0"/>
                  <w:marRight w:val="0"/>
                  <w:marTop w:val="0"/>
                  <w:marBottom w:val="0"/>
                  <w:divBdr>
                    <w:top w:val="none" w:sz="0" w:space="0" w:color="auto"/>
                    <w:left w:val="none" w:sz="0" w:space="0" w:color="auto"/>
                    <w:bottom w:val="none" w:sz="0" w:space="0" w:color="auto"/>
                    <w:right w:val="none" w:sz="0" w:space="0" w:color="auto"/>
                  </w:divBdr>
                </w:div>
                <w:div w:id="1272322405">
                  <w:marLeft w:val="0"/>
                  <w:marRight w:val="0"/>
                  <w:marTop w:val="0"/>
                  <w:marBottom w:val="0"/>
                  <w:divBdr>
                    <w:top w:val="none" w:sz="0" w:space="0" w:color="auto"/>
                    <w:left w:val="none" w:sz="0" w:space="0" w:color="auto"/>
                    <w:bottom w:val="none" w:sz="0" w:space="0" w:color="auto"/>
                    <w:right w:val="none" w:sz="0" w:space="0" w:color="auto"/>
                  </w:divBdr>
                </w:div>
                <w:div w:id="1272322406">
                  <w:marLeft w:val="0"/>
                  <w:marRight w:val="0"/>
                  <w:marTop w:val="0"/>
                  <w:marBottom w:val="0"/>
                  <w:divBdr>
                    <w:top w:val="none" w:sz="0" w:space="0" w:color="auto"/>
                    <w:left w:val="none" w:sz="0" w:space="0" w:color="auto"/>
                    <w:bottom w:val="none" w:sz="0" w:space="0" w:color="auto"/>
                    <w:right w:val="none" w:sz="0" w:space="0" w:color="auto"/>
                  </w:divBdr>
                </w:div>
                <w:div w:id="1272322408">
                  <w:marLeft w:val="0"/>
                  <w:marRight w:val="0"/>
                  <w:marTop w:val="0"/>
                  <w:marBottom w:val="0"/>
                  <w:divBdr>
                    <w:top w:val="none" w:sz="0" w:space="0" w:color="auto"/>
                    <w:left w:val="none" w:sz="0" w:space="0" w:color="auto"/>
                    <w:bottom w:val="none" w:sz="0" w:space="0" w:color="auto"/>
                    <w:right w:val="none" w:sz="0" w:space="0" w:color="auto"/>
                  </w:divBdr>
                </w:div>
                <w:div w:id="1272322411">
                  <w:marLeft w:val="0"/>
                  <w:marRight w:val="0"/>
                  <w:marTop w:val="0"/>
                  <w:marBottom w:val="0"/>
                  <w:divBdr>
                    <w:top w:val="none" w:sz="0" w:space="0" w:color="auto"/>
                    <w:left w:val="none" w:sz="0" w:space="0" w:color="auto"/>
                    <w:bottom w:val="none" w:sz="0" w:space="0" w:color="auto"/>
                    <w:right w:val="none" w:sz="0" w:space="0" w:color="auto"/>
                  </w:divBdr>
                </w:div>
                <w:div w:id="1272322416">
                  <w:marLeft w:val="0"/>
                  <w:marRight w:val="0"/>
                  <w:marTop w:val="0"/>
                  <w:marBottom w:val="0"/>
                  <w:divBdr>
                    <w:top w:val="none" w:sz="0" w:space="0" w:color="auto"/>
                    <w:left w:val="none" w:sz="0" w:space="0" w:color="auto"/>
                    <w:bottom w:val="none" w:sz="0" w:space="0" w:color="auto"/>
                    <w:right w:val="none" w:sz="0" w:space="0" w:color="auto"/>
                  </w:divBdr>
                </w:div>
                <w:div w:id="1272322418">
                  <w:marLeft w:val="0"/>
                  <w:marRight w:val="0"/>
                  <w:marTop w:val="0"/>
                  <w:marBottom w:val="0"/>
                  <w:divBdr>
                    <w:top w:val="none" w:sz="0" w:space="0" w:color="auto"/>
                    <w:left w:val="none" w:sz="0" w:space="0" w:color="auto"/>
                    <w:bottom w:val="none" w:sz="0" w:space="0" w:color="auto"/>
                    <w:right w:val="none" w:sz="0" w:space="0" w:color="auto"/>
                  </w:divBdr>
                </w:div>
                <w:div w:id="1272322420">
                  <w:marLeft w:val="0"/>
                  <w:marRight w:val="0"/>
                  <w:marTop w:val="0"/>
                  <w:marBottom w:val="0"/>
                  <w:divBdr>
                    <w:top w:val="none" w:sz="0" w:space="0" w:color="auto"/>
                    <w:left w:val="none" w:sz="0" w:space="0" w:color="auto"/>
                    <w:bottom w:val="none" w:sz="0" w:space="0" w:color="auto"/>
                    <w:right w:val="none" w:sz="0" w:space="0" w:color="auto"/>
                  </w:divBdr>
                </w:div>
                <w:div w:id="1272322421">
                  <w:marLeft w:val="0"/>
                  <w:marRight w:val="0"/>
                  <w:marTop w:val="0"/>
                  <w:marBottom w:val="0"/>
                  <w:divBdr>
                    <w:top w:val="none" w:sz="0" w:space="0" w:color="auto"/>
                    <w:left w:val="none" w:sz="0" w:space="0" w:color="auto"/>
                    <w:bottom w:val="none" w:sz="0" w:space="0" w:color="auto"/>
                    <w:right w:val="none" w:sz="0" w:space="0" w:color="auto"/>
                  </w:divBdr>
                </w:div>
                <w:div w:id="1272322427">
                  <w:marLeft w:val="0"/>
                  <w:marRight w:val="0"/>
                  <w:marTop w:val="0"/>
                  <w:marBottom w:val="0"/>
                  <w:divBdr>
                    <w:top w:val="none" w:sz="0" w:space="0" w:color="auto"/>
                    <w:left w:val="none" w:sz="0" w:space="0" w:color="auto"/>
                    <w:bottom w:val="none" w:sz="0" w:space="0" w:color="auto"/>
                    <w:right w:val="none" w:sz="0" w:space="0" w:color="auto"/>
                  </w:divBdr>
                </w:div>
                <w:div w:id="1272322430">
                  <w:marLeft w:val="0"/>
                  <w:marRight w:val="0"/>
                  <w:marTop w:val="0"/>
                  <w:marBottom w:val="0"/>
                  <w:divBdr>
                    <w:top w:val="none" w:sz="0" w:space="0" w:color="auto"/>
                    <w:left w:val="none" w:sz="0" w:space="0" w:color="auto"/>
                    <w:bottom w:val="none" w:sz="0" w:space="0" w:color="auto"/>
                    <w:right w:val="none" w:sz="0" w:space="0" w:color="auto"/>
                  </w:divBdr>
                </w:div>
                <w:div w:id="1272322431">
                  <w:marLeft w:val="0"/>
                  <w:marRight w:val="0"/>
                  <w:marTop w:val="0"/>
                  <w:marBottom w:val="0"/>
                  <w:divBdr>
                    <w:top w:val="none" w:sz="0" w:space="0" w:color="auto"/>
                    <w:left w:val="none" w:sz="0" w:space="0" w:color="auto"/>
                    <w:bottom w:val="none" w:sz="0" w:space="0" w:color="auto"/>
                    <w:right w:val="none" w:sz="0" w:space="0" w:color="auto"/>
                  </w:divBdr>
                </w:div>
                <w:div w:id="1272322434">
                  <w:marLeft w:val="0"/>
                  <w:marRight w:val="0"/>
                  <w:marTop w:val="0"/>
                  <w:marBottom w:val="0"/>
                  <w:divBdr>
                    <w:top w:val="none" w:sz="0" w:space="0" w:color="auto"/>
                    <w:left w:val="none" w:sz="0" w:space="0" w:color="auto"/>
                    <w:bottom w:val="none" w:sz="0" w:space="0" w:color="auto"/>
                    <w:right w:val="none" w:sz="0" w:space="0" w:color="auto"/>
                  </w:divBdr>
                </w:div>
                <w:div w:id="1272322437">
                  <w:marLeft w:val="0"/>
                  <w:marRight w:val="0"/>
                  <w:marTop w:val="0"/>
                  <w:marBottom w:val="0"/>
                  <w:divBdr>
                    <w:top w:val="none" w:sz="0" w:space="0" w:color="auto"/>
                    <w:left w:val="none" w:sz="0" w:space="0" w:color="auto"/>
                    <w:bottom w:val="none" w:sz="0" w:space="0" w:color="auto"/>
                    <w:right w:val="none" w:sz="0" w:space="0" w:color="auto"/>
                  </w:divBdr>
                </w:div>
                <w:div w:id="1272322447">
                  <w:marLeft w:val="0"/>
                  <w:marRight w:val="0"/>
                  <w:marTop w:val="0"/>
                  <w:marBottom w:val="0"/>
                  <w:divBdr>
                    <w:top w:val="none" w:sz="0" w:space="0" w:color="auto"/>
                    <w:left w:val="none" w:sz="0" w:space="0" w:color="auto"/>
                    <w:bottom w:val="none" w:sz="0" w:space="0" w:color="auto"/>
                    <w:right w:val="none" w:sz="0" w:space="0" w:color="auto"/>
                  </w:divBdr>
                </w:div>
                <w:div w:id="1272322463">
                  <w:marLeft w:val="0"/>
                  <w:marRight w:val="0"/>
                  <w:marTop w:val="0"/>
                  <w:marBottom w:val="0"/>
                  <w:divBdr>
                    <w:top w:val="none" w:sz="0" w:space="0" w:color="auto"/>
                    <w:left w:val="none" w:sz="0" w:space="0" w:color="auto"/>
                    <w:bottom w:val="none" w:sz="0" w:space="0" w:color="auto"/>
                    <w:right w:val="none" w:sz="0" w:space="0" w:color="auto"/>
                  </w:divBdr>
                </w:div>
                <w:div w:id="1272322468">
                  <w:marLeft w:val="0"/>
                  <w:marRight w:val="0"/>
                  <w:marTop w:val="0"/>
                  <w:marBottom w:val="0"/>
                  <w:divBdr>
                    <w:top w:val="none" w:sz="0" w:space="0" w:color="auto"/>
                    <w:left w:val="none" w:sz="0" w:space="0" w:color="auto"/>
                    <w:bottom w:val="none" w:sz="0" w:space="0" w:color="auto"/>
                    <w:right w:val="none" w:sz="0" w:space="0" w:color="auto"/>
                  </w:divBdr>
                </w:div>
                <w:div w:id="1272322472">
                  <w:marLeft w:val="0"/>
                  <w:marRight w:val="0"/>
                  <w:marTop w:val="0"/>
                  <w:marBottom w:val="0"/>
                  <w:divBdr>
                    <w:top w:val="none" w:sz="0" w:space="0" w:color="auto"/>
                    <w:left w:val="none" w:sz="0" w:space="0" w:color="auto"/>
                    <w:bottom w:val="none" w:sz="0" w:space="0" w:color="auto"/>
                    <w:right w:val="none" w:sz="0" w:space="0" w:color="auto"/>
                  </w:divBdr>
                </w:div>
                <w:div w:id="1272322475">
                  <w:marLeft w:val="0"/>
                  <w:marRight w:val="0"/>
                  <w:marTop w:val="0"/>
                  <w:marBottom w:val="0"/>
                  <w:divBdr>
                    <w:top w:val="none" w:sz="0" w:space="0" w:color="auto"/>
                    <w:left w:val="none" w:sz="0" w:space="0" w:color="auto"/>
                    <w:bottom w:val="none" w:sz="0" w:space="0" w:color="auto"/>
                    <w:right w:val="none" w:sz="0" w:space="0" w:color="auto"/>
                  </w:divBdr>
                </w:div>
                <w:div w:id="1272322478">
                  <w:marLeft w:val="0"/>
                  <w:marRight w:val="0"/>
                  <w:marTop w:val="0"/>
                  <w:marBottom w:val="0"/>
                  <w:divBdr>
                    <w:top w:val="none" w:sz="0" w:space="0" w:color="auto"/>
                    <w:left w:val="none" w:sz="0" w:space="0" w:color="auto"/>
                    <w:bottom w:val="none" w:sz="0" w:space="0" w:color="auto"/>
                    <w:right w:val="none" w:sz="0" w:space="0" w:color="auto"/>
                  </w:divBdr>
                </w:div>
                <w:div w:id="1272322485">
                  <w:marLeft w:val="0"/>
                  <w:marRight w:val="0"/>
                  <w:marTop w:val="0"/>
                  <w:marBottom w:val="0"/>
                  <w:divBdr>
                    <w:top w:val="none" w:sz="0" w:space="0" w:color="auto"/>
                    <w:left w:val="none" w:sz="0" w:space="0" w:color="auto"/>
                    <w:bottom w:val="none" w:sz="0" w:space="0" w:color="auto"/>
                    <w:right w:val="none" w:sz="0" w:space="0" w:color="auto"/>
                  </w:divBdr>
                </w:div>
                <w:div w:id="1272322486">
                  <w:marLeft w:val="0"/>
                  <w:marRight w:val="0"/>
                  <w:marTop w:val="0"/>
                  <w:marBottom w:val="0"/>
                  <w:divBdr>
                    <w:top w:val="none" w:sz="0" w:space="0" w:color="auto"/>
                    <w:left w:val="none" w:sz="0" w:space="0" w:color="auto"/>
                    <w:bottom w:val="none" w:sz="0" w:space="0" w:color="auto"/>
                    <w:right w:val="none" w:sz="0" w:space="0" w:color="auto"/>
                  </w:divBdr>
                </w:div>
                <w:div w:id="1272322502">
                  <w:marLeft w:val="0"/>
                  <w:marRight w:val="0"/>
                  <w:marTop w:val="0"/>
                  <w:marBottom w:val="0"/>
                  <w:divBdr>
                    <w:top w:val="none" w:sz="0" w:space="0" w:color="auto"/>
                    <w:left w:val="none" w:sz="0" w:space="0" w:color="auto"/>
                    <w:bottom w:val="none" w:sz="0" w:space="0" w:color="auto"/>
                    <w:right w:val="none" w:sz="0" w:space="0" w:color="auto"/>
                  </w:divBdr>
                </w:div>
                <w:div w:id="1272322506">
                  <w:marLeft w:val="0"/>
                  <w:marRight w:val="0"/>
                  <w:marTop w:val="0"/>
                  <w:marBottom w:val="0"/>
                  <w:divBdr>
                    <w:top w:val="none" w:sz="0" w:space="0" w:color="auto"/>
                    <w:left w:val="none" w:sz="0" w:space="0" w:color="auto"/>
                    <w:bottom w:val="none" w:sz="0" w:space="0" w:color="auto"/>
                    <w:right w:val="none" w:sz="0" w:space="0" w:color="auto"/>
                  </w:divBdr>
                </w:div>
                <w:div w:id="1272322513">
                  <w:marLeft w:val="0"/>
                  <w:marRight w:val="0"/>
                  <w:marTop w:val="0"/>
                  <w:marBottom w:val="0"/>
                  <w:divBdr>
                    <w:top w:val="none" w:sz="0" w:space="0" w:color="auto"/>
                    <w:left w:val="none" w:sz="0" w:space="0" w:color="auto"/>
                    <w:bottom w:val="none" w:sz="0" w:space="0" w:color="auto"/>
                    <w:right w:val="none" w:sz="0" w:space="0" w:color="auto"/>
                  </w:divBdr>
                </w:div>
                <w:div w:id="1272322519">
                  <w:marLeft w:val="0"/>
                  <w:marRight w:val="0"/>
                  <w:marTop w:val="0"/>
                  <w:marBottom w:val="0"/>
                  <w:divBdr>
                    <w:top w:val="none" w:sz="0" w:space="0" w:color="auto"/>
                    <w:left w:val="none" w:sz="0" w:space="0" w:color="auto"/>
                    <w:bottom w:val="none" w:sz="0" w:space="0" w:color="auto"/>
                    <w:right w:val="none" w:sz="0" w:space="0" w:color="auto"/>
                  </w:divBdr>
                </w:div>
                <w:div w:id="1272322522">
                  <w:marLeft w:val="0"/>
                  <w:marRight w:val="0"/>
                  <w:marTop w:val="0"/>
                  <w:marBottom w:val="0"/>
                  <w:divBdr>
                    <w:top w:val="none" w:sz="0" w:space="0" w:color="auto"/>
                    <w:left w:val="none" w:sz="0" w:space="0" w:color="auto"/>
                    <w:bottom w:val="none" w:sz="0" w:space="0" w:color="auto"/>
                    <w:right w:val="none" w:sz="0" w:space="0" w:color="auto"/>
                  </w:divBdr>
                </w:div>
                <w:div w:id="1272322532">
                  <w:marLeft w:val="0"/>
                  <w:marRight w:val="0"/>
                  <w:marTop w:val="0"/>
                  <w:marBottom w:val="0"/>
                  <w:divBdr>
                    <w:top w:val="none" w:sz="0" w:space="0" w:color="auto"/>
                    <w:left w:val="none" w:sz="0" w:space="0" w:color="auto"/>
                    <w:bottom w:val="none" w:sz="0" w:space="0" w:color="auto"/>
                    <w:right w:val="none" w:sz="0" w:space="0" w:color="auto"/>
                  </w:divBdr>
                </w:div>
                <w:div w:id="1272322537">
                  <w:marLeft w:val="0"/>
                  <w:marRight w:val="0"/>
                  <w:marTop w:val="0"/>
                  <w:marBottom w:val="0"/>
                  <w:divBdr>
                    <w:top w:val="none" w:sz="0" w:space="0" w:color="auto"/>
                    <w:left w:val="none" w:sz="0" w:space="0" w:color="auto"/>
                    <w:bottom w:val="none" w:sz="0" w:space="0" w:color="auto"/>
                    <w:right w:val="none" w:sz="0" w:space="0" w:color="auto"/>
                  </w:divBdr>
                </w:div>
                <w:div w:id="1272322541">
                  <w:marLeft w:val="0"/>
                  <w:marRight w:val="0"/>
                  <w:marTop w:val="0"/>
                  <w:marBottom w:val="0"/>
                  <w:divBdr>
                    <w:top w:val="none" w:sz="0" w:space="0" w:color="auto"/>
                    <w:left w:val="none" w:sz="0" w:space="0" w:color="auto"/>
                    <w:bottom w:val="none" w:sz="0" w:space="0" w:color="auto"/>
                    <w:right w:val="none" w:sz="0" w:space="0" w:color="auto"/>
                  </w:divBdr>
                </w:div>
                <w:div w:id="1272322547">
                  <w:marLeft w:val="0"/>
                  <w:marRight w:val="0"/>
                  <w:marTop w:val="0"/>
                  <w:marBottom w:val="0"/>
                  <w:divBdr>
                    <w:top w:val="none" w:sz="0" w:space="0" w:color="auto"/>
                    <w:left w:val="none" w:sz="0" w:space="0" w:color="auto"/>
                    <w:bottom w:val="none" w:sz="0" w:space="0" w:color="auto"/>
                    <w:right w:val="none" w:sz="0" w:space="0" w:color="auto"/>
                  </w:divBdr>
                </w:div>
                <w:div w:id="1272322552">
                  <w:marLeft w:val="0"/>
                  <w:marRight w:val="0"/>
                  <w:marTop w:val="0"/>
                  <w:marBottom w:val="0"/>
                  <w:divBdr>
                    <w:top w:val="none" w:sz="0" w:space="0" w:color="auto"/>
                    <w:left w:val="none" w:sz="0" w:space="0" w:color="auto"/>
                    <w:bottom w:val="none" w:sz="0" w:space="0" w:color="auto"/>
                    <w:right w:val="none" w:sz="0" w:space="0" w:color="auto"/>
                  </w:divBdr>
                </w:div>
                <w:div w:id="1272322553">
                  <w:marLeft w:val="0"/>
                  <w:marRight w:val="0"/>
                  <w:marTop w:val="0"/>
                  <w:marBottom w:val="0"/>
                  <w:divBdr>
                    <w:top w:val="none" w:sz="0" w:space="0" w:color="auto"/>
                    <w:left w:val="none" w:sz="0" w:space="0" w:color="auto"/>
                    <w:bottom w:val="none" w:sz="0" w:space="0" w:color="auto"/>
                    <w:right w:val="none" w:sz="0" w:space="0" w:color="auto"/>
                  </w:divBdr>
                </w:div>
                <w:div w:id="1272322557">
                  <w:marLeft w:val="0"/>
                  <w:marRight w:val="0"/>
                  <w:marTop w:val="0"/>
                  <w:marBottom w:val="0"/>
                  <w:divBdr>
                    <w:top w:val="none" w:sz="0" w:space="0" w:color="auto"/>
                    <w:left w:val="none" w:sz="0" w:space="0" w:color="auto"/>
                    <w:bottom w:val="none" w:sz="0" w:space="0" w:color="auto"/>
                    <w:right w:val="none" w:sz="0" w:space="0" w:color="auto"/>
                  </w:divBdr>
                </w:div>
                <w:div w:id="1272322570">
                  <w:marLeft w:val="0"/>
                  <w:marRight w:val="0"/>
                  <w:marTop w:val="0"/>
                  <w:marBottom w:val="0"/>
                  <w:divBdr>
                    <w:top w:val="none" w:sz="0" w:space="0" w:color="auto"/>
                    <w:left w:val="none" w:sz="0" w:space="0" w:color="auto"/>
                    <w:bottom w:val="none" w:sz="0" w:space="0" w:color="auto"/>
                    <w:right w:val="none" w:sz="0" w:space="0" w:color="auto"/>
                  </w:divBdr>
                </w:div>
                <w:div w:id="1272322591">
                  <w:marLeft w:val="0"/>
                  <w:marRight w:val="0"/>
                  <w:marTop w:val="0"/>
                  <w:marBottom w:val="0"/>
                  <w:divBdr>
                    <w:top w:val="none" w:sz="0" w:space="0" w:color="auto"/>
                    <w:left w:val="none" w:sz="0" w:space="0" w:color="auto"/>
                    <w:bottom w:val="none" w:sz="0" w:space="0" w:color="auto"/>
                    <w:right w:val="none" w:sz="0" w:space="0" w:color="auto"/>
                  </w:divBdr>
                </w:div>
                <w:div w:id="1272322602">
                  <w:marLeft w:val="0"/>
                  <w:marRight w:val="0"/>
                  <w:marTop w:val="0"/>
                  <w:marBottom w:val="0"/>
                  <w:divBdr>
                    <w:top w:val="none" w:sz="0" w:space="0" w:color="auto"/>
                    <w:left w:val="none" w:sz="0" w:space="0" w:color="auto"/>
                    <w:bottom w:val="none" w:sz="0" w:space="0" w:color="auto"/>
                    <w:right w:val="none" w:sz="0" w:space="0" w:color="auto"/>
                  </w:divBdr>
                </w:div>
                <w:div w:id="1272322604">
                  <w:marLeft w:val="0"/>
                  <w:marRight w:val="0"/>
                  <w:marTop w:val="0"/>
                  <w:marBottom w:val="0"/>
                  <w:divBdr>
                    <w:top w:val="none" w:sz="0" w:space="0" w:color="auto"/>
                    <w:left w:val="none" w:sz="0" w:space="0" w:color="auto"/>
                    <w:bottom w:val="none" w:sz="0" w:space="0" w:color="auto"/>
                    <w:right w:val="none" w:sz="0" w:space="0" w:color="auto"/>
                  </w:divBdr>
                </w:div>
                <w:div w:id="1272322605">
                  <w:marLeft w:val="0"/>
                  <w:marRight w:val="0"/>
                  <w:marTop w:val="0"/>
                  <w:marBottom w:val="0"/>
                  <w:divBdr>
                    <w:top w:val="none" w:sz="0" w:space="0" w:color="auto"/>
                    <w:left w:val="none" w:sz="0" w:space="0" w:color="auto"/>
                    <w:bottom w:val="none" w:sz="0" w:space="0" w:color="auto"/>
                    <w:right w:val="none" w:sz="0" w:space="0" w:color="auto"/>
                  </w:divBdr>
                </w:div>
                <w:div w:id="1272322610">
                  <w:marLeft w:val="0"/>
                  <w:marRight w:val="0"/>
                  <w:marTop w:val="0"/>
                  <w:marBottom w:val="0"/>
                  <w:divBdr>
                    <w:top w:val="none" w:sz="0" w:space="0" w:color="auto"/>
                    <w:left w:val="none" w:sz="0" w:space="0" w:color="auto"/>
                    <w:bottom w:val="none" w:sz="0" w:space="0" w:color="auto"/>
                    <w:right w:val="none" w:sz="0" w:space="0" w:color="auto"/>
                  </w:divBdr>
                </w:div>
                <w:div w:id="1272322611">
                  <w:marLeft w:val="0"/>
                  <w:marRight w:val="0"/>
                  <w:marTop w:val="0"/>
                  <w:marBottom w:val="0"/>
                  <w:divBdr>
                    <w:top w:val="none" w:sz="0" w:space="0" w:color="auto"/>
                    <w:left w:val="none" w:sz="0" w:space="0" w:color="auto"/>
                    <w:bottom w:val="none" w:sz="0" w:space="0" w:color="auto"/>
                    <w:right w:val="none" w:sz="0" w:space="0" w:color="auto"/>
                  </w:divBdr>
                </w:div>
                <w:div w:id="1272322616">
                  <w:marLeft w:val="0"/>
                  <w:marRight w:val="0"/>
                  <w:marTop w:val="0"/>
                  <w:marBottom w:val="0"/>
                  <w:divBdr>
                    <w:top w:val="none" w:sz="0" w:space="0" w:color="auto"/>
                    <w:left w:val="none" w:sz="0" w:space="0" w:color="auto"/>
                    <w:bottom w:val="none" w:sz="0" w:space="0" w:color="auto"/>
                    <w:right w:val="none" w:sz="0" w:space="0" w:color="auto"/>
                  </w:divBdr>
                </w:div>
                <w:div w:id="1272322623">
                  <w:marLeft w:val="0"/>
                  <w:marRight w:val="0"/>
                  <w:marTop w:val="0"/>
                  <w:marBottom w:val="0"/>
                  <w:divBdr>
                    <w:top w:val="none" w:sz="0" w:space="0" w:color="auto"/>
                    <w:left w:val="none" w:sz="0" w:space="0" w:color="auto"/>
                    <w:bottom w:val="none" w:sz="0" w:space="0" w:color="auto"/>
                    <w:right w:val="none" w:sz="0" w:space="0" w:color="auto"/>
                  </w:divBdr>
                </w:div>
                <w:div w:id="1272322642">
                  <w:marLeft w:val="0"/>
                  <w:marRight w:val="0"/>
                  <w:marTop w:val="0"/>
                  <w:marBottom w:val="0"/>
                  <w:divBdr>
                    <w:top w:val="none" w:sz="0" w:space="0" w:color="auto"/>
                    <w:left w:val="none" w:sz="0" w:space="0" w:color="auto"/>
                    <w:bottom w:val="none" w:sz="0" w:space="0" w:color="auto"/>
                    <w:right w:val="none" w:sz="0" w:space="0" w:color="auto"/>
                  </w:divBdr>
                </w:div>
                <w:div w:id="1272322644">
                  <w:marLeft w:val="0"/>
                  <w:marRight w:val="0"/>
                  <w:marTop w:val="0"/>
                  <w:marBottom w:val="0"/>
                  <w:divBdr>
                    <w:top w:val="none" w:sz="0" w:space="0" w:color="auto"/>
                    <w:left w:val="none" w:sz="0" w:space="0" w:color="auto"/>
                    <w:bottom w:val="none" w:sz="0" w:space="0" w:color="auto"/>
                    <w:right w:val="none" w:sz="0" w:space="0" w:color="auto"/>
                  </w:divBdr>
                </w:div>
                <w:div w:id="1272322651">
                  <w:marLeft w:val="0"/>
                  <w:marRight w:val="0"/>
                  <w:marTop w:val="0"/>
                  <w:marBottom w:val="0"/>
                  <w:divBdr>
                    <w:top w:val="none" w:sz="0" w:space="0" w:color="auto"/>
                    <w:left w:val="none" w:sz="0" w:space="0" w:color="auto"/>
                    <w:bottom w:val="none" w:sz="0" w:space="0" w:color="auto"/>
                    <w:right w:val="none" w:sz="0" w:space="0" w:color="auto"/>
                  </w:divBdr>
                </w:div>
                <w:div w:id="1272322656">
                  <w:marLeft w:val="0"/>
                  <w:marRight w:val="0"/>
                  <w:marTop w:val="0"/>
                  <w:marBottom w:val="0"/>
                  <w:divBdr>
                    <w:top w:val="none" w:sz="0" w:space="0" w:color="auto"/>
                    <w:left w:val="none" w:sz="0" w:space="0" w:color="auto"/>
                    <w:bottom w:val="none" w:sz="0" w:space="0" w:color="auto"/>
                    <w:right w:val="none" w:sz="0" w:space="0" w:color="auto"/>
                  </w:divBdr>
                </w:div>
                <w:div w:id="1272322670">
                  <w:marLeft w:val="0"/>
                  <w:marRight w:val="0"/>
                  <w:marTop w:val="0"/>
                  <w:marBottom w:val="0"/>
                  <w:divBdr>
                    <w:top w:val="none" w:sz="0" w:space="0" w:color="auto"/>
                    <w:left w:val="none" w:sz="0" w:space="0" w:color="auto"/>
                    <w:bottom w:val="none" w:sz="0" w:space="0" w:color="auto"/>
                    <w:right w:val="none" w:sz="0" w:space="0" w:color="auto"/>
                  </w:divBdr>
                </w:div>
                <w:div w:id="1272322674">
                  <w:marLeft w:val="0"/>
                  <w:marRight w:val="0"/>
                  <w:marTop w:val="0"/>
                  <w:marBottom w:val="0"/>
                  <w:divBdr>
                    <w:top w:val="none" w:sz="0" w:space="0" w:color="auto"/>
                    <w:left w:val="none" w:sz="0" w:space="0" w:color="auto"/>
                    <w:bottom w:val="none" w:sz="0" w:space="0" w:color="auto"/>
                    <w:right w:val="none" w:sz="0" w:space="0" w:color="auto"/>
                  </w:divBdr>
                </w:div>
                <w:div w:id="1272322678">
                  <w:marLeft w:val="0"/>
                  <w:marRight w:val="0"/>
                  <w:marTop w:val="0"/>
                  <w:marBottom w:val="0"/>
                  <w:divBdr>
                    <w:top w:val="none" w:sz="0" w:space="0" w:color="auto"/>
                    <w:left w:val="none" w:sz="0" w:space="0" w:color="auto"/>
                    <w:bottom w:val="none" w:sz="0" w:space="0" w:color="auto"/>
                    <w:right w:val="none" w:sz="0" w:space="0" w:color="auto"/>
                  </w:divBdr>
                </w:div>
                <w:div w:id="1272322680">
                  <w:marLeft w:val="0"/>
                  <w:marRight w:val="0"/>
                  <w:marTop w:val="0"/>
                  <w:marBottom w:val="0"/>
                  <w:divBdr>
                    <w:top w:val="none" w:sz="0" w:space="0" w:color="auto"/>
                    <w:left w:val="none" w:sz="0" w:space="0" w:color="auto"/>
                    <w:bottom w:val="none" w:sz="0" w:space="0" w:color="auto"/>
                    <w:right w:val="none" w:sz="0" w:space="0" w:color="auto"/>
                  </w:divBdr>
                </w:div>
                <w:div w:id="1272322684">
                  <w:marLeft w:val="0"/>
                  <w:marRight w:val="0"/>
                  <w:marTop w:val="0"/>
                  <w:marBottom w:val="0"/>
                  <w:divBdr>
                    <w:top w:val="none" w:sz="0" w:space="0" w:color="auto"/>
                    <w:left w:val="none" w:sz="0" w:space="0" w:color="auto"/>
                    <w:bottom w:val="none" w:sz="0" w:space="0" w:color="auto"/>
                    <w:right w:val="none" w:sz="0" w:space="0" w:color="auto"/>
                  </w:divBdr>
                </w:div>
                <w:div w:id="1272322685">
                  <w:marLeft w:val="0"/>
                  <w:marRight w:val="0"/>
                  <w:marTop w:val="0"/>
                  <w:marBottom w:val="0"/>
                  <w:divBdr>
                    <w:top w:val="none" w:sz="0" w:space="0" w:color="auto"/>
                    <w:left w:val="none" w:sz="0" w:space="0" w:color="auto"/>
                    <w:bottom w:val="none" w:sz="0" w:space="0" w:color="auto"/>
                    <w:right w:val="none" w:sz="0" w:space="0" w:color="auto"/>
                  </w:divBdr>
                </w:div>
                <w:div w:id="1272322703">
                  <w:marLeft w:val="0"/>
                  <w:marRight w:val="0"/>
                  <w:marTop w:val="0"/>
                  <w:marBottom w:val="0"/>
                  <w:divBdr>
                    <w:top w:val="none" w:sz="0" w:space="0" w:color="auto"/>
                    <w:left w:val="none" w:sz="0" w:space="0" w:color="auto"/>
                    <w:bottom w:val="none" w:sz="0" w:space="0" w:color="auto"/>
                    <w:right w:val="none" w:sz="0" w:space="0" w:color="auto"/>
                  </w:divBdr>
                </w:div>
                <w:div w:id="1272322705">
                  <w:marLeft w:val="0"/>
                  <w:marRight w:val="0"/>
                  <w:marTop w:val="0"/>
                  <w:marBottom w:val="0"/>
                  <w:divBdr>
                    <w:top w:val="none" w:sz="0" w:space="0" w:color="auto"/>
                    <w:left w:val="none" w:sz="0" w:space="0" w:color="auto"/>
                    <w:bottom w:val="none" w:sz="0" w:space="0" w:color="auto"/>
                    <w:right w:val="none" w:sz="0" w:space="0" w:color="auto"/>
                  </w:divBdr>
                </w:div>
                <w:div w:id="1272322711">
                  <w:marLeft w:val="0"/>
                  <w:marRight w:val="0"/>
                  <w:marTop w:val="0"/>
                  <w:marBottom w:val="0"/>
                  <w:divBdr>
                    <w:top w:val="none" w:sz="0" w:space="0" w:color="auto"/>
                    <w:left w:val="none" w:sz="0" w:space="0" w:color="auto"/>
                    <w:bottom w:val="none" w:sz="0" w:space="0" w:color="auto"/>
                    <w:right w:val="none" w:sz="0" w:space="0" w:color="auto"/>
                  </w:divBdr>
                </w:div>
                <w:div w:id="1272322712">
                  <w:marLeft w:val="0"/>
                  <w:marRight w:val="0"/>
                  <w:marTop w:val="0"/>
                  <w:marBottom w:val="0"/>
                  <w:divBdr>
                    <w:top w:val="none" w:sz="0" w:space="0" w:color="auto"/>
                    <w:left w:val="none" w:sz="0" w:space="0" w:color="auto"/>
                    <w:bottom w:val="none" w:sz="0" w:space="0" w:color="auto"/>
                    <w:right w:val="none" w:sz="0" w:space="0" w:color="auto"/>
                  </w:divBdr>
                </w:div>
                <w:div w:id="1272322717">
                  <w:marLeft w:val="0"/>
                  <w:marRight w:val="0"/>
                  <w:marTop w:val="0"/>
                  <w:marBottom w:val="0"/>
                  <w:divBdr>
                    <w:top w:val="none" w:sz="0" w:space="0" w:color="auto"/>
                    <w:left w:val="none" w:sz="0" w:space="0" w:color="auto"/>
                    <w:bottom w:val="none" w:sz="0" w:space="0" w:color="auto"/>
                    <w:right w:val="none" w:sz="0" w:space="0" w:color="auto"/>
                  </w:divBdr>
                </w:div>
                <w:div w:id="1272322726">
                  <w:marLeft w:val="0"/>
                  <w:marRight w:val="0"/>
                  <w:marTop w:val="0"/>
                  <w:marBottom w:val="0"/>
                  <w:divBdr>
                    <w:top w:val="none" w:sz="0" w:space="0" w:color="auto"/>
                    <w:left w:val="none" w:sz="0" w:space="0" w:color="auto"/>
                    <w:bottom w:val="none" w:sz="0" w:space="0" w:color="auto"/>
                    <w:right w:val="none" w:sz="0" w:space="0" w:color="auto"/>
                  </w:divBdr>
                </w:div>
                <w:div w:id="1272322752">
                  <w:marLeft w:val="0"/>
                  <w:marRight w:val="0"/>
                  <w:marTop w:val="0"/>
                  <w:marBottom w:val="0"/>
                  <w:divBdr>
                    <w:top w:val="none" w:sz="0" w:space="0" w:color="auto"/>
                    <w:left w:val="none" w:sz="0" w:space="0" w:color="auto"/>
                    <w:bottom w:val="none" w:sz="0" w:space="0" w:color="auto"/>
                    <w:right w:val="none" w:sz="0" w:space="0" w:color="auto"/>
                  </w:divBdr>
                </w:div>
                <w:div w:id="1272322762">
                  <w:marLeft w:val="0"/>
                  <w:marRight w:val="0"/>
                  <w:marTop w:val="0"/>
                  <w:marBottom w:val="0"/>
                  <w:divBdr>
                    <w:top w:val="none" w:sz="0" w:space="0" w:color="auto"/>
                    <w:left w:val="none" w:sz="0" w:space="0" w:color="auto"/>
                    <w:bottom w:val="none" w:sz="0" w:space="0" w:color="auto"/>
                    <w:right w:val="none" w:sz="0" w:space="0" w:color="auto"/>
                  </w:divBdr>
                </w:div>
                <w:div w:id="1272322769">
                  <w:marLeft w:val="0"/>
                  <w:marRight w:val="0"/>
                  <w:marTop w:val="0"/>
                  <w:marBottom w:val="0"/>
                  <w:divBdr>
                    <w:top w:val="none" w:sz="0" w:space="0" w:color="auto"/>
                    <w:left w:val="none" w:sz="0" w:space="0" w:color="auto"/>
                    <w:bottom w:val="none" w:sz="0" w:space="0" w:color="auto"/>
                    <w:right w:val="none" w:sz="0" w:space="0" w:color="auto"/>
                  </w:divBdr>
                </w:div>
                <w:div w:id="1272322777">
                  <w:marLeft w:val="0"/>
                  <w:marRight w:val="0"/>
                  <w:marTop w:val="0"/>
                  <w:marBottom w:val="0"/>
                  <w:divBdr>
                    <w:top w:val="none" w:sz="0" w:space="0" w:color="auto"/>
                    <w:left w:val="none" w:sz="0" w:space="0" w:color="auto"/>
                    <w:bottom w:val="none" w:sz="0" w:space="0" w:color="auto"/>
                    <w:right w:val="none" w:sz="0" w:space="0" w:color="auto"/>
                  </w:divBdr>
                </w:div>
                <w:div w:id="1272322799">
                  <w:marLeft w:val="0"/>
                  <w:marRight w:val="0"/>
                  <w:marTop w:val="0"/>
                  <w:marBottom w:val="0"/>
                  <w:divBdr>
                    <w:top w:val="none" w:sz="0" w:space="0" w:color="auto"/>
                    <w:left w:val="none" w:sz="0" w:space="0" w:color="auto"/>
                    <w:bottom w:val="none" w:sz="0" w:space="0" w:color="auto"/>
                    <w:right w:val="none" w:sz="0" w:space="0" w:color="auto"/>
                  </w:divBdr>
                </w:div>
                <w:div w:id="1272322816">
                  <w:marLeft w:val="0"/>
                  <w:marRight w:val="0"/>
                  <w:marTop w:val="0"/>
                  <w:marBottom w:val="0"/>
                  <w:divBdr>
                    <w:top w:val="none" w:sz="0" w:space="0" w:color="auto"/>
                    <w:left w:val="none" w:sz="0" w:space="0" w:color="auto"/>
                    <w:bottom w:val="none" w:sz="0" w:space="0" w:color="auto"/>
                    <w:right w:val="none" w:sz="0" w:space="0" w:color="auto"/>
                  </w:divBdr>
                </w:div>
                <w:div w:id="1272322838">
                  <w:marLeft w:val="0"/>
                  <w:marRight w:val="0"/>
                  <w:marTop w:val="0"/>
                  <w:marBottom w:val="0"/>
                  <w:divBdr>
                    <w:top w:val="none" w:sz="0" w:space="0" w:color="auto"/>
                    <w:left w:val="none" w:sz="0" w:space="0" w:color="auto"/>
                    <w:bottom w:val="none" w:sz="0" w:space="0" w:color="auto"/>
                    <w:right w:val="none" w:sz="0" w:space="0" w:color="auto"/>
                  </w:divBdr>
                </w:div>
                <w:div w:id="1272322840">
                  <w:marLeft w:val="0"/>
                  <w:marRight w:val="0"/>
                  <w:marTop w:val="0"/>
                  <w:marBottom w:val="0"/>
                  <w:divBdr>
                    <w:top w:val="none" w:sz="0" w:space="0" w:color="auto"/>
                    <w:left w:val="none" w:sz="0" w:space="0" w:color="auto"/>
                    <w:bottom w:val="none" w:sz="0" w:space="0" w:color="auto"/>
                    <w:right w:val="none" w:sz="0" w:space="0" w:color="auto"/>
                  </w:divBdr>
                </w:div>
                <w:div w:id="1272322844">
                  <w:marLeft w:val="0"/>
                  <w:marRight w:val="0"/>
                  <w:marTop w:val="0"/>
                  <w:marBottom w:val="0"/>
                  <w:divBdr>
                    <w:top w:val="none" w:sz="0" w:space="0" w:color="auto"/>
                    <w:left w:val="none" w:sz="0" w:space="0" w:color="auto"/>
                    <w:bottom w:val="none" w:sz="0" w:space="0" w:color="auto"/>
                    <w:right w:val="none" w:sz="0" w:space="0" w:color="auto"/>
                  </w:divBdr>
                </w:div>
                <w:div w:id="1272322851">
                  <w:marLeft w:val="0"/>
                  <w:marRight w:val="0"/>
                  <w:marTop w:val="0"/>
                  <w:marBottom w:val="0"/>
                  <w:divBdr>
                    <w:top w:val="none" w:sz="0" w:space="0" w:color="auto"/>
                    <w:left w:val="none" w:sz="0" w:space="0" w:color="auto"/>
                    <w:bottom w:val="none" w:sz="0" w:space="0" w:color="auto"/>
                    <w:right w:val="none" w:sz="0" w:space="0" w:color="auto"/>
                  </w:divBdr>
                </w:div>
                <w:div w:id="1272322852">
                  <w:marLeft w:val="0"/>
                  <w:marRight w:val="0"/>
                  <w:marTop w:val="0"/>
                  <w:marBottom w:val="0"/>
                  <w:divBdr>
                    <w:top w:val="none" w:sz="0" w:space="0" w:color="auto"/>
                    <w:left w:val="none" w:sz="0" w:space="0" w:color="auto"/>
                    <w:bottom w:val="none" w:sz="0" w:space="0" w:color="auto"/>
                    <w:right w:val="none" w:sz="0" w:space="0" w:color="auto"/>
                  </w:divBdr>
                </w:div>
                <w:div w:id="1272322859">
                  <w:marLeft w:val="0"/>
                  <w:marRight w:val="0"/>
                  <w:marTop w:val="0"/>
                  <w:marBottom w:val="0"/>
                  <w:divBdr>
                    <w:top w:val="none" w:sz="0" w:space="0" w:color="auto"/>
                    <w:left w:val="none" w:sz="0" w:space="0" w:color="auto"/>
                    <w:bottom w:val="none" w:sz="0" w:space="0" w:color="auto"/>
                    <w:right w:val="none" w:sz="0" w:space="0" w:color="auto"/>
                  </w:divBdr>
                </w:div>
                <w:div w:id="1272322867">
                  <w:marLeft w:val="0"/>
                  <w:marRight w:val="0"/>
                  <w:marTop w:val="0"/>
                  <w:marBottom w:val="0"/>
                  <w:divBdr>
                    <w:top w:val="none" w:sz="0" w:space="0" w:color="auto"/>
                    <w:left w:val="none" w:sz="0" w:space="0" w:color="auto"/>
                    <w:bottom w:val="none" w:sz="0" w:space="0" w:color="auto"/>
                    <w:right w:val="none" w:sz="0" w:space="0" w:color="auto"/>
                  </w:divBdr>
                </w:div>
                <w:div w:id="1272322884">
                  <w:marLeft w:val="0"/>
                  <w:marRight w:val="0"/>
                  <w:marTop w:val="0"/>
                  <w:marBottom w:val="0"/>
                  <w:divBdr>
                    <w:top w:val="none" w:sz="0" w:space="0" w:color="auto"/>
                    <w:left w:val="none" w:sz="0" w:space="0" w:color="auto"/>
                    <w:bottom w:val="none" w:sz="0" w:space="0" w:color="auto"/>
                    <w:right w:val="none" w:sz="0" w:space="0" w:color="auto"/>
                  </w:divBdr>
                </w:div>
                <w:div w:id="1272322887">
                  <w:marLeft w:val="0"/>
                  <w:marRight w:val="0"/>
                  <w:marTop w:val="0"/>
                  <w:marBottom w:val="0"/>
                  <w:divBdr>
                    <w:top w:val="none" w:sz="0" w:space="0" w:color="auto"/>
                    <w:left w:val="none" w:sz="0" w:space="0" w:color="auto"/>
                    <w:bottom w:val="none" w:sz="0" w:space="0" w:color="auto"/>
                    <w:right w:val="none" w:sz="0" w:space="0" w:color="auto"/>
                  </w:divBdr>
                </w:div>
                <w:div w:id="1272322895">
                  <w:marLeft w:val="0"/>
                  <w:marRight w:val="0"/>
                  <w:marTop w:val="0"/>
                  <w:marBottom w:val="0"/>
                  <w:divBdr>
                    <w:top w:val="none" w:sz="0" w:space="0" w:color="auto"/>
                    <w:left w:val="none" w:sz="0" w:space="0" w:color="auto"/>
                    <w:bottom w:val="none" w:sz="0" w:space="0" w:color="auto"/>
                    <w:right w:val="none" w:sz="0" w:space="0" w:color="auto"/>
                  </w:divBdr>
                </w:div>
                <w:div w:id="1272322896">
                  <w:marLeft w:val="0"/>
                  <w:marRight w:val="0"/>
                  <w:marTop w:val="0"/>
                  <w:marBottom w:val="0"/>
                  <w:divBdr>
                    <w:top w:val="none" w:sz="0" w:space="0" w:color="auto"/>
                    <w:left w:val="none" w:sz="0" w:space="0" w:color="auto"/>
                    <w:bottom w:val="none" w:sz="0" w:space="0" w:color="auto"/>
                    <w:right w:val="none" w:sz="0" w:space="0" w:color="auto"/>
                  </w:divBdr>
                </w:div>
                <w:div w:id="1272322899">
                  <w:marLeft w:val="0"/>
                  <w:marRight w:val="0"/>
                  <w:marTop w:val="0"/>
                  <w:marBottom w:val="0"/>
                  <w:divBdr>
                    <w:top w:val="none" w:sz="0" w:space="0" w:color="auto"/>
                    <w:left w:val="none" w:sz="0" w:space="0" w:color="auto"/>
                    <w:bottom w:val="none" w:sz="0" w:space="0" w:color="auto"/>
                    <w:right w:val="none" w:sz="0" w:space="0" w:color="auto"/>
                  </w:divBdr>
                </w:div>
                <w:div w:id="1272322902">
                  <w:marLeft w:val="0"/>
                  <w:marRight w:val="0"/>
                  <w:marTop w:val="0"/>
                  <w:marBottom w:val="0"/>
                  <w:divBdr>
                    <w:top w:val="none" w:sz="0" w:space="0" w:color="auto"/>
                    <w:left w:val="none" w:sz="0" w:space="0" w:color="auto"/>
                    <w:bottom w:val="none" w:sz="0" w:space="0" w:color="auto"/>
                    <w:right w:val="none" w:sz="0" w:space="0" w:color="auto"/>
                  </w:divBdr>
                </w:div>
                <w:div w:id="1272322906">
                  <w:marLeft w:val="0"/>
                  <w:marRight w:val="0"/>
                  <w:marTop w:val="0"/>
                  <w:marBottom w:val="0"/>
                  <w:divBdr>
                    <w:top w:val="none" w:sz="0" w:space="0" w:color="auto"/>
                    <w:left w:val="none" w:sz="0" w:space="0" w:color="auto"/>
                    <w:bottom w:val="none" w:sz="0" w:space="0" w:color="auto"/>
                    <w:right w:val="none" w:sz="0" w:space="0" w:color="auto"/>
                  </w:divBdr>
                </w:div>
                <w:div w:id="1272322910">
                  <w:marLeft w:val="0"/>
                  <w:marRight w:val="0"/>
                  <w:marTop w:val="0"/>
                  <w:marBottom w:val="0"/>
                  <w:divBdr>
                    <w:top w:val="none" w:sz="0" w:space="0" w:color="auto"/>
                    <w:left w:val="none" w:sz="0" w:space="0" w:color="auto"/>
                    <w:bottom w:val="none" w:sz="0" w:space="0" w:color="auto"/>
                    <w:right w:val="none" w:sz="0" w:space="0" w:color="auto"/>
                  </w:divBdr>
                </w:div>
                <w:div w:id="1272322922">
                  <w:marLeft w:val="0"/>
                  <w:marRight w:val="0"/>
                  <w:marTop w:val="0"/>
                  <w:marBottom w:val="0"/>
                  <w:divBdr>
                    <w:top w:val="none" w:sz="0" w:space="0" w:color="auto"/>
                    <w:left w:val="none" w:sz="0" w:space="0" w:color="auto"/>
                    <w:bottom w:val="none" w:sz="0" w:space="0" w:color="auto"/>
                    <w:right w:val="none" w:sz="0" w:space="0" w:color="auto"/>
                  </w:divBdr>
                </w:div>
                <w:div w:id="1272322924">
                  <w:marLeft w:val="0"/>
                  <w:marRight w:val="0"/>
                  <w:marTop w:val="0"/>
                  <w:marBottom w:val="0"/>
                  <w:divBdr>
                    <w:top w:val="none" w:sz="0" w:space="0" w:color="auto"/>
                    <w:left w:val="none" w:sz="0" w:space="0" w:color="auto"/>
                    <w:bottom w:val="none" w:sz="0" w:space="0" w:color="auto"/>
                    <w:right w:val="none" w:sz="0" w:space="0" w:color="auto"/>
                  </w:divBdr>
                </w:div>
                <w:div w:id="1272322935">
                  <w:marLeft w:val="0"/>
                  <w:marRight w:val="0"/>
                  <w:marTop w:val="0"/>
                  <w:marBottom w:val="0"/>
                  <w:divBdr>
                    <w:top w:val="none" w:sz="0" w:space="0" w:color="auto"/>
                    <w:left w:val="none" w:sz="0" w:space="0" w:color="auto"/>
                    <w:bottom w:val="none" w:sz="0" w:space="0" w:color="auto"/>
                    <w:right w:val="none" w:sz="0" w:space="0" w:color="auto"/>
                  </w:divBdr>
                </w:div>
                <w:div w:id="1272322937">
                  <w:marLeft w:val="0"/>
                  <w:marRight w:val="0"/>
                  <w:marTop w:val="0"/>
                  <w:marBottom w:val="0"/>
                  <w:divBdr>
                    <w:top w:val="none" w:sz="0" w:space="0" w:color="auto"/>
                    <w:left w:val="none" w:sz="0" w:space="0" w:color="auto"/>
                    <w:bottom w:val="none" w:sz="0" w:space="0" w:color="auto"/>
                    <w:right w:val="none" w:sz="0" w:space="0" w:color="auto"/>
                  </w:divBdr>
                </w:div>
                <w:div w:id="1272322946">
                  <w:marLeft w:val="0"/>
                  <w:marRight w:val="0"/>
                  <w:marTop w:val="0"/>
                  <w:marBottom w:val="0"/>
                  <w:divBdr>
                    <w:top w:val="none" w:sz="0" w:space="0" w:color="auto"/>
                    <w:left w:val="none" w:sz="0" w:space="0" w:color="auto"/>
                    <w:bottom w:val="none" w:sz="0" w:space="0" w:color="auto"/>
                    <w:right w:val="none" w:sz="0" w:space="0" w:color="auto"/>
                  </w:divBdr>
                </w:div>
                <w:div w:id="1272322949">
                  <w:marLeft w:val="0"/>
                  <w:marRight w:val="0"/>
                  <w:marTop w:val="0"/>
                  <w:marBottom w:val="0"/>
                  <w:divBdr>
                    <w:top w:val="none" w:sz="0" w:space="0" w:color="auto"/>
                    <w:left w:val="none" w:sz="0" w:space="0" w:color="auto"/>
                    <w:bottom w:val="none" w:sz="0" w:space="0" w:color="auto"/>
                    <w:right w:val="none" w:sz="0" w:space="0" w:color="auto"/>
                  </w:divBdr>
                </w:div>
                <w:div w:id="1272322954">
                  <w:marLeft w:val="0"/>
                  <w:marRight w:val="0"/>
                  <w:marTop w:val="0"/>
                  <w:marBottom w:val="0"/>
                  <w:divBdr>
                    <w:top w:val="none" w:sz="0" w:space="0" w:color="auto"/>
                    <w:left w:val="none" w:sz="0" w:space="0" w:color="auto"/>
                    <w:bottom w:val="none" w:sz="0" w:space="0" w:color="auto"/>
                    <w:right w:val="none" w:sz="0" w:space="0" w:color="auto"/>
                  </w:divBdr>
                </w:div>
                <w:div w:id="1272322962">
                  <w:marLeft w:val="0"/>
                  <w:marRight w:val="0"/>
                  <w:marTop w:val="0"/>
                  <w:marBottom w:val="0"/>
                  <w:divBdr>
                    <w:top w:val="none" w:sz="0" w:space="0" w:color="auto"/>
                    <w:left w:val="none" w:sz="0" w:space="0" w:color="auto"/>
                    <w:bottom w:val="none" w:sz="0" w:space="0" w:color="auto"/>
                    <w:right w:val="none" w:sz="0" w:space="0" w:color="auto"/>
                  </w:divBdr>
                </w:div>
                <w:div w:id="1272322969">
                  <w:marLeft w:val="0"/>
                  <w:marRight w:val="0"/>
                  <w:marTop w:val="0"/>
                  <w:marBottom w:val="0"/>
                  <w:divBdr>
                    <w:top w:val="none" w:sz="0" w:space="0" w:color="auto"/>
                    <w:left w:val="none" w:sz="0" w:space="0" w:color="auto"/>
                    <w:bottom w:val="none" w:sz="0" w:space="0" w:color="auto"/>
                    <w:right w:val="none" w:sz="0" w:space="0" w:color="auto"/>
                  </w:divBdr>
                </w:div>
                <w:div w:id="1272322974">
                  <w:marLeft w:val="0"/>
                  <w:marRight w:val="0"/>
                  <w:marTop w:val="0"/>
                  <w:marBottom w:val="0"/>
                  <w:divBdr>
                    <w:top w:val="none" w:sz="0" w:space="0" w:color="auto"/>
                    <w:left w:val="none" w:sz="0" w:space="0" w:color="auto"/>
                    <w:bottom w:val="none" w:sz="0" w:space="0" w:color="auto"/>
                    <w:right w:val="none" w:sz="0" w:space="0" w:color="auto"/>
                  </w:divBdr>
                </w:div>
                <w:div w:id="1272322982">
                  <w:marLeft w:val="0"/>
                  <w:marRight w:val="0"/>
                  <w:marTop w:val="0"/>
                  <w:marBottom w:val="0"/>
                  <w:divBdr>
                    <w:top w:val="none" w:sz="0" w:space="0" w:color="auto"/>
                    <w:left w:val="none" w:sz="0" w:space="0" w:color="auto"/>
                    <w:bottom w:val="none" w:sz="0" w:space="0" w:color="auto"/>
                    <w:right w:val="none" w:sz="0" w:space="0" w:color="auto"/>
                  </w:divBdr>
                </w:div>
                <w:div w:id="1272322991">
                  <w:marLeft w:val="0"/>
                  <w:marRight w:val="0"/>
                  <w:marTop w:val="0"/>
                  <w:marBottom w:val="0"/>
                  <w:divBdr>
                    <w:top w:val="none" w:sz="0" w:space="0" w:color="auto"/>
                    <w:left w:val="none" w:sz="0" w:space="0" w:color="auto"/>
                    <w:bottom w:val="none" w:sz="0" w:space="0" w:color="auto"/>
                    <w:right w:val="none" w:sz="0" w:space="0" w:color="auto"/>
                  </w:divBdr>
                </w:div>
                <w:div w:id="1272322992">
                  <w:marLeft w:val="0"/>
                  <w:marRight w:val="0"/>
                  <w:marTop w:val="0"/>
                  <w:marBottom w:val="0"/>
                  <w:divBdr>
                    <w:top w:val="none" w:sz="0" w:space="0" w:color="auto"/>
                    <w:left w:val="none" w:sz="0" w:space="0" w:color="auto"/>
                    <w:bottom w:val="none" w:sz="0" w:space="0" w:color="auto"/>
                    <w:right w:val="none" w:sz="0" w:space="0" w:color="auto"/>
                  </w:divBdr>
                </w:div>
                <w:div w:id="1272323005">
                  <w:marLeft w:val="0"/>
                  <w:marRight w:val="0"/>
                  <w:marTop w:val="0"/>
                  <w:marBottom w:val="0"/>
                  <w:divBdr>
                    <w:top w:val="none" w:sz="0" w:space="0" w:color="auto"/>
                    <w:left w:val="none" w:sz="0" w:space="0" w:color="auto"/>
                    <w:bottom w:val="none" w:sz="0" w:space="0" w:color="auto"/>
                    <w:right w:val="none" w:sz="0" w:space="0" w:color="auto"/>
                  </w:divBdr>
                </w:div>
                <w:div w:id="1272323010">
                  <w:marLeft w:val="0"/>
                  <w:marRight w:val="0"/>
                  <w:marTop w:val="0"/>
                  <w:marBottom w:val="0"/>
                  <w:divBdr>
                    <w:top w:val="none" w:sz="0" w:space="0" w:color="auto"/>
                    <w:left w:val="none" w:sz="0" w:space="0" w:color="auto"/>
                    <w:bottom w:val="none" w:sz="0" w:space="0" w:color="auto"/>
                    <w:right w:val="none" w:sz="0" w:space="0" w:color="auto"/>
                  </w:divBdr>
                </w:div>
                <w:div w:id="1272323012">
                  <w:marLeft w:val="0"/>
                  <w:marRight w:val="0"/>
                  <w:marTop w:val="0"/>
                  <w:marBottom w:val="0"/>
                  <w:divBdr>
                    <w:top w:val="none" w:sz="0" w:space="0" w:color="auto"/>
                    <w:left w:val="none" w:sz="0" w:space="0" w:color="auto"/>
                    <w:bottom w:val="none" w:sz="0" w:space="0" w:color="auto"/>
                    <w:right w:val="none" w:sz="0" w:space="0" w:color="auto"/>
                  </w:divBdr>
                </w:div>
                <w:div w:id="1272323015">
                  <w:marLeft w:val="0"/>
                  <w:marRight w:val="0"/>
                  <w:marTop w:val="0"/>
                  <w:marBottom w:val="0"/>
                  <w:divBdr>
                    <w:top w:val="none" w:sz="0" w:space="0" w:color="auto"/>
                    <w:left w:val="none" w:sz="0" w:space="0" w:color="auto"/>
                    <w:bottom w:val="none" w:sz="0" w:space="0" w:color="auto"/>
                    <w:right w:val="none" w:sz="0" w:space="0" w:color="auto"/>
                  </w:divBdr>
                </w:div>
                <w:div w:id="1272323016">
                  <w:marLeft w:val="0"/>
                  <w:marRight w:val="0"/>
                  <w:marTop w:val="0"/>
                  <w:marBottom w:val="0"/>
                  <w:divBdr>
                    <w:top w:val="none" w:sz="0" w:space="0" w:color="auto"/>
                    <w:left w:val="none" w:sz="0" w:space="0" w:color="auto"/>
                    <w:bottom w:val="none" w:sz="0" w:space="0" w:color="auto"/>
                    <w:right w:val="none" w:sz="0" w:space="0" w:color="auto"/>
                  </w:divBdr>
                </w:div>
                <w:div w:id="1272323020">
                  <w:marLeft w:val="0"/>
                  <w:marRight w:val="0"/>
                  <w:marTop w:val="0"/>
                  <w:marBottom w:val="0"/>
                  <w:divBdr>
                    <w:top w:val="none" w:sz="0" w:space="0" w:color="auto"/>
                    <w:left w:val="none" w:sz="0" w:space="0" w:color="auto"/>
                    <w:bottom w:val="none" w:sz="0" w:space="0" w:color="auto"/>
                    <w:right w:val="none" w:sz="0" w:space="0" w:color="auto"/>
                  </w:divBdr>
                </w:div>
                <w:div w:id="1272323023">
                  <w:marLeft w:val="0"/>
                  <w:marRight w:val="0"/>
                  <w:marTop w:val="0"/>
                  <w:marBottom w:val="0"/>
                  <w:divBdr>
                    <w:top w:val="none" w:sz="0" w:space="0" w:color="auto"/>
                    <w:left w:val="none" w:sz="0" w:space="0" w:color="auto"/>
                    <w:bottom w:val="none" w:sz="0" w:space="0" w:color="auto"/>
                    <w:right w:val="none" w:sz="0" w:space="0" w:color="auto"/>
                  </w:divBdr>
                </w:div>
                <w:div w:id="1272323026">
                  <w:marLeft w:val="0"/>
                  <w:marRight w:val="0"/>
                  <w:marTop w:val="0"/>
                  <w:marBottom w:val="0"/>
                  <w:divBdr>
                    <w:top w:val="none" w:sz="0" w:space="0" w:color="auto"/>
                    <w:left w:val="none" w:sz="0" w:space="0" w:color="auto"/>
                    <w:bottom w:val="none" w:sz="0" w:space="0" w:color="auto"/>
                    <w:right w:val="none" w:sz="0" w:space="0" w:color="auto"/>
                  </w:divBdr>
                </w:div>
                <w:div w:id="1272323029">
                  <w:marLeft w:val="0"/>
                  <w:marRight w:val="0"/>
                  <w:marTop w:val="0"/>
                  <w:marBottom w:val="0"/>
                  <w:divBdr>
                    <w:top w:val="none" w:sz="0" w:space="0" w:color="auto"/>
                    <w:left w:val="none" w:sz="0" w:space="0" w:color="auto"/>
                    <w:bottom w:val="none" w:sz="0" w:space="0" w:color="auto"/>
                    <w:right w:val="none" w:sz="0" w:space="0" w:color="auto"/>
                  </w:divBdr>
                </w:div>
                <w:div w:id="1272323068">
                  <w:marLeft w:val="0"/>
                  <w:marRight w:val="0"/>
                  <w:marTop w:val="0"/>
                  <w:marBottom w:val="0"/>
                  <w:divBdr>
                    <w:top w:val="none" w:sz="0" w:space="0" w:color="auto"/>
                    <w:left w:val="none" w:sz="0" w:space="0" w:color="auto"/>
                    <w:bottom w:val="none" w:sz="0" w:space="0" w:color="auto"/>
                    <w:right w:val="none" w:sz="0" w:space="0" w:color="auto"/>
                  </w:divBdr>
                </w:div>
                <w:div w:id="1272323070">
                  <w:marLeft w:val="0"/>
                  <w:marRight w:val="0"/>
                  <w:marTop w:val="0"/>
                  <w:marBottom w:val="0"/>
                  <w:divBdr>
                    <w:top w:val="none" w:sz="0" w:space="0" w:color="auto"/>
                    <w:left w:val="none" w:sz="0" w:space="0" w:color="auto"/>
                    <w:bottom w:val="none" w:sz="0" w:space="0" w:color="auto"/>
                    <w:right w:val="none" w:sz="0" w:space="0" w:color="auto"/>
                  </w:divBdr>
                </w:div>
                <w:div w:id="1272323073">
                  <w:marLeft w:val="0"/>
                  <w:marRight w:val="0"/>
                  <w:marTop w:val="0"/>
                  <w:marBottom w:val="0"/>
                  <w:divBdr>
                    <w:top w:val="none" w:sz="0" w:space="0" w:color="auto"/>
                    <w:left w:val="none" w:sz="0" w:space="0" w:color="auto"/>
                    <w:bottom w:val="none" w:sz="0" w:space="0" w:color="auto"/>
                    <w:right w:val="none" w:sz="0" w:space="0" w:color="auto"/>
                  </w:divBdr>
                </w:div>
                <w:div w:id="1272323076">
                  <w:marLeft w:val="0"/>
                  <w:marRight w:val="0"/>
                  <w:marTop w:val="0"/>
                  <w:marBottom w:val="0"/>
                  <w:divBdr>
                    <w:top w:val="none" w:sz="0" w:space="0" w:color="auto"/>
                    <w:left w:val="none" w:sz="0" w:space="0" w:color="auto"/>
                    <w:bottom w:val="none" w:sz="0" w:space="0" w:color="auto"/>
                    <w:right w:val="none" w:sz="0" w:space="0" w:color="auto"/>
                  </w:divBdr>
                </w:div>
                <w:div w:id="1272323093">
                  <w:marLeft w:val="0"/>
                  <w:marRight w:val="0"/>
                  <w:marTop w:val="0"/>
                  <w:marBottom w:val="0"/>
                  <w:divBdr>
                    <w:top w:val="none" w:sz="0" w:space="0" w:color="auto"/>
                    <w:left w:val="none" w:sz="0" w:space="0" w:color="auto"/>
                    <w:bottom w:val="none" w:sz="0" w:space="0" w:color="auto"/>
                    <w:right w:val="none" w:sz="0" w:space="0" w:color="auto"/>
                  </w:divBdr>
                </w:div>
                <w:div w:id="1272323113">
                  <w:marLeft w:val="0"/>
                  <w:marRight w:val="0"/>
                  <w:marTop w:val="0"/>
                  <w:marBottom w:val="0"/>
                  <w:divBdr>
                    <w:top w:val="none" w:sz="0" w:space="0" w:color="auto"/>
                    <w:left w:val="none" w:sz="0" w:space="0" w:color="auto"/>
                    <w:bottom w:val="none" w:sz="0" w:space="0" w:color="auto"/>
                    <w:right w:val="none" w:sz="0" w:space="0" w:color="auto"/>
                  </w:divBdr>
                </w:div>
                <w:div w:id="1272323115">
                  <w:marLeft w:val="0"/>
                  <w:marRight w:val="0"/>
                  <w:marTop w:val="0"/>
                  <w:marBottom w:val="0"/>
                  <w:divBdr>
                    <w:top w:val="none" w:sz="0" w:space="0" w:color="auto"/>
                    <w:left w:val="none" w:sz="0" w:space="0" w:color="auto"/>
                    <w:bottom w:val="none" w:sz="0" w:space="0" w:color="auto"/>
                    <w:right w:val="none" w:sz="0" w:space="0" w:color="auto"/>
                  </w:divBdr>
                </w:div>
                <w:div w:id="1272323134">
                  <w:marLeft w:val="0"/>
                  <w:marRight w:val="0"/>
                  <w:marTop w:val="0"/>
                  <w:marBottom w:val="0"/>
                  <w:divBdr>
                    <w:top w:val="none" w:sz="0" w:space="0" w:color="auto"/>
                    <w:left w:val="none" w:sz="0" w:space="0" w:color="auto"/>
                    <w:bottom w:val="none" w:sz="0" w:space="0" w:color="auto"/>
                    <w:right w:val="none" w:sz="0" w:space="0" w:color="auto"/>
                  </w:divBdr>
                </w:div>
                <w:div w:id="1272323136">
                  <w:marLeft w:val="0"/>
                  <w:marRight w:val="0"/>
                  <w:marTop w:val="0"/>
                  <w:marBottom w:val="0"/>
                  <w:divBdr>
                    <w:top w:val="none" w:sz="0" w:space="0" w:color="auto"/>
                    <w:left w:val="none" w:sz="0" w:space="0" w:color="auto"/>
                    <w:bottom w:val="none" w:sz="0" w:space="0" w:color="auto"/>
                    <w:right w:val="none" w:sz="0" w:space="0" w:color="auto"/>
                  </w:divBdr>
                </w:div>
                <w:div w:id="1272323140">
                  <w:marLeft w:val="0"/>
                  <w:marRight w:val="0"/>
                  <w:marTop w:val="0"/>
                  <w:marBottom w:val="0"/>
                  <w:divBdr>
                    <w:top w:val="none" w:sz="0" w:space="0" w:color="auto"/>
                    <w:left w:val="none" w:sz="0" w:space="0" w:color="auto"/>
                    <w:bottom w:val="none" w:sz="0" w:space="0" w:color="auto"/>
                    <w:right w:val="none" w:sz="0" w:space="0" w:color="auto"/>
                  </w:divBdr>
                </w:div>
                <w:div w:id="1272323152">
                  <w:marLeft w:val="0"/>
                  <w:marRight w:val="0"/>
                  <w:marTop w:val="0"/>
                  <w:marBottom w:val="0"/>
                  <w:divBdr>
                    <w:top w:val="none" w:sz="0" w:space="0" w:color="auto"/>
                    <w:left w:val="none" w:sz="0" w:space="0" w:color="auto"/>
                    <w:bottom w:val="none" w:sz="0" w:space="0" w:color="auto"/>
                    <w:right w:val="none" w:sz="0" w:space="0" w:color="auto"/>
                  </w:divBdr>
                </w:div>
                <w:div w:id="1272323153">
                  <w:marLeft w:val="0"/>
                  <w:marRight w:val="0"/>
                  <w:marTop w:val="0"/>
                  <w:marBottom w:val="0"/>
                  <w:divBdr>
                    <w:top w:val="none" w:sz="0" w:space="0" w:color="auto"/>
                    <w:left w:val="none" w:sz="0" w:space="0" w:color="auto"/>
                    <w:bottom w:val="none" w:sz="0" w:space="0" w:color="auto"/>
                    <w:right w:val="none" w:sz="0" w:space="0" w:color="auto"/>
                  </w:divBdr>
                </w:div>
                <w:div w:id="1272323158">
                  <w:marLeft w:val="0"/>
                  <w:marRight w:val="0"/>
                  <w:marTop w:val="0"/>
                  <w:marBottom w:val="0"/>
                  <w:divBdr>
                    <w:top w:val="none" w:sz="0" w:space="0" w:color="auto"/>
                    <w:left w:val="none" w:sz="0" w:space="0" w:color="auto"/>
                    <w:bottom w:val="none" w:sz="0" w:space="0" w:color="auto"/>
                    <w:right w:val="none" w:sz="0" w:space="0" w:color="auto"/>
                  </w:divBdr>
                </w:div>
                <w:div w:id="1272323162">
                  <w:marLeft w:val="0"/>
                  <w:marRight w:val="0"/>
                  <w:marTop w:val="0"/>
                  <w:marBottom w:val="0"/>
                  <w:divBdr>
                    <w:top w:val="none" w:sz="0" w:space="0" w:color="auto"/>
                    <w:left w:val="none" w:sz="0" w:space="0" w:color="auto"/>
                    <w:bottom w:val="none" w:sz="0" w:space="0" w:color="auto"/>
                    <w:right w:val="none" w:sz="0" w:space="0" w:color="auto"/>
                  </w:divBdr>
                </w:div>
                <w:div w:id="1272323165">
                  <w:marLeft w:val="0"/>
                  <w:marRight w:val="0"/>
                  <w:marTop w:val="0"/>
                  <w:marBottom w:val="0"/>
                  <w:divBdr>
                    <w:top w:val="none" w:sz="0" w:space="0" w:color="auto"/>
                    <w:left w:val="none" w:sz="0" w:space="0" w:color="auto"/>
                    <w:bottom w:val="none" w:sz="0" w:space="0" w:color="auto"/>
                    <w:right w:val="none" w:sz="0" w:space="0" w:color="auto"/>
                  </w:divBdr>
                </w:div>
                <w:div w:id="1272323174">
                  <w:marLeft w:val="0"/>
                  <w:marRight w:val="0"/>
                  <w:marTop w:val="0"/>
                  <w:marBottom w:val="0"/>
                  <w:divBdr>
                    <w:top w:val="none" w:sz="0" w:space="0" w:color="auto"/>
                    <w:left w:val="none" w:sz="0" w:space="0" w:color="auto"/>
                    <w:bottom w:val="none" w:sz="0" w:space="0" w:color="auto"/>
                    <w:right w:val="none" w:sz="0" w:space="0" w:color="auto"/>
                  </w:divBdr>
                </w:div>
                <w:div w:id="1272323175">
                  <w:marLeft w:val="0"/>
                  <w:marRight w:val="0"/>
                  <w:marTop w:val="0"/>
                  <w:marBottom w:val="0"/>
                  <w:divBdr>
                    <w:top w:val="none" w:sz="0" w:space="0" w:color="auto"/>
                    <w:left w:val="none" w:sz="0" w:space="0" w:color="auto"/>
                    <w:bottom w:val="none" w:sz="0" w:space="0" w:color="auto"/>
                    <w:right w:val="none" w:sz="0" w:space="0" w:color="auto"/>
                  </w:divBdr>
                </w:div>
                <w:div w:id="1272323182">
                  <w:marLeft w:val="0"/>
                  <w:marRight w:val="0"/>
                  <w:marTop w:val="0"/>
                  <w:marBottom w:val="0"/>
                  <w:divBdr>
                    <w:top w:val="none" w:sz="0" w:space="0" w:color="auto"/>
                    <w:left w:val="none" w:sz="0" w:space="0" w:color="auto"/>
                    <w:bottom w:val="none" w:sz="0" w:space="0" w:color="auto"/>
                    <w:right w:val="none" w:sz="0" w:space="0" w:color="auto"/>
                  </w:divBdr>
                </w:div>
                <w:div w:id="1272323193">
                  <w:marLeft w:val="0"/>
                  <w:marRight w:val="0"/>
                  <w:marTop w:val="0"/>
                  <w:marBottom w:val="0"/>
                  <w:divBdr>
                    <w:top w:val="none" w:sz="0" w:space="0" w:color="auto"/>
                    <w:left w:val="none" w:sz="0" w:space="0" w:color="auto"/>
                    <w:bottom w:val="none" w:sz="0" w:space="0" w:color="auto"/>
                    <w:right w:val="none" w:sz="0" w:space="0" w:color="auto"/>
                  </w:divBdr>
                </w:div>
                <w:div w:id="1272323201">
                  <w:marLeft w:val="0"/>
                  <w:marRight w:val="0"/>
                  <w:marTop w:val="0"/>
                  <w:marBottom w:val="0"/>
                  <w:divBdr>
                    <w:top w:val="none" w:sz="0" w:space="0" w:color="auto"/>
                    <w:left w:val="none" w:sz="0" w:space="0" w:color="auto"/>
                    <w:bottom w:val="none" w:sz="0" w:space="0" w:color="auto"/>
                    <w:right w:val="none" w:sz="0" w:space="0" w:color="auto"/>
                  </w:divBdr>
                </w:div>
                <w:div w:id="1272323209">
                  <w:marLeft w:val="0"/>
                  <w:marRight w:val="0"/>
                  <w:marTop w:val="0"/>
                  <w:marBottom w:val="0"/>
                  <w:divBdr>
                    <w:top w:val="none" w:sz="0" w:space="0" w:color="auto"/>
                    <w:left w:val="none" w:sz="0" w:space="0" w:color="auto"/>
                    <w:bottom w:val="none" w:sz="0" w:space="0" w:color="auto"/>
                    <w:right w:val="none" w:sz="0" w:space="0" w:color="auto"/>
                  </w:divBdr>
                </w:div>
                <w:div w:id="1272323230">
                  <w:marLeft w:val="0"/>
                  <w:marRight w:val="0"/>
                  <w:marTop w:val="0"/>
                  <w:marBottom w:val="0"/>
                  <w:divBdr>
                    <w:top w:val="none" w:sz="0" w:space="0" w:color="auto"/>
                    <w:left w:val="none" w:sz="0" w:space="0" w:color="auto"/>
                    <w:bottom w:val="none" w:sz="0" w:space="0" w:color="auto"/>
                    <w:right w:val="none" w:sz="0" w:space="0" w:color="auto"/>
                  </w:divBdr>
                </w:div>
                <w:div w:id="1272323231">
                  <w:marLeft w:val="0"/>
                  <w:marRight w:val="0"/>
                  <w:marTop w:val="0"/>
                  <w:marBottom w:val="0"/>
                  <w:divBdr>
                    <w:top w:val="none" w:sz="0" w:space="0" w:color="auto"/>
                    <w:left w:val="none" w:sz="0" w:space="0" w:color="auto"/>
                    <w:bottom w:val="none" w:sz="0" w:space="0" w:color="auto"/>
                    <w:right w:val="none" w:sz="0" w:space="0" w:color="auto"/>
                  </w:divBdr>
                </w:div>
                <w:div w:id="1272323235">
                  <w:marLeft w:val="0"/>
                  <w:marRight w:val="0"/>
                  <w:marTop w:val="0"/>
                  <w:marBottom w:val="0"/>
                  <w:divBdr>
                    <w:top w:val="none" w:sz="0" w:space="0" w:color="auto"/>
                    <w:left w:val="none" w:sz="0" w:space="0" w:color="auto"/>
                    <w:bottom w:val="none" w:sz="0" w:space="0" w:color="auto"/>
                    <w:right w:val="none" w:sz="0" w:space="0" w:color="auto"/>
                  </w:divBdr>
                </w:div>
                <w:div w:id="1272323236">
                  <w:marLeft w:val="0"/>
                  <w:marRight w:val="0"/>
                  <w:marTop w:val="0"/>
                  <w:marBottom w:val="0"/>
                  <w:divBdr>
                    <w:top w:val="none" w:sz="0" w:space="0" w:color="auto"/>
                    <w:left w:val="none" w:sz="0" w:space="0" w:color="auto"/>
                    <w:bottom w:val="none" w:sz="0" w:space="0" w:color="auto"/>
                    <w:right w:val="none" w:sz="0" w:space="0" w:color="auto"/>
                  </w:divBdr>
                </w:div>
                <w:div w:id="1272323242">
                  <w:marLeft w:val="0"/>
                  <w:marRight w:val="0"/>
                  <w:marTop w:val="0"/>
                  <w:marBottom w:val="0"/>
                  <w:divBdr>
                    <w:top w:val="none" w:sz="0" w:space="0" w:color="auto"/>
                    <w:left w:val="none" w:sz="0" w:space="0" w:color="auto"/>
                    <w:bottom w:val="none" w:sz="0" w:space="0" w:color="auto"/>
                    <w:right w:val="none" w:sz="0" w:space="0" w:color="auto"/>
                  </w:divBdr>
                </w:div>
                <w:div w:id="1272323244">
                  <w:marLeft w:val="0"/>
                  <w:marRight w:val="0"/>
                  <w:marTop w:val="0"/>
                  <w:marBottom w:val="0"/>
                  <w:divBdr>
                    <w:top w:val="none" w:sz="0" w:space="0" w:color="auto"/>
                    <w:left w:val="none" w:sz="0" w:space="0" w:color="auto"/>
                    <w:bottom w:val="none" w:sz="0" w:space="0" w:color="auto"/>
                    <w:right w:val="none" w:sz="0" w:space="0" w:color="auto"/>
                  </w:divBdr>
                </w:div>
                <w:div w:id="1272323252">
                  <w:marLeft w:val="0"/>
                  <w:marRight w:val="0"/>
                  <w:marTop w:val="0"/>
                  <w:marBottom w:val="0"/>
                  <w:divBdr>
                    <w:top w:val="none" w:sz="0" w:space="0" w:color="auto"/>
                    <w:left w:val="none" w:sz="0" w:space="0" w:color="auto"/>
                    <w:bottom w:val="none" w:sz="0" w:space="0" w:color="auto"/>
                    <w:right w:val="none" w:sz="0" w:space="0" w:color="auto"/>
                  </w:divBdr>
                </w:div>
                <w:div w:id="1272323259">
                  <w:marLeft w:val="0"/>
                  <w:marRight w:val="0"/>
                  <w:marTop w:val="0"/>
                  <w:marBottom w:val="0"/>
                  <w:divBdr>
                    <w:top w:val="none" w:sz="0" w:space="0" w:color="auto"/>
                    <w:left w:val="none" w:sz="0" w:space="0" w:color="auto"/>
                    <w:bottom w:val="none" w:sz="0" w:space="0" w:color="auto"/>
                    <w:right w:val="none" w:sz="0" w:space="0" w:color="auto"/>
                  </w:divBdr>
                </w:div>
                <w:div w:id="1272323262">
                  <w:marLeft w:val="0"/>
                  <w:marRight w:val="0"/>
                  <w:marTop w:val="0"/>
                  <w:marBottom w:val="0"/>
                  <w:divBdr>
                    <w:top w:val="none" w:sz="0" w:space="0" w:color="auto"/>
                    <w:left w:val="none" w:sz="0" w:space="0" w:color="auto"/>
                    <w:bottom w:val="none" w:sz="0" w:space="0" w:color="auto"/>
                    <w:right w:val="none" w:sz="0" w:space="0" w:color="auto"/>
                  </w:divBdr>
                </w:div>
                <w:div w:id="1272323264">
                  <w:marLeft w:val="0"/>
                  <w:marRight w:val="0"/>
                  <w:marTop w:val="0"/>
                  <w:marBottom w:val="0"/>
                  <w:divBdr>
                    <w:top w:val="none" w:sz="0" w:space="0" w:color="auto"/>
                    <w:left w:val="none" w:sz="0" w:space="0" w:color="auto"/>
                    <w:bottom w:val="none" w:sz="0" w:space="0" w:color="auto"/>
                    <w:right w:val="none" w:sz="0" w:space="0" w:color="auto"/>
                  </w:divBdr>
                </w:div>
                <w:div w:id="1272323265">
                  <w:marLeft w:val="0"/>
                  <w:marRight w:val="0"/>
                  <w:marTop w:val="0"/>
                  <w:marBottom w:val="0"/>
                  <w:divBdr>
                    <w:top w:val="none" w:sz="0" w:space="0" w:color="auto"/>
                    <w:left w:val="none" w:sz="0" w:space="0" w:color="auto"/>
                    <w:bottom w:val="none" w:sz="0" w:space="0" w:color="auto"/>
                    <w:right w:val="none" w:sz="0" w:space="0" w:color="auto"/>
                  </w:divBdr>
                </w:div>
                <w:div w:id="1272323273">
                  <w:marLeft w:val="0"/>
                  <w:marRight w:val="0"/>
                  <w:marTop w:val="0"/>
                  <w:marBottom w:val="0"/>
                  <w:divBdr>
                    <w:top w:val="none" w:sz="0" w:space="0" w:color="auto"/>
                    <w:left w:val="none" w:sz="0" w:space="0" w:color="auto"/>
                    <w:bottom w:val="none" w:sz="0" w:space="0" w:color="auto"/>
                    <w:right w:val="none" w:sz="0" w:space="0" w:color="auto"/>
                  </w:divBdr>
                </w:div>
                <w:div w:id="1272323283">
                  <w:marLeft w:val="0"/>
                  <w:marRight w:val="0"/>
                  <w:marTop w:val="0"/>
                  <w:marBottom w:val="0"/>
                  <w:divBdr>
                    <w:top w:val="none" w:sz="0" w:space="0" w:color="auto"/>
                    <w:left w:val="none" w:sz="0" w:space="0" w:color="auto"/>
                    <w:bottom w:val="none" w:sz="0" w:space="0" w:color="auto"/>
                    <w:right w:val="none" w:sz="0" w:space="0" w:color="auto"/>
                  </w:divBdr>
                </w:div>
                <w:div w:id="1272323285">
                  <w:marLeft w:val="0"/>
                  <w:marRight w:val="0"/>
                  <w:marTop w:val="0"/>
                  <w:marBottom w:val="0"/>
                  <w:divBdr>
                    <w:top w:val="none" w:sz="0" w:space="0" w:color="auto"/>
                    <w:left w:val="none" w:sz="0" w:space="0" w:color="auto"/>
                    <w:bottom w:val="none" w:sz="0" w:space="0" w:color="auto"/>
                    <w:right w:val="none" w:sz="0" w:space="0" w:color="auto"/>
                  </w:divBdr>
                </w:div>
                <w:div w:id="1272323295">
                  <w:marLeft w:val="0"/>
                  <w:marRight w:val="0"/>
                  <w:marTop w:val="0"/>
                  <w:marBottom w:val="0"/>
                  <w:divBdr>
                    <w:top w:val="none" w:sz="0" w:space="0" w:color="auto"/>
                    <w:left w:val="none" w:sz="0" w:space="0" w:color="auto"/>
                    <w:bottom w:val="none" w:sz="0" w:space="0" w:color="auto"/>
                    <w:right w:val="none" w:sz="0" w:space="0" w:color="auto"/>
                  </w:divBdr>
                </w:div>
                <w:div w:id="1272323307">
                  <w:marLeft w:val="0"/>
                  <w:marRight w:val="0"/>
                  <w:marTop w:val="0"/>
                  <w:marBottom w:val="0"/>
                  <w:divBdr>
                    <w:top w:val="none" w:sz="0" w:space="0" w:color="auto"/>
                    <w:left w:val="none" w:sz="0" w:space="0" w:color="auto"/>
                    <w:bottom w:val="none" w:sz="0" w:space="0" w:color="auto"/>
                    <w:right w:val="none" w:sz="0" w:space="0" w:color="auto"/>
                  </w:divBdr>
                </w:div>
                <w:div w:id="1272323310">
                  <w:marLeft w:val="0"/>
                  <w:marRight w:val="0"/>
                  <w:marTop w:val="0"/>
                  <w:marBottom w:val="0"/>
                  <w:divBdr>
                    <w:top w:val="none" w:sz="0" w:space="0" w:color="auto"/>
                    <w:left w:val="none" w:sz="0" w:space="0" w:color="auto"/>
                    <w:bottom w:val="none" w:sz="0" w:space="0" w:color="auto"/>
                    <w:right w:val="none" w:sz="0" w:space="0" w:color="auto"/>
                  </w:divBdr>
                </w:div>
                <w:div w:id="1272323313">
                  <w:marLeft w:val="0"/>
                  <w:marRight w:val="0"/>
                  <w:marTop w:val="0"/>
                  <w:marBottom w:val="0"/>
                  <w:divBdr>
                    <w:top w:val="none" w:sz="0" w:space="0" w:color="auto"/>
                    <w:left w:val="none" w:sz="0" w:space="0" w:color="auto"/>
                    <w:bottom w:val="none" w:sz="0" w:space="0" w:color="auto"/>
                    <w:right w:val="none" w:sz="0" w:space="0" w:color="auto"/>
                  </w:divBdr>
                </w:div>
                <w:div w:id="1272323319">
                  <w:marLeft w:val="0"/>
                  <w:marRight w:val="0"/>
                  <w:marTop w:val="0"/>
                  <w:marBottom w:val="0"/>
                  <w:divBdr>
                    <w:top w:val="none" w:sz="0" w:space="0" w:color="auto"/>
                    <w:left w:val="none" w:sz="0" w:space="0" w:color="auto"/>
                    <w:bottom w:val="none" w:sz="0" w:space="0" w:color="auto"/>
                    <w:right w:val="none" w:sz="0" w:space="0" w:color="auto"/>
                  </w:divBdr>
                </w:div>
                <w:div w:id="1272323322">
                  <w:marLeft w:val="0"/>
                  <w:marRight w:val="0"/>
                  <w:marTop w:val="0"/>
                  <w:marBottom w:val="0"/>
                  <w:divBdr>
                    <w:top w:val="none" w:sz="0" w:space="0" w:color="auto"/>
                    <w:left w:val="none" w:sz="0" w:space="0" w:color="auto"/>
                    <w:bottom w:val="none" w:sz="0" w:space="0" w:color="auto"/>
                    <w:right w:val="none" w:sz="0" w:space="0" w:color="auto"/>
                  </w:divBdr>
                </w:div>
                <w:div w:id="1272323332">
                  <w:marLeft w:val="0"/>
                  <w:marRight w:val="0"/>
                  <w:marTop w:val="0"/>
                  <w:marBottom w:val="0"/>
                  <w:divBdr>
                    <w:top w:val="none" w:sz="0" w:space="0" w:color="auto"/>
                    <w:left w:val="none" w:sz="0" w:space="0" w:color="auto"/>
                    <w:bottom w:val="none" w:sz="0" w:space="0" w:color="auto"/>
                    <w:right w:val="none" w:sz="0" w:space="0" w:color="auto"/>
                  </w:divBdr>
                </w:div>
                <w:div w:id="1272323347">
                  <w:marLeft w:val="0"/>
                  <w:marRight w:val="0"/>
                  <w:marTop w:val="0"/>
                  <w:marBottom w:val="0"/>
                  <w:divBdr>
                    <w:top w:val="none" w:sz="0" w:space="0" w:color="auto"/>
                    <w:left w:val="none" w:sz="0" w:space="0" w:color="auto"/>
                    <w:bottom w:val="none" w:sz="0" w:space="0" w:color="auto"/>
                    <w:right w:val="none" w:sz="0" w:space="0" w:color="auto"/>
                  </w:divBdr>
                </w:div>
                <w:div w:id="1272323348">
                  <w:marLeft w:val="0"/>
                  <w:marRight w:val="0"/>
                  <w:marTop w:val="0"/>
                  <w:marBottom w:val="0"/>
                  <w:divBdr>
                    <w:top w:val="none" w:sz="0" w:space="0" w:color="auto"/>
                    <w:left w:val="none" w:sz="0" w:space="0" w:color="auto"/>
                    <w:bottom w:val="none" w:sz="0" w:space="0" w:color="auto"/>
                    <w:right w:val="none" w:sz="0" w:space="0" w:color="auto"/>
                  </w:divBdr>
                </w:div>
                <w:div w:id="1272323349">
                  <w:marLeft w:val="0"/>
                  <w:marRight w:val="0"/>
                  <w:marTop w:val="0"/>
                  <w:marBottom w:val="0"/>
                  <w:divBdr>
                    <w:top w:val="none" w:sz="0" w:space="0" w:color="auto"/>
                    <w:left w:val="none" w:sz="0" w:space="0" w:color="auto"/>
                    <w:bottom w:val="none" w:sz="0" w:space="0" w:color="auto"/>
                    <w:right w:val="none" w:sz="0" w:space="0" w:color="auto"/>
                  </w:divBdr>
                </w:div>
                <w:div w:id="1272323350">
                  <w:marLeft w:val="0"/>
                  <w:marRight w:val="0"/>
                  <w:marTop w:val="0"/>
                  <w:marBottom w:val="0"/>
                  <w:divBdr>
                    <w:top w:val="none" w:sz="0" w:space="0" w:color="auto"/>
                    <w:left w:val="none" w:sz="0" w:space="0" w:color="auto"/>
                    <w:bottom w:val="none" w:sz="0" w:space="0" w:color="auto"/>
                    <w:right w:val="none" w:sz="0" w:space="0" w:color="auto"/>
                  </w:divBdr>
                </w:div>
                <w:div w:id="1272323357">
                  <w:marLeft w:val="0"/>
                  <w:marRight w:val="0"/>
                  <w:marTop w:val="0"/>
                  <w:marBottom w:val="0"/>
                  <w:divBdr>
                    <w:top w:val="none" w:sz="0" w:space="0" w:color="auto"/>
                    <w:left w:val="none" w:sz="0" w:space="0" w:color="auto"/>
                    <w:bottom w:val="none" w:sz="0" w:space="0" w:color="auto"/>
                    <w:right w:val="none" w:sz="0" w:space="0" w:color="auto"/>
                  </w:divBdr>
                </w:div>
                <w:div w:id="1272323368">
                  <w:marLeft w:val="0"/>
                  <w:marRight w:val="0"/>
                  <w:marTop w:val="0"/>
                  <w:marBottom w:val="0"/>
                  <w:divBdr>
                    <w:top w:val="none" w:sz="0" w:space="0" w:color="auto"/>
                    <w:left w:val="none" w:sz="0" w:space="0" w:color="auto"/>
                    <w:bottom w:val="none" w:sz="0" w:space="0" w:color="auto"/>
                    <w:right w:val="none" w:sz="0" w:space="0" w:color="auto"/>
                  </w:divBdr>
                </w:div>
                <w:div w:id="1272323378">
                  <w:marLeft w:val="0"/>
                  <w:marRight w:val="0"/>
                  <w:marTop w:val="0"/>
                  <w:marBottom w:val="0"/>
                  <w:divBdr>
                    <w:top w:val="none" w:sz="0" w:space="0" w:color="auto"/>
                    <w:left w:val="none" w:sz="0" w:space="0" w:color="auto"/>
                    <w:bottom w:val="none" w:sz="0" w:space="0" w:color="auto"/>
                    <w:right w:val="none" w:sz="0" w:space="0" w:color="auto"/>
                  </w:divBdr>
                </w:div>
                <w:div w:id="1272323380">
                  <w:marLeft w:val="0"/>
                  <w:marRight w:val="0"/>
                  <w:marTop w:val="0"/>
                  <w:marBottom w:val="0"/>
                  <w:divBdr>
                    <w:top w:val="none" w:sz="0" w:space="0" w:color="auto"/>
                    <w:left w:val="none" w:sz="0" w:space="0" w:color="auto"/>
                    <w:bottom w:val="none" w:sz="0" w:space="0" w:color="auto"/>
                    <w:right w:val="none" w:sz="0" w:space="0" w:color="auto"/>
                  </w:divBdr>
                </w:div>
                <w:div w:id="1272323385">
                  <w:marLeft w:val="0"/>
                  <w:marRight w:val="0"/>
                  <w:marTop w:val="0"/>
                  <w:marBottom w:val="0"/>
                  <w:divBdr>
                    <w:top w:val="none" w:sz="0" w:space="0" w:color="auto"/>
                    <w:left w:val="none" w:sz="0" w:space="0" w:color="auto"/>
                    <w:bottom w:val="none" w:sz="0" w:space="0" w:color="auto"/>
                    <w:right w:val="none" w:sz="0" w:space="0" w:color="auto"/>
                  </w:divBdr>
                </w:div>
                <w:div w:id="1272323398">
                  <w:marLeft w:val="0"/>
                  <w:marRight w:val="0"/>
                  <w:marTop w:val="0"/>
                  <w:marBottom w:val="0"/>
                  <w:divBdr>
                    <w:top w:val="none" w:sz="0" w:space="0" w:color="auto"/>
                    <w:left w:val="none" w:sz="0" w:space="0" w:color="auto"/>
                    <w:bottom w:val="none" w:sz="0" w:space="0" w:color="auto"/>
                    <w:right w:val="none" w:sz="0" w:space="0" w:color="auto"/>
                  </w:divBdr>
                </w:div>
                <w:div w:id="1272323401">
                  <w:marLeft w:val="0"/>
                  <w:marRight w:val="0"/>
                  <w:marTop w:val="0"/>
                  <w:marBottom w:val="0"/>
                  <w:divBdr>
                    <w:top w:val="none" w:sz="0" w:space="0" w:color="auto"/>
                    <w:left w:val="none" w:sz="0" w:space="0" w:color="auto"/>
                    <w:bottom w:val="none" w:sz="0" w:space="0" w:color="auto"/>
                    <w:right w:val="none" w:sz="0" w:space="0" w:color="auto"/>
                  </w:divBdr>
                </w:div>
                <w:div w:id="1272323406">
                  <w:marLeft w:val="0"/>
                  <w:marRight w:val="0"/>
                  <w:marTop w:val="0"/>
                  <w:marBottom w:val="0"/>
                  <w:divBdr>
                    <w:top w:val="none" w:sz="0" w:space="0" w:color="auto"/>
                    <w:left w:val="none" w:sz="0" w:space="0" w:color="auto"/>
                    <w:bottom w:val="none" w:sz="0" w:space="0" w:color="auto"/>
                    <w:right w:val="none" w:sz="0" w:space="0" w:color="auto"/>
                  </w:divBdr>
                </w:div>
                <w:div w:id="1272323415">
                  <w:marLeft w:val="0"/>
                  <w:marRight w:val="0"/>
                  <w:marTop w:val="0"/>
                  <w:marBottom w:val="0"/>
                  <w:divBdr>
                    <w:top w:val="none" w:sz="0" w:space="0" w:color="auto"/>
                    <w:left w:val="none" w:sz="0" w:space="0" w:color="auto"/>
                    <w:bottom w:val="none" w:sz="0" w:space="0" w:color="auto"/>
                    <w:right w:val="none" w:sz="0" w:space="0" w:color="auto"/>
                  </w:divBdr>
                </w:div>
                <w:div w:id="1272323424">
                  <w:marLeft w:val="0"/>
                  <w:marRight w:val="0"/>
                  <w:marTop w:val="0"/>
                  <w:marBottom w:val="0"/>
                  <w:divBdr>
                    <w:top w:val="none" w:sz="0" w:space="0" w:color="auto"/>
                    <w:left w:val="none" w:sz="0" w:space="0" w:color="auto"/>
                    <w:bottom w:val="none" w:sz="0" w:space="0" w:color="auto"/>
                    <w:right w:val="none" w:sz="0" w:space="0" w:color="auto"/>
                  </w:divBdr>
                </w:div>
                <w:div w:id="1272323425">
                  <w:marLeft w:val="0"/>
                  <w:marRight w:val="0"/>
                  <w:marTop w:val="0"/>
                  <w:marBottom w:val="0"/>
                  <w:divBdr>
                    <w:top w:val="none" w:sz="0" w:space="0" w:color="auto"/>
                    <w:left w:val="none" w:sz="0" w:space="0" w:color="auto"/>
                    <w:bottom w:val="none" w:sz="0" w:space="0" w:color="auto"/>
                    <w:right w:val="none" w:sz="0" w:space="0" w:color="auto"/>
                  </w:divBdr>
                </w:div>
                <w:div w:id="1272323427">
                  <w:marLeft w:val="0"/>
                  <w:marRight w:val="0"/>
                  <w:marTop w:val="0"/>
                  <w:marBottom w:val="0"/>
                  <w:divBdr>
                    <w:top w:val="none" w:sz="0" w:space="0" w:color="auto"/>
                    <w:left w:val="none" w:sz="0" w:space="0" w:color="auto"/>
                    <w:bottom w:val="none" w:sz="0" w:space="0" w:color="auto"/>
                    <w:right w:val="none" w:sz="0" w:space="0" w:color="auto"/>
                  </w:divBdr>
                </w:div>
                <w:div w:id="1272323442">
                  <w:marLeft w:val="0"/>
                  <w:marRight w:val="0"/>
                  <w:marTop w:val="0"/>
                  <w:marBottom w:val="0"/>
                  <w:divBdr>
                    <w:top w:val="none" w:sz="0" w:space="0" w:color="auto"/>
                    <w:left w:val="none" w:sz="0" w:space="0" w:color="auto"/>
                    <w:bottom w:val="none" w:sz="0" w:space="0" w:color="auto"/>
                    <w:right w:val="none" w:sz="0" w:space="0" w:color="auto"/>
                  </w:divBdr>
                </w:div>
                <w:div w:id="1272323447">
                  <w:marLeft w:val="0"/>
                  <w:marRight w:val="0"/>
                  <w:marTop w:val="0"/>
                  <w:marBottom w:val="0"/>
                  <w:divBdr>
                    <w:top w:val="none" w:sz="0" w:space="0" w:color="auto"/>
                    <w:left w:val="none" w:sz="0" w:space="0" w:color="auto"/>
                    <w:bottom w:val="none" w:sz="0" w:space="0" w:color="auto"/>
                    <w:right w:val="none" w:sz="0" w:space="0" w:color="auto"/>
                  </w:divBdr>
                </w:div>
                <w:div w:id="1272323461">
                  <w:marLeft w:val="0"/>
                  <w:marRight w:val="0"/>
                  <w:marTop w:val="0"/>
                  <w:marBottom w:val="0"/>
                  <w:divBdr>
                    <w:top w:val="none" w:sz="0" w:space="0" w:color="auto"/>
                    <w:left w:val="none" w:sz="0" w:space="0" w:color="auto"/>
                    <w:bottom w:val="none" w:sz="0" w:space="0" w:color="auto"/>
                    <w:right w:val="none" w:sz="0" w:space="0" w:color="auto"/>
                  </w:divBdr>
                </w:div>
                <w:div w:id="1272323471">
                  <w:marLeft w:val="0"/>
                  <w:marRight w:val="0"/>
                  <w:marTop w:val="0"/>
                  <w:marBottom w:val="0"/>
                  <w:divBdr>
                    <w:top w:val="none" w:sz="0" w:space="0" w:color="auto"/>
                    <w:left w:val="none" w:sz="0" w:space="0" w:color="auto"/>
                    <w:bottom w:val="none" w:sz="0" w:space="0" w:color="auto"/>
                    <w:right w:val="none" w:sz="0" w:space="0" w:color="auto"/>
                  </w:divBdr>
                </w:div>
                <w:div w:id="1272323477">
                  <w:marLeft w:val="0"/>
                  <w:marRight w:val="0"/>
                  <w:marTop w:val="0"/>
                  <w:marBottom w:val="0"/>
                  <w:divBdr>
                    <w:top w:val="none" w:sz="0" w:space="0" w:color="auto"/>
                    <w:left w:val="none" w:sz="0" w:space="0" w:color="auto"/>
                    <w:bottom w:val="none" w:sz="0" w:space="0" w:color="auto"/>
                    <w:right w:val="none" w:sz="0" w:space="0" w:color="auto"/>
                  </w:divBdr>
                </w:div>
                <w:div w:id="1272323486">
                  <w:marLeft w:val="0"/>
                  <w:marRight w:val="0"/>
                  <w:marTop w:val="0"/>
                  <w:marBottom w:val="0"/>
                  <w:divBdr>
                    <w:top w:val="none" w:sz="0" w:space="0" w:color="auto"/>
                    <w:left w:val="none" w:sz="0" w:space="0" w:color="auto"/>
                    <w:bottom w:val="none" w:sz="0" w:space="0" w:color="auto"/>
                    <w:right w:val="none" w:sz="0" w:space="0" w:color="auto"/>
                  </w:divBdr>
                </w:div>
                <w:div w:id="1272323497">
                  <w:marLeft w:val="0"/>
                  <w:marRight w:val="0"/>
                  <w:marTop w:val="0"/>
                  <w:marBottom w:val="0"/>
                  <w:divBdr>
                    <w:top w:val="none" w:sz="0" w:space="0" w:color="auto"/>
                    <w:left w:val="none" w:sz="0" w:space="0" w:color="auto"/>
                    <w:bottom w:val="none" w:sz="0" w:space="0" w:color="auto"/>
                    <w:right w:val="none" w:sz="0" w:space="0" w:color="auto"/>
                  </w:divBdr>
                </w:div>
                <w:div w:id="1272323500">
                  <w:marLeft w:val="0"/>
                  <w:marRight w:val="0"/>
                  <w:marTop w:val="0"/>
                  <w:marBottom w:val="0"/>
                  <w:divBdr>
                    <w:top w:val="none" w:sz="0" w:space="0" w:color="auto"/>
                    <w:left w:val="none" w:sz="0" w:space="0" w:color="auto"/>
                    <w:bottom w:val="none" w:sz="0" w:space="0" w:color="auto"/>
                    <w:right w:val="none" w:sz="0" w:space="0" w:color="auto"/>
                  </w:divBdr>
                </w:div>
                <w:div w:id="1272323502">
                  <w:marLeft w:val="0"/>
                  <w:marRight w:val="0"/>
                  <w:marTop w:val="0"/>
                  <w:marBottom w:val="0"/>
                  <w:divBdr>
                    <w:top w:val="none" w:sz="0" w:space="0" w:color="auto"/>
                    <w:left w:val="none" w:sz="0" w:space="0" w:color="auto"/>
                    <w:bottom w:val="none" w:sz="0" w:space="0" w:color="auto"/>
                    <w:right w:val="none" w:sz="0" w:space="0" w:color="auto"/>
                  </w:divBdr>
                </w:div>
                <w:div w:id="127232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3421">
          <w:marLeft w:val="0"/>
          <w:marRight w:val="0"/>
          <w:marTop w:val="15"/>
          <w:marBottom w:val="0"/>
          <w:divBdr>
            <w:top w:val="single" w:sz="48" w:space="0" w:color="auto"/>
            <w:left w:val="single" w:sz="48" w:space="0" w:color="auto"/>
            <w:bottom w:val="single" w:sz="48" w:space="0" w:color="auto"/>
            <w:right w:val="single" w:sz="48" w:space="0" w:color="auto"/>
          </w:divBdr>
          <w:divsChild>
            <w:div w:id="1272321706">
              <w:marLeft w:val="0"/>
              <w:marRight w:val="0"/>
              <w:marTop w:val="0"/>
              <w:marBottom w:val="0"/>
              <w:divBdr>
                <w:top w:val="none" w:sz="0" w:space="0" w:color="auto"/>
                <w:left w:val="none" w:sz="0" w:space="0" w:color="auto"/>
                <w:bottom w:val="none" w:sz="0" w:space="0" w:color="auto"/>
                <w:right w:val="none" w:sz="0" w:space="0" w:color="auto"/>
              </w:divBdr>
              <w:divsChild>
                <w:div w:id="1272320980">
                  <w:marLeft w:val="0"/>
                  <w:marRight w:val="0"/>
                  <w:marTop w:val="0"/>
                  <w:marBottom w:val="0"/>
                  <w:divBdr>
                    <w:top w:val="none" w:sz="0" w:space="0" w:color="auto"/>
                    <w:left w:val="none" w:sz="0" w:space="0" w:color="auto"/>
                    <w:bottom w:val="none" w:sz="0" w:space="0" w:color="auto"/>
                    <w:right w:val="none" w:sz="0" w:space="0" w:color="auto"/>
                  </w:divBdr>
                </w:div>
                <w:div w:id="1272320984">
                  <w:marLeft w:val="0"/>
                  <w:marRight w:val="0"/>
                  <w:marTop w:val="0"/>
                  <w:marBottom w:val="0"/>
                  <w:divBdr>
                    <w:top w:val="none" w:sz="0" w:space="0" w:color="auto"/>
                    <w:left w:val="none" w:sz="0" w:space="0" w:color="auto"/>
                    <w:bottom w:val="none" w:sz="0" w:space="0" w:color="auto"/>
                    <w:right w:val="none" w:sz="0" w:space="0" w:color="auto"/>
                  </w:divBdr>
                </w:div>
                <w:div w:id="1272320988">
                  <w:marLeft w:val="0"/>
                  <w:marRight w:val="0"/>
                  <w:marTop w:val="0"/>
                  <w:marBottom w:val="0"/>
                  <w:divBdr>
                    <w:top w:val="none" w:sz="0" w:space="0" w:color="auto"/>
                    <w:left w:val="none" w:sz="0" w:space="0" w:color="auto"/>
                    <w:bottom w:val="none" w:sz="0" w:space="0" w:color="auto"/>
                    <w:right w:val="none" w:sz="0" w:space="0" w:color="auto"/>
                  </w:divBdr>
                </w:div>
                <w:div w:id="1272321018">
                  <w:marLeft w:val="0"/>
                  <w:marRight w:val="0"/>
                  <w:marTop w:val="0"/>
                  <w:marBottom w:val="0"/>
                  <w:divBdr>
                    <w:top w:val="none" w:sz="0" w:space="0" w:color="auto"/>
                    <w:left w:val="none" w:sz="0" w:space="0" w:color="auto"/>
                    <w:bottom w:val="none" w:sz="0" w:space="0" w:color="auto"/>
                    <w:right w:val="none" w:sz="0" w:space="0" w:color="auto"/>
                  </w:divBdr>
                </w:div>
                <w:div w:id="1272321020">
                  <w:marLeft w:val="0"/>
                  <w:marRight w:val="0"/>
                  <w:marTop w:val="0"/>
                  <w:marBottom w:val="0"/>
                  <w:divBdr>
                    <w:top w:val="none" w:sz="0" w:space="0" w:color="auto"/>
                    <w:left w:val="none" w:sz="0" w:space="0" w:color="auto"/>
                    <w:bottom w:val="none" w:sz="0" w:space="0" w:color="auto"/>
                    <w:right w:val="none" w:sz="0" w:space="0" w:color="auto"/>
                  </w:divBdr>
                </w:div>
                <w:div w:id="1272321026">
                  <w:marLeft w:val="0"/>
                  <w:marRight w:val="0"/>
                  <w:marTop w:val="0"/>
                  <w:marBottom w:val="0"/>
                  <w:divBdr>
                    <w:top w:val="none" w:sz="0" w:space="0" w:color="auto"/>
                    <w:left w:val="none" w:sz="0" w:space="0" w:color="auto"/>
                    <w:bottom w:val="none" w:sz="0" w:space="0" w:color="auto"/>
                    <w:right w:val="none" w:sz="0" w:space="0" w:color="auto"/>
                  </w:divBdr>
                </w:div>
                <w:div w:id="1272321047">
                  <w:marLeft w:val="0"/>
                  <w:marRight w:val="0"/>
                  <w:marTop w:val="0"/>
                  <w:marBottom w:val="0"/>
                  <w:divBdr>
                    <w:top w:val="none" w:sz="0" w:space="0" w:color="auto"/>
                    <w:left w:val="none" w:sz="0" w:space="0" w:color="auto"/>
                    <w:bottom w:val="none" w:sz="0" w:space="0" w:color="auto"/>
                    <w:right w:val="none" w:sz="0" w:space="0" w:color="auto"/>
                  </w:divBdr>
                </w:div>
                <w:div w:id="1272321048">
                  <w:marLeft w:val="0"/>
                  <w:marRight w:val="0"/>
                  <w:marTop w:val="0"/>
                  <w:marBottom w:val="0"/>
                  <w:divBdr>
                    <w:top w:val="none" w:sz="0" w:space="0" w:color="auto"/>
                    <w:left w:val="none" w:sz="0" w:space="0" w:color="auto"/>
                    <w:bottom w:val="none" w:sz="0" w:space="0" w:color="auto"/>
                    <w:right w:val="none" w:sz="0" w:space="0" w:color="auto"/>
                  </w:divBdr>
                </w:div>
                <w:div w:id="1272321068">
                  <w:marLeft w:val="0"/>
                  <w:marRight w:val="0"/>
                  <w:marTop w:val="0"/>
                  <w:marBottom w:val="0"/>
                  <w:divBdr>
                    <w:top w:val="none" w:sz="0" w:space="0" w:color="auto"/>
                    <w:left w:val="none" w:sz="0" w:space="0" w:color="auto"/>
                    <w:bottom w:val="none" w:sz="0" w:space="0" w:color="auto"/>
                    <w:right w:val="none" w:sz="0" w:space="0" w:color="auto"/>
                  </w:divBdr>
                </w:div>
                <w:div w:id="1272321087">
                  <w:marLeft w:val="0"/>
                  <w:marRight w:val="0"/>
                  <w:marTop w:val="0"/>
                  <w:marBottom w:val="0"/>
                  <w:divBdr>
                    <w:top w:val="none" w:sz="0" w:space="0" w:color="auto"/>
                    <w:left w:val="none" w:sz="0" w:space="0" w:color="auto"/>
                    <w:bottom w:val="none" w:sz="0" w:space="0" w:color="auto"/>
                    <w:right w:val="none" w:sz="0" w:space="0" w:color="auto"/>
                  </w:divBdr>
                </w:div>
                <w:div w:id="1272321093">
                  <w:marLeft w:val="0"/>
                  <w:marRight w:val="0"/>
                  <w:marTop w:val="0"/>
                  <w:marBottom w:val="0"/>
                  <w:divBdr>
                    <w:top w:val="none" w:sz="0" w:space="0" w:color="auto"/>
                    <w:left w:val="none" w:sz="0" w:space="0" w:color="auto"/>
                    <w:bottom w:val="none" w:sz="0" w:space="0" w:color="auto"/>
                    <w:right w:val="none" w:sz="0" w:space="0" w:color="auto"/>
                  </w:divBdr>
                </w:div>
                <w:div w:id="1272321097">
                  <w:marLeft w:val="0"/>
                  <w:marRight w:val="0"/>
                  <w:marTop w:val="0"/>
                  <w:marBottom w:val="0"/>
                  <w:divBdr>
                    <w:top w:val="none" w:sz="0" w:space="0" w:color="auto"/>
                    <w:left w:val="none" w:sz="0" w:space="0" w:color="auto"/>
                    <w:bottom w:val="none" w:sz="0" w:space="0" w:color="auto"/>
                    <w:right w:val="none" w:sz="0" w:space="0" w:color="auto"/>
                  </w:divBdr>
                </w:div>
                <w:div w:id="1272321099">
                  <w:marLeft w:val="0"/>
                  <w:marRight w:val="0"/>
                  <w:marTop w:val="0"/>
                  <w:marBottom w:val="0"/>
                  <w:divBdr>
                    <w:top w:val="none" w:sz="0" w:space="0" w:color="auto"/>
                    <w:left w:val="none" w:sz="0" w:space="0" w:color="auto"/>
                    <w:bottom w:val="none" w:sz="0" w:space="0" w:color="auto"/>
                    <w:right w:val="none" w:sz="0" w:space="0" w:color="auto"/>
                  </w:divBdr>
                </w:div>
                <w:div w:id="1272321108">
                  <w:marLeft w:val="0"/>
                  <w:marRight w:val="0"/>
                  <w:marTop w:val="0"/>
                  <w:marBottom w:val="0"/>
                  <w:divBdr>
                    <w:top w:val="none" w:sz="0" w:space="0" w:color="auto"/>
                    <w:left w:val="none" w:sz="0" w:space="0" w:color="auto"/>
                    <w:bottom w:val="none" w:sz="0" w:space="0" w:color="auto"/>
                    <w:right w:val="none" w:sz="0" w:space="0" w:color="auto"/>
                  </w:divBdr>
                </w:div>
                <w:div w:id="1272321109">
                  <w:marLeft w:val="0"/>
                  <w:marRight w:val="0"/>
                  <w:marTop w:val="0"/>
                  <w:marBottom w:val="0"/>
                  <w:divBdr>
                    <w:top w:val="none" w:sz="0" w:space="0" w:color="auto"/>
                    <w:left w:val="none" w:sz="0" w:space="0" w:color="auto"/>
                    <w:bottom w:val="none" w:sz="0" w:space="0" w:color="auto"/>
                    <w:right w:val="none" w:sz="0" w:space="0" w:color="auto"/>
                  </w:divBdr>
                </w:div>
                <w:div w:id="1272321110">
                  <w:marLeft w:val="0"/>
                  <w:marRight w:val="0"/>
                  <w:marTop w:val="0"/>
                  <w:marBottom w:val="0"/>
                  <w:divBdr>
                    <w:top w:val="none" w:sz="0" w:space="0" w:color="auto"/>
                    <w:left w:val="none" w:sz="0" w:space="0" w:color="auto"/>
                    <w:bottom w:val="none" w:sz="0" w:space="0" w:color="auto"/>
                    <w:right w:val="none" w:sz="0" w:space="0" w:color="auto"/>
                  </w:divBdr>
                </w:div>
                <w:div w:id="1272321113">
                  <w:marLeft w:val="0"/>
                  <w:marRight w:val="0"/>
                  <w:marTop w:val="0"/>
                  <w:marBottom w:val="0"/>
                  <w:divBdr>
                    <w:top w:val="none" w:sz="0" w:space="0" w:color="auto"/>
                    <w:left w:val="none" w:sz="0" w:space="0" w:color="auto"/>
                    <w:bottom w:val="none" w:sz="0" w:space="0" w:color="auto"/>
                    <w:right w:val="none" w:sz="0" w:space="0" w:color="auto"/>
                  </w:divBdr>
                </w:div>
                <w:div w:id="1272321123">
                  <w:marLeft w:val="0"/>
                  <w:marRight w:val="0"/>
                  <w:marTop w:val="0"/>
                  <w:marBottom w:val="0"/>
                  <w:divBdr>
                    <w:top w:val="none" w:sz="0" w:space="0" w:color="auto"/>
                    <w:left w:val="none" w:sz="0" w:space="0" w:color="auto"/>
                    <w:bottom w:val="none" w:sz="0" w:space="0" w:color="auto"/>
                    <w:right w:val="none" w:sz="0" w:space="0" w:color="auto"/>
                  </w:divBdr>
                </w:div>
                <w:div w:id="1272321124">
                  <w:marLeft w:val="0"/>
                  <w:marRight w:val="0"/>
                  <w:marTop w:val="0"/>
                  <w:marBottom w:val="0"/>
                  <w:divBdr>
                    <w:top w:val="none" w:sz="0" w:space="0" w:color="auto"/>
                    <w:left w:val="none" w:sz="0" w:space="0" w:color="auto"/>
                    <w:bottom w:val="none" w:sz="0" w:space="0" w:color="auto"/>
                    <w:right w:val="none" w:sz="0" w:space="0" w:color="auto"/>
                  </w:divBdr>
                </w:div>
                <w:div w:id="1272321129">
                  <w:marLeft w:val="0"/>
                  <w:marRight w:val="0"/>
                  <w:marTop w:val="0"/>
                  <w:marBottom w:val="0"/>
                  <w:divBdr>
                    <w:top w:val="none" w:sz="0" w:space="0" w:color="auto"/>
                    <w:left w:val="none" w:sz="0" w:space="0" w:color="auto"/>
                    <w:bottom w:val="none" w:sz="0" w:space="0" w:color="auto"/>
                    <w:right w:val="none" w:sz="0" w:space="0" w:color="auto"/>
                  </w:divBdr>
                </w:div>
                <w:div w:id="1272321135">
                  <w:marLeft w:val="0"/>
                  <w:marRight w:val="0"/>
                  <w:marTop w:val="0"/>
                  <w:marBottom w:val="0"/>
                  <w:divBdr>
                    <w:top w:val="none" w:sz="0" w:space="0" w:color="auto"/>
                    <w:left w:val="none" w:sz="0" w:space="0" w:color="auto"/>
                    <w:bottom w:val="none" w:sz="0" w:space="0" w:color="auto"/>
                    <w:right w:val="none" w:sz="0" w:space="0" w:color="auto"/>
                  </w:divBdr>
                </w:div>
                <w:div w:id="1272321138">
                  <w:marLeft w:val="0"/>
                  <w:marRight w:val="0"/>
                  <w:marTop w:val="0"/>
                  <w:marBottom w:val="0"/>
                  <w:divBdr>
                    <w:top w:val="none" w:sz="0" w:space="0" w:color="auto"/>
                    <w:left w:val="none" w:sz="0" w:space="0" w:color="auto"/>
                    <w:bottom w:val="none" w:sz="0" w:space="0" w:color="auto"/>
                    <w:right w:val="none" w:sz="0" w:space="0" w:color="auto"/>
                  </w:divBdr>
                </w:div>
                <w:div w:id="1272321142">
                  <w:marLeft w:val="0"/>
                  <w:marRight w:val="0"/>
                  <w:marTop w:val="0"/>
                  <w:marBottom w:val="0"/>
                  <w:divBdr>
                    <w:top w:val="none" w:sz="0" w:space="0" w:color="auto"/>
                    <w:left w:val="none" w:sz="0" w:space="0" w:color="auto"/>
                    <w:bottom w:val="none" w:sz="0" w:space="0" w:color="auto"/>
                    <w:right w:val="none" w:sz="0" w:space="0" w:color="auto"/>
                  </w:divBdr>
                </w:div>
                <w:div w:id="1272321161">
                  <w:marLeft w:val="0"/>
                  <w:marRight w:val="0"/>
                  <w:marTop w:val="0"/>
                  <w:marBottom w:val="0"/>
                  <w:divBdr>
                    <w:top w:val="none" w:sz="0" w:space="0" w:color="auto"/>
                    <w:left w:val="none" w:sz="0" w:space="0" w:color="auto"/>
                    <w:bottom w:val="none" w:sz="0" w:space="0" w:color="auto"/>
                    <w:right w:val="none" w:sz="0" w:space="0" w:color="auto"/>
                  </w:divBdr>
                </w:div>
                <w:div w:id="1272321174">
                  <w:marLeft w:val="0"/>
                  <w:marRight w:val="0"/>
                  <w:marTop w:val="0"/>
                  <w:marBottom w:val="0"/>
                  <w:divBdr>
                    <w:top w:val="none" w:sz="0" w:space="0" w:color="auto"/>
                    <w:left w:val="none" w:sz="0" w:space="0" w:color="auto"/>
                    <w:bottom w:val="none" w:sz="0" w:space="0" w:color="auto"/>
                    <w:right w:val="none" w:sz="0" w:space="0" w:color="auto"/>
                  </w:divBdr>
                </w:div>
                <w:div w:id="1272321191">
                  <w:marLeft w:val="0"/>
                  <w:marRight w:val="0"/>
                  <w:marTop w:val="0"/>
                  <w:marBottom w:val="0"/>
                  <w:divBdr>
                    <w:top w:val="none" w:sz="0" w:space="0" w:color="auto"/>
                    <w:left w:val="none" w:sz="0" w:space="0" w:color="auto"/>
                    <w:bottom w:val="none" w:sz="0" w:space="0" w:color="auto"/>
                    <w:right w:val="none" w:sz="0" w:space="0" w:color="auto"/>
                  </w:divBdr>
                </w:div>
                <w:div w:id="1272321193">
                  <w:marLeft w:val="0"/>
                  <w:marRight w:val="0"/>
                  <w:marTop w:val="0"/>
                  <w:marBottom w:val="0"/>
                  <w:divBdr>
                    <w:top w:val="none" w:sz="0" w:space="0" w:color="auto"/>
                    <w:left w:val="none" w:sz="0" w:space="0" w:color="auto"/>
                    <w:bottom w:val="none" w:sz="0" w:space="0" w:color="auto"/>
                    <w:right w:val="none" w:sz="0" w:space="0" w:color="auto"/>
                  </w:divBdr>
                </w:div>
                <w:div w:id="1272321195">
                  <w:marLeft w:val="0"/>
                  <w:marRight w:val="0"/>
                  <w:marTop w:val="0"/>
                  <w:marBottom w:val="0"/>
                  <w:divBdr>
                    <w:top w:val="none" w:sz="0" w:space="0" w:color="auto"/>
                    <w:left w:val="none" w:sz="0" w:space="0" w:color="auto"/>
                    <w:bottom w:val="none" w:sz="0" w:space="0" w:color="auto"/>
                    <w:right w:val="none" w:sz="0" w:space="0" w:color="auto"/>
                  </w:divBdr>
                </w:div>
                <w:div w:id="1272321219">
                  <w:marLeft w:val="0"/>
                  <w:marRight w:val="0"/>
                  <w:marTop w:val="0"/>
                  <w:marBottom w:val="0"/>
                  <w:divBdr>
                    <w:top w:val="none" w:sz="0" w:space="0" w:color="auto"/>
                    <w:left w:val="none" w:sz="0" w:space="0" w:color="auto"/>
                    <w:bottom w:val="none" w:sz="0" w:space="0" w:color="auto"/>
                    <w:right w:val="none" w:sz="0" w:space="0" w:color="auto"/>
                  </w:divBdr>
                </w:div>
                <w:div w:id="1272321220">
                  <w:marLeft w:val="0"/>
                  <w:marRight w:val="0"/>
                  <w:marTop w:val="0"/>
                  <w:marBottom w:val="0"/>
                  <w:divBdr>
                    <w:top w:val="none" w:sz="0" w:space="0" w:color="auto"/>
                    <w:left w:val="none" w:sz="0" w:space="0" w:color="auto"/>
                    <w:bottom w:val="none" w:sz="0" w:space="0" w:color="auto"/>
                    <w:right w:val="none" w:sz="0" w:space="0" w:color="auto"/>
                  </w:divBdr>
                </w:div>
                <w:div w:id="1272321227">
                  <w:marLeft w:val="0"/>
                  <w:marRight w:val="0"/>
                  <w:marTop w:val="0"/>
                  <w:marBottom w:val="0"/>
                  <w:divBdr>
                    <w:top w:val="none" w:sz="0" w:space="0" w:color="auto"/>
                    <w:left w:val="none" w:sz="0" w:space="0" w:color="auto"/>
                    <w:bottom w:val="none" w:sz="0" w:space="0" w:color="auto"/>
                    <w:right w:val="none" w:sz="0" w:space="0" w:color="auto"/>
                  </w:divBdr>
                </w:div>
                <w:div w:id="1272321235">
                  <w:marLeft w:val="0"/>
                  <w:marRight w:val="0"/>
                  <w:marTop w:val="0"/>
                  <w:marBottom w:val="0"/>
                  <w:divBdr>
                    <w:top w:val="none" w:sz="0" w:space="0" w:color="auto"/>
                    <w:left w:val="none" w:sz="0" w:space="0" w:color="auto"/>
                    <w:bottom w:val="none" w:sz="0" w:space="0" w:color="auto"/>
                    <w:right w:val="none" w:sz="0" w:space="0" w:color="auto"/>
                  </w:divBdr>
                </w:div>
                <w:div w:id="1272321241">
                  <w:marLeft w:val="0"/>
                  <w:marRight w:val="0"/>
                  <w:marTop w:val="0"/>
                  <w:marBottom w:val="0"/>
                  <w:divBdr>
                    <w:top w:val="none" w:sz="0" w:space="0" w:color="auto"/>
                    <w:left w:val="none" w:sz="0" w:space="0" w:color="auto"/>
                    <w:bottom w:val="none" w:sz="0" w:space="0" w:color="auto"/>
                    <w:right w:val="none" w:sz="0" w:space="0" w:color="auto"/>
                  </w:divBdr>
                </w:div>
                <w:div w:id="1272321248">
                  <w:marLeft w:val="0"/>
                  <w:marRight w:val="0"/>
                  <w:marTop w:val="0"/>
                  <w:marBottom w:val="0"/>
                  <w:divBdr>
                    <w:top w:val="none" w:sz="0" w:space="0" w:color="auto"/>
                    <w:left w:val="none" w:sz="0" w:space="0" w:color="auto"/>
                    <w:bottom w:val="none" w:sz="0" w:space="0" w:color="auto"/>
                    <w:right w:val="none" w:sz="0" w:space="0" w:color="auto"/>
                  </w:divBdr>
                </w:div>
                <w:div w:id="1272321251">
                  <w:marLeft w:val="0"/>
                  <w:marRight w:val="0"/>
                  <w:marTop w:val="0"/>
                  <w:marBottom w:val="0"/>
                  <w:divBdr>
                    <w:top w:val="none" w:sz="0" w:space="0" w:color="auto"/>
                    <w:left w:val="none" w:sz="0" w:space="0" w:color="auto"/>
                    <w:bottom w:val="none" w:sz="0" w:space="0" w:color="auto"/>
                    <w:right w:val="none" w:sz="0" w:space="0" w:color="auto"/>
                  </w:divBdr>
                </w:div>
                <w:div w:id="1272321263">
                  <w:marLeft w:val="0"/>
                  <w:marRight w:val="0"/>
                  <w:marTop w:val="0"/>
                  <w:marBottom w:val="0"/>
                  <w:divBdr>
                    <w:top w:val="none" w:sz="0" w:space="0" w:color="auto"/>
                    <w:left w:val="none" w:sz="0" w:space="0" w:color="auto"/>
                    <w:bottom w:val="none" w:sz="0" w:space="0" w:color="auto"/>
                    <w:right w:val="none" w:sz="0" w:space="0" w:color="auto"/>
                  </w:divBdr>
                </w:div>
                <w:div w:id="1272321278">
                  <w:marLeft w:val="0"/>
                  <w:marRight w:val="0"/>
                  <w:marTop w:val="0"/>
                  <w:marBottom w:val="0"/>
                  <w:divBdr>
                    <w:top w:val="none" w:sz="0" w:space="0" w:color="auto"/>
                    <w:left w:val="none" w:sz="0" w:space="0" w:color="auto"/>
                    <w:bottom w:val="none" w:sz="0" w:space="0" w:color="auto"/>
                    <w:right w:val="none" w:sz="0" w:space="0" w:color="auto"/>
                  </w:divBdr>
                </w:div>
                <w:div w:id="1272321290">
                  <w:marLeft w:val="0"/>
                  <w:marRight w:val="0"/>
                  <w:marTop w:val="0"/>
                  <w:marBottom w:val="0"/>
                  <w:divBdr>
                    <w:top w:val="none" w:sz="0" w:space="0" w:color="auto"/>
                    <w:left w:val="none" w:sz="0" w:space="0" w:color="auto"/>
                    <w:bottom w:val="none" w:sz="0" w:space="0" w:color="auto"/>
                    <w:right w:val="none" w:sz="0" w:space="0" w:color="auto"/>
                  </w:divBdr>
                </w:div>
                <w:div w:id="1272321296">
                  <w:marLeft w:val="0"/>
                  <w:marRight w:val="0"/>
                  <w:marTop w:val="0"/>
                  <w:marBottom w:val="0"/>
                  <w:divBdr>
                    <w:top w:val="none" w:sz="0" w:space="0" w:color="auto"/>
                    <w:left w:val="none" w:sz="0" w:space="0" w:color="auto"/>
                    <w:bottom w:val="none" w:sz="0" w:space="0" w:color="auto"/>
                    <w:right w:val="none" w:sz="0" w:space="0" w:color="auto"/>
                  </w:divBdr>
                </w:div>
                <w:div w:id="1272321301">
                  <w:marLeft w:val="0"/>
                  <w:marRight w:val="0"/>
                  <w:marTop w:val="0"/>
                  <w:marBottom w:val="0"/>
                  <w:divBdr>
                    <w:top w:val="none" w:sz="0" w:space="0" w:color="auto"/>
                    <w:left w:val="none" w:sz="0" w:space="0" w:color="auto"/>
                    <w:bottom w:val="none" w:sz="0" w:space="0" w:color="auto"/>
                    <w:right w:val="none" w:sz="0" w:space="0" w:color="auto"/>
                  </w:divBdr>
                </w:div>
                <w:div w:id="1272321303">
                  <w:marLeft w:val="0"/>
                  <w:marRight w:val="0"/>
                  <w:marTop w:val="0"/>
                  <w:marBottom w:val="0"/>
                  <w:divBdr>
                    <w:top w:val="none" w:sz="0" w:space="0" w:color="auto"/>
                    <w:left w:val="none" w:sz="0" w:space="0" w:color="auto"/>
                    <w:bottom w:val="none" w:sz="0" w:space="0" w:color="auto"/>
                    <w:right w:val="none" w:sz="0" w:space="0" w:color="auto"/>
                  </w:divBdr>
                </w:div>
                <w:div w:id="1272321311">
                  <w:marLeft w:val="0"/>
                  <w:marRight w:val="0"/>
                  <w:marTop w:val="0"/>
                  <w:marBottom w:val="0"/>
                  <w:divBdr>
                    <w:top w:val="none" w:sz="0" w:space="0" w:color="auto"/>
                    <w:left w:val="none" w:sz="0" w:space="0" w:color="auto"/>
                    <w:bottom w:val="none" w:sz="0" w:space="0" w:color="auto"/>
                    <w:right w:val="none" w:sz="0" w:space="0" w:color="auto"/>
                  </w:divBdr>
                </w:div>
                <w:div w:id="1272321312">
                  <w:marLeft w:val="0"/>
                  <w:marRight w:val="0"/>
                  <w:marTop w:val="0"/>
                  <w:marBottom w:val="0"/>
                  <w:divBdr>
                    <w:top w:val="none" w:sz="0" w:space="0" w:color="auto"/>
                    <w:left w:val="none" w:sz="0" w:space="0" w:color="auto"/>
                    <w:bottom w:val="none" w:sz="0" w:space="0" w:color="auto"/>
                    <w:right w:val="none" w:sz="0" w:space="0" w:color="auto"/>
                  </w:divBdr>
                </w:div>
                <w:div w:id="1272321316">
                  <w:marLeft w:val="0"/>
                  <w:marRight w:val="0"/>
                  <w:marTop w:val="0"/>
                  <w:marBottom w:val="0"/>
                  <w:divBdr>
                    <w:top w:val="none" w:sz="0" w:space="0" w:color="auto"/>
                    <w:left w:val="none" w:sz="0" w:space="0" w:color="auto"/>
                    <w:bottom w:val="none" w:sz="0" w:space="0" w:color="auto"/>
                    <w:right w:val="none" w:sz="0" w:space="0" w:color="auto"/>
                  </w:divBdr>
                </w:div>
                <w:div w:id="1272321317">
                  <w:marLeft w:val="0"/>
                  <w:marRight w:val="0"/>
                  <w:marTop w:val="0"/>
                  <w:marBottom w:val="0"/>
                  <w:divBdr>
                    <w:top w:val="none" w:sz="0" w:space="0" w:color="auto"/>
                    <w:left w:val="none" w:sz="0" w:space="0" w:color="auto"/>
                    <w:bottom w:val="none" w:sz="0" w:space="0" w:color="auto"/>
                    <w:right w:val="none" w:sz="0" w:space="0" w:color="auto"/>
                  </w:divBdr>
                </w:div>
                <w:div w:id="1272321320">
                  <w:marLeft w:val="0"/>
                  <w:marRight w:val="0"/>
                  <w:marTop w:val="0"/>
                  <w:marBottom w:val="0"/>
                  <w:divBdr>
                    <w:top w:val="none" w:sz="0" w:space="0" w:color="auto"/>
                    <w:left w:val="none" w:sz="0" w:space="0" w:color="auto"/>
                    <w:bottom w:val="none" w:sz="0" w:space="0" w:color="auto"/>
                    <w:right w:val="none" w:sz="0" w:space="0" w:color="auto"/>
                  </w:divBdr>
                </w:div>
                <w:div w:id="1272321321">
                  <w:marLeft w:val="0"/>
                  <w:marRight w:val="0"/>
                  <w:marTop w:val="0"/>
                  <w:marBottom w:val="0"/>
                  <w:divBdr>
                    <w:top w:val="none" w:sz="0" w:space="0" w:color="auto"/>
                    <w:left w:val="none" w:sz="0" w:space="0" w:color="auto"/>
                    <w:bottom w:val="none" w:sz="0" w:space="0" w:color="auto"/>
                    <w:right w:val="none" w:sz="0" w:space="0" w:color="auto"/>
                  </w:divBdr>
                </w:div>
                <w:div w:id="1272321325">
                  <w:marLeft w:val="0"/>
                  <w:marRight w:val="0"/>
                  <w:marTop w:val="0"/>
                  <w:marBottom w:val="0"/>
                  <w:divBdr>
                    <w:top w:val="none" w:sz="0" w:space="0" w:color="auto"/>
                    <w:left w:val="none" w:sz="0" w:space="0" w:color="auto"/>
                    <w:bottom w:val="none" w:sz="0" w:space="0" w:color="auto"/>
                    <w:right w:val="none" w:sz="0" w:space="0" w:color="auto"/>
                  </w:divBdr>
                </w:div>
                <w:div w:id="1272321330">
                  <w:marLeft w:val="0"/>
                  <w:marRight w:val="0"/>
                  <w:marTop w:val="0"/>
                  <w:marBottom w:val="0"/>
                  <w:divBdr>
                    <w:top w:val="none" w:sz="0" w:space="0" w:color="auto"/>
                    <w:left w:val="none" w:sz="0" w:space="0" w:color="auto"/>
                    <w:bottom w:val="none" w:sz="0" w:space="0" w:color="auto"/>
                    <w:right w:val="none" w:sz="0" w:space="0" w:color="auto"/>
                  </w:divBdr>
                </w:div>
                <w:div w:id="1272321336">
                  <w:marLeft w:val="0"/>
                  <w:marRight w:val="0"/>
                  <w:marTop w:val="0"/>
                  <w:marBottom w:val="0"/>
                  <w:divBdr>
                    <w:top w:val="none" w:sz="0" w:space="0" w:color="auto"/>
                    <w:left w:val="none" w:sz="0" w:space="0" w:color="auto"/>
                    <w:bottom w:val="none" w:sz="0" w:space="0" w:color="auto"/>
                    <w:right w:val="none" w:sz="0" w:space="0" w:color="auto"/>
                  </w:divBdr>
                </w:div>
                <w:div w:id="1272321340">
                  <w:marLeft w:val="0"/>
                  <w:marRight w:val="0"/>
                  <w:marTop w:val="0"/>
                  <w:marBottom w:val="0"/>
                  <w:divBdr>
                    <w:top w:val="none" w:sz="0" w:space="0" w:color="auto"/>
                    <w:left w:val="none" w:sz="0" w:space="0" w:color="auto"/>
                    <w:bottom w:val="none" w:sz="0" w:space="0" w:color="auto"/>
                    <w:right w:val="none" w:sz="0" w:space="0" w:color="auto"/>
                  </w:divBdr>
                </w:div>
                <w:div w:id="1272321345">
                  <w:marLeft w:val="0"/>
                  <w:marRight w:val="0"/>
                  <w:marTop w:val="0"/>
                  <w:marBottom w:val="0"/>
                  <w:divBdr>
                    <w:top w:val="none" w:sz="0" w:space="0" w:color="auto"/>
                    <w:left w:val="none" w:sz="0" w:space="0" w:color="auto"/>
                    <w:bottom w:val="none" w:sz="0" w:space="0" w:color="auto"/>
                    <w:right w:val="none" w:sz="0" w:space="0" w:color="auto"/>
                  </w:divBdr>
                </w:div>
                <w:div w:id="1272321346">
                  <w:marLeft w:val="0"/>
                  <w:marRight w:val="0"/>
                  <w:marTop w:val="0"/>
                  <w:marBottom w:val="0"/>
                  <w:divBdr>
                    <w:top w:val="none" w:sz="0" w:space="0" w:color="auto"/>
                    <w:left w:val="none" w:sz="0" w:space="0" w:color="auto"/>
                    <w:bottom w:val="none" w:sz="0" w:space="0" w:color="auto"/>
                    <w:right w:val="none" w:sz="0" w:space="0" w:color="auto"/>
                  </w:divBdr>
                </w:div>
                <w:div w:id="1272321357">
                  <w:marLeft w:val="0"/>
                  <w:marRight w:val="0"/>
                  <w:marTop w:val="0"/>
                  <w:marBottom w:val="0"/>
                  <w:divBdr>
                    <w:top w:val="none" w:sz="0" w:space="0" w:color="auto"/>
                    <w:left w:val="none" w:sz="0" w:space="0" w:color="auto"/>
                    <w:bottom w:val="none" w:sz="0" w:space="0" w:color="auto"/>
                    <w:right w:val="none" w:sz="0" w:space="0" w:color="auto"/>
                  </w:divBdr>
                </w:div>
                <w:div w:id="1272321359">
                  <w:marLeft w:val="0"/>
                  <w:marRight w:val="0"/>
                  <w:marTop w:val="0"/>
                  <w:marBottom w:val="0"/>
                  <w:divBdr>
                    <w:top w:val="none" w:sz="0" w:space="0" w:color="auto"/>
                    <w:left w:val="none" w:sz="0" w:space="0" w:color="auto"/>
                    <w:bottom w:val="none" w:sz="0" w:space="0" w:color="auto"/>
                    <w:right w:val="none" w:sz="0" w:space="0" w:color="auto"/>
                  </w:divBdr>
                </w:div>
                <w:div w:id="1272321382">
                  <w:marLeft w:val="0"/>
                  <w:marRight w:val="0"/>
                  <w:marTop w:val="0"/>
                  <w:marBottom w:val="0"/>
                  <w:divBdr>
                    <w:top w:val="none" w:sz="0" w:space="0" w:color="auto"/>
                    <w:left w:val="none" w:sz="0" w:space="0" w:color="auto"/>
                    <w:bottom w:val="none" w:sz="0" w:space="0" w:color="auto"/>
                    <w:right w:val="none" w:sz="0" w:space="0" w:color="auto"/>
                  </w:divBdr>
                </w:div>
                <w:div w:id="1272321389">
                  <w:marLeft w:val="0"/>
                  <w:marRight w:val="0"/>
                  <w:marTop w:val="0"/>
                  <w:marBottom w:val="0"/>
                  <w:divBdr>
                    <w:top w:val="none" w:sz="0" w:space="0" w:color="auto"/>
                    <w:left w:val="none" w:sz="0" w:space="0" w:color="auto"/>
                    <w:bottom w:val="none" w:sz="0" w:space="0" w:color="auto"/>
                    <w:right w:val="none" w:sz="0" w:space="0" w:color="auto"/>
                  </w:divBdr>
                </w:div>
                <w:div w:id="1272321390">
                  <w:marLeft w:val="0"/>
                  <w:marRight w:val="0"/>
                  <w:marTop w:val="0"/>
                  <w:marBottom w:val="0"/>
                  <w:divBdr>
                    <w:top w:val="none" w:sz="0" w:space="0" w:color="auto"/>
                    <w:left w:val="none" w:sz="0" w:space="0" w:color="auto"/>
                    <w:bottom w:val="none" w:sz="0" w:space="0" w:color="auto"/>
                    <w:right w:val="none" w:sz="0" w:space="0" w:color="auto"/>
                  </w:divBdr>
                </w:div>
                <w:div w:id="1272321391">
                  <w:marLeft w:val="0"/>
                  <w:marRight w:val="0"/>
                  <w:marTop w:val="0"/>
                  <w:marBottom w:val="0"/>
                  <w:divBdr>
                    <w:top w:val="none" w:sz="0" w:space="0" w:color="auto"/>
                    <w:left w:val="none" w:sz="0" w:space="0" w:color="auto"/>
                    <w:bottom w:val="none" w:sz="0" w:space="0" w:color="auto"/>
                    <w:right w:val="none" w:sz="0" w:space="0" w:color="auto"/>
                  </w:divBdr>
                </w:div>
                <w:div w:id="1272321403">
                  <w:marLeft w:val="0"/>
                  <w:marRight w:val="0"/>
                  <w:marTop w:val="0"/>
                  <w:marBottom w:val="0"/>
                  <w:divBdr>
                    <w:top w:val="none" w:sz="0" w:space="0" w:color="auto"/>
                    <w:left w:val="none" w:sz="0" w:space="0" w:color="auto"/>
                    <w:bottom w:val="none" w:sz="0" w:space="0" w:color="auto"/>
                    <w:right w:val="none" w:sz="0" w:space="0" w:color="auto"/>
                  </w:divBdr>
                </w:div>
                <w:div w:id="1272321423">
                  <w:marLeft w:val="0"/>
                  <w:marRight w:val="0"/>
                  <w:marTop w:val="0"/>
                  <w:marBottom w:val="0"/>
                  <w:divBdr>
                    <w:top w:val="none" w:sz="0" w:space="0" w:color="auto"/>
                    <w:left w:val="none" w:sz="0" w:space="0" w:color="auto"/>
                    <w:bottom w:val="none" w:sz="0" w:space="0" w:color="auto"/>
                    <w:right w:val="none" w:sz="0" w:space="0" w:color="auto"/>
                  </w:divBdr>
                </w:div>
                <w:div w:id="1272321425">
                  <w:marLeft w:val="0"/>
                  <w:marRight w:val="0"/>
                  <w:marTop w:val="0"/>
                  <w:marBottom w:val="0"/>
                  <w:divBdr>
                    <w:top w:val="none" w:sz="0" w:space="0" w:color="auto"/>
                    <w:left w:val="none" w:sz="0" w:space="0" w:color="auto"/>
                    <w:bottom w:val="none" w:sz="0" w:space="0" w:color="auto"/>
                    <w:right w:val="none" w:sz="0" w:space="0" w:color="auto"/>
                  </w:divBdr>
                </w:div>
                <w:div w:id="1272321435">
                  <w:marLeft w:val="0"/>
                  <w:marRight w:val="0"/>
                  <w:marTop w:val="0"/>
                  <w:marBottom w:val="0"/>
                  <w:divBdr>
                    <w:top w:val="none" w:sz="0" w:space="0" w:color="auto"/>
                    <w:left w:val="none" w:sz="0" w:space="0" w:color="auto"/>
                    <w:bottom w:val="none" w:sz="0" w:space="0" w:color="auto"/>
                    <w:right w:val="none" w:sz="0" w:space="0" w:color="auto"/>
                  </w:divBdr>
                </w:div>
                <w:div w:id="1272321437">
                  <w:marLeft w:val="0"/>
                  <w:marRight w:val="0"/>
                  <w:marTop w:val="0"/>
                  <w:marBottom w:val="0"/>
                  <w:divBdr>
                    <w:top w:val="none" w:sz="0" w:space="0" w:color="auto"/>
                    <w:left w:val="none" w:sz="0" w:space="0" w:color="auto"/>
                    <w:bottom w:val="none" w:sz="0" w:space="0" w:color="auto"/>
                    <w:right w:val="none" w:sz="0" w:space="0" w:color="auto"/>
                  </w:divBdr>
                </w:div>
                <w:div w:id="1272321441">
                  <w:marLeft w:val="0"/>
                  <w:marRight w:val="0"/>
                  <w:marTop w:val="0"/>
                  <w:marBottom w:val="0"/>
                  <w:divBdr>
                    <w:top w:val="none" w:sz="0" w:space="0" w:color="auto"/>
                    <w:left w:val="none" w:sz="0" w:space="0" w:color="auto"/>
                    <w:bottom w:val="none" w:sz="0" w:space="0" w:color="auto"/>
                    <w:right w:val="none" w:sz="0" w:space="0" w:color="auto"/>
                  </w:divBdr>
                </w:div>
                <w:div w:id="1272321446">
                  <w:marLeft w:val="0"/>
                  <w:marRight w:val="0"/>
                  <w:marTop w:val="0"/>
                  <w:marBottom w:val="0"/>
                  <w:divBdr>
                    <w:top w:val="none" w:sz="0" w:space="0" w:color="auto"/>
                    <w:left w:val="none" w:sz="0" w:space="0" w:color="auto"/>
                    <w:bottom w:val="none" w:sz="0" w:space="0" w:color="auto"/>
                    <w:right w:val="none" w:sz="0" w:space="0" w:color="auto"/>
                  </w:divBdr>
                </w:div>
                <w:div w:id="1272321472">
                  <w:marLeft w:val="0"/>
                  <w:marRight w:val="0"/>
                  <w:marTop w:val="0"/>
                  <w:marBottom w:val="0"/>
                  <w:divBdr>
                    <w:top w:val="none" w:sz="0" w:space="0" w:color="auto"/>
                    <w:left w:val="none" w:sz="0" w:space="0" w:color="auto"/>
                    <w:bottom w:val="none" w:sz="0" w:space="0" w:color="auto"/>
                    <w:right w:val="none" w:sz="0" w:space="0" w:color="auto"/>
                  </w:divBdr>
                </w:div>
                <w:div w:id="1272321474">
                  <w:marLeft w:val="0"/>
                  <w:marRight w:val="0"/>
                  <w:marTop w:val="0"/>
                  <w:marBottom w:val="0"/>
                  <w:divBdr>
                    <w:top w:val="none" w:sz="0" w:space="0" w:color="auto"/>
                    <w:left w:val="none" w:sz="0" w:space="0" w:color="auto"/>
                    <w:bottom w:val="none" w:sz="0" w:space="0" w:color="auto"/>
                    <w:right w:val="none" w:sz="0" w:space="0" w:color="auto"/>
                  </w:divBdr>
                </w:div>
                <w:div w:id="1272321477">
                  <w:marLeft w:val="0"/>
                  <w:marRight w:val="0"/>
                  <w:marTop w:val="0"/>
                  <w:marBottom w:val="0"/>
                  <w:divBdr>
                    <w:top w:val="none" w:sz="0" w:space="0" w:color="auto"/>
                    <w:left w:val="none" w:sz="0" w:space="0" w:color="auto"/>
                    <w:bottom w:val="none" w:sz="0" w:space="0" w:color="auto"/>
                    <w:right w:val="none" w:sz="0" w:space="0" w:color="auto"/>
                  </w:divBdr>
                </w:div>
                <w:div w:id="1272321479">
                  <w:marLeft w:val="0"/>
                  <w:marRight w:val="0"/>
                  <w:marTop w:val="0"/>
                  <w:marBottom w:val="0"/>
                  <w:divBdr>
                    <w:top w:val="none" w:sz="0" w:space="0" w:color="auto"/>
                    <w:left w:val="none" w:sz="0" w:space="0" w:color="auto"/>
                    <w:bottom w:val="none" w:sz="0" w:space="0" w:color="auto"/>
                    <w:right w:val="none" w:sz="0" w:space="0" w:color="auto"/>
                  </w:divBdr>
                </w:div>
                <w:div w:id="1272321483">
                  <w:marLeft w:val="0"/>
                  <w:marRight w:val="0"/>
                  <w:marTop w:val="0"/>
                  <w:marBottom w:val="0"/>
                  <w:divBdr>
                    <w:top w:val="none" w:sz="0" w:space="0" w:color="auto"/>
                    <w:left w:val="none" w:sz="0" w:space="0" w:color="auto"/>
                    <w:bottom w:val="none" w:sz="0" w:space="0" w:color="auto"/>
                    <w:right w:val="none" w:sz="0" w:space="0" w:color="auto"/>
                  </w:divBdr>
                </w:div>
                <w:div w:id="1272321484">
                  <w:marLeft w:val="0"/>
                  <w:marRight w:val="0"/>
                  <w:marTop w:val="0"/>
                  <w:marBottom w:val="0"/>
                  <w:divBdr>
                    <w:top w:val="none" w:sz="0" w:space="0" w:color="auto"/>
                    <w:left w:val="none" w:sz="0" w:space="0" w:color="auto"/>
                    <w:bottom w:val="none" w:sz="0" w:space="0" w:color="auto"/>
                    <w:right w:val="none" w:sz="0" w:space="0" w:color="auto"/>
                  </w:divBdr>
                </w:div>
                <w:div w:id="1272321492">
                  <w:marLeft w:val="0"/>
                  <w:marRight w:val="0"/>
                  <w:marTop w:val="0"/>
                  <w:marBottom w:val="0"/>
                  <w:divBdr>
                    <w:top w:val="none" w:sz="0" w:space="0" w:color="auto"/>
                    <w:left w:val="none" w:sz="0" w:space="0" w:color="auto"/>
                    <w:bottom w:val="none" w:sz="0" w:space="0" w:color="auto"/>
                    <w:right w:val="none" w:sz="0" w:space="0" w:color="auto"/>
                  </w:divBdr>
                </w:div>
                <w:div w:id="1272321497">
                  <w:marLeft w:val="0"/>
                  <w:marRight w:val="0"/>
                  <w:marTop w:val="0"/>
                  <w:marBottom w:val="0"/>
                  <w:divBdr>
                    <w:top w:val="none" w:sz="0" w:space="0" w:color="auto"/>
                    <w:left w:val="none" w:sz="0" w:space="0" w:color="auto"/>
                    <w:bottom w:val="none" w:sz="0" w:space="0" w:color="auto"/>
                    <w:right w:val="none" w:sz="0" w:space="0" w:color="auto"/>
                  </w:divBdr>
                </w:div>
                <w:div w:id="1272321500">
                  <w:marLeft w:val="0"/>
                  <w:marRight w:val="0"/>
                  <w:marTop w:val="0"/>
                  <w:marBottom w:val="0"/>
                  <w:divBdr>
                    <w:top w:val="none" w:sz="0" w:space="0" w:color="auto"/>
                    <w:left w:val="none" w:sz="0" w:space="0" w:color="auto"/>
                    <w:bottom w:val="none" w:sz="0" w:space="0" w:color="auto"/>
                    <w:right w:val="none" w:sz="0" w:space="0" w:color="auto"/>
                  </w:divBdr>
                </w:div>
                <w:div w:id="1272321504">
                  <w:marLeft w:val="0"/>
                  <w:marRight w:val="0"/>
                  <w:marTop w:val="0"/>
                  <w:marBottom w:val="0"/>
                  <w:divBdr>
                    <w:top w:val="none" w:sz="0" w:space="0" w:color="auto"/>
                    <w:left w:val="none" w:sz="0" w:space="0" w:color="auto"/>
                    <w:bottom w:val="none" w:sz="0" w:space="0" w:color="auto"/>
                    <w:right w:val="none" w:sz="0" w:space="0" w:color="auto"/>
                  </w:divBdr>
                </w:div>
                <w:div w:id="1272321516">
                  <w:marLeft w:val="0"/>
                  <w:marRight w:val="0"/>
                  <w:marTop w:val="0"/>
                  <w:marBottom w:val="0"/>
                  <w:divBdr>
                    <w:top w:val="none" w:sz="0" w:space="0" w:color="auto"/>
                    <w:left w:val="none" w:sz="0" w:space="0" w:color="auto"/>
                    <w:bottom w:val="none" w:sz="0" w:space="0" w:color="auto"/>
                    <w:right w:val="none" w:sz="0" w:space="0" w:color="auto"/>
                  </w:divBdr>
                </w:div>
                <w:div w:id="1272321518">
                  <w:marLeft w:val="0"/>
                  <w:marRight w:val="0"/>
                  <w:marTop w:val="0"/>
                  <w:marBottom w:val="0"/>
                  <w:divBdr>
                    <w:top w:val="none" w:sz="0" w:space="0" w:color="auto"/>
                    <w:left w:val="none" w:sz="0" w:space="0" w:color="auto"/>
                    <w:bottom w:val="none" w:sz="0" w:space="0" w:color="auto"/>
                    <w:right w:val="none" w:sz="0" w:space="0" w:color="auto"/>
                  </w:divBdr>
                </w:div>
                <w:div w:id="1272321520">
                  <w:marLeft w:val="0"/>
                  <w:marRight w:val="0"/>
                  <w:marTop w:val="0"/>
                  <w:marBottom w:val="0"/>
                  <w:divBdr>
                    <w:top w:val="none" w:sz="0" w:space="0" w:color="auto"/>
                    <w:left w:val="none" w:sz="0" w:space="0" w:color="auto"/>
                    <w:bottom w:val="none" w:sz="0" w:space="0" w:color="auto"/>
                    <w:right w:val="none" w:sz="0" w:space="0" w:color="auto"/>
                  </w:divBdr>
                </w:div>
                <w:div w:id="1272321521">
                  <w:marLeft w:val="0"/>
                  <w:marRight w:val="0"/>
                  <w:marTop w:val="0"/>
                  <w:marBottom w:val="0"/>
                  <w:divBdr>
                    <w:top w:val="none" w:sz="0" w:space="0" w:color="auto"/>
                    <w:left w:val="none" w:sz="0" w:space="0" w:color="auto"/>
                    <w:bottom w:val="none" w:sz="0" w:space="0" w:color="auto"/>
                    <w:right w:val="none" w:sz="0" w:space="0" w:color="auto"/>
                  </w:divBdr>
                </w:div>
                <w:div w:id="1272321525">
                  <w:marLeft w:val="0"/>
                  <w:marRight w:val="0"/>
                  <w:marTop w:val="0"/>
                  <w:marBottom w:val="0"/>
                  <w:divBdr>
                    <w:top w:val="none" w:sz="0" w:space="0" w:color="auto"/>
                    <w:left w:val="none" w:sz="0" w:space="0" w:color="auto"/>
                    <w:bottom w:val="none" w:sz="0" w:space="0" w:color="auto"/>
                    <w:right w:val="none" w:sz="0" w:space="0" w:color="auto"/>
                  </w:divBdr>
                </w:div>
                <w:div w:id="1272321541">
                  <w:marLeft w:val="0"/>
                  <w:marRight w:val="0"/>
                  <w:marTop w:val="0"/>
                  <w:marBottom w:val="0"/>
                  <w:divBdr>
                    <w:top w:val="none" w:sz="0" w:space="0" w:color="auto"/>
                    <w:left w:val="none" w:sz="0" w:space="0" w:color="auto"/>
                    <w:bottom w:val="none" w:sz="0" w:space="0" w:color="auto"/>
                    <w:right w:val="none" w:sz="0" w:space="0" w:color="auto"/>
                  </w:divBdr>
                </w:div>
                <w:div w:id="1272321546">
                  <w:marLeft w:val="0"/>
                  <w:marRight w:val="0"/>
                  <w:marTop w:val="0"/>
                  <w:marBottom w:val="0"/>
                  <w:divBdr>
                    <w:top w:val="none" w:sz="0" w:space="0" w:color="auto"/>
                    <w:left w:val="none" w:sz="0" w:space="0" w:color="auto"/>
                    <w:bottom w:val="none" w:sz="0" w:space="0" w:color="auto"/>
                    <w:right w:val="none" w:sz="0" w:space="0" w:color="auto"/>
                  </w:divBdr>
                </w:div>
                <w:div w:id="1272321550">
                  <w:marLeft w:val="0"/>
                  <w:marRight w:val="0"/>
                  <w:marTop w:val="0"/>
                  <w:marBottom w:val="0"/>
                  <w:divBdr>
                    <w:top w:val="none" w:sz="0" w:space="0" w:color="auto"/>
                    <w:left w:val="none" w:sz="0" w:space="0" w:color="auto"/>
                    <w:bottom w:val="none" w:sz="0" w:space="0" w:color="auto"/>
                    <w:right w:val="none" w:sz="0" w:space="0" w:color="auto"/>
                  </w:divBdr>
                </w:div>
                <w:div w:id="1272321553">
                  <w:marLeft w:val="0"/>
                  <w:marRight w:val="0"/>
                  <w:marTop w:val="0"/>
                  <w:marBottom w:val="0"/>
                  <w:divBdr>
                    <w:top w:val="none" w:sz="0" w:space="0" w:color="auto"/>
                    <w:left w:val="none" w:sz="0" w:space="0" w:color="auto"/>
                    <w:bottom w:val="none" w:sz="0" w:space="0" w:color="auto"/>
                    <w:right w:val="none" w:sz="0" w:space="0" w:color="auto"/>
                  </w:divBdr>
                </w:div>
                <w:div w:id="1272321557">
                  <w:marLeft w:val="0"/>
                  <w:marRight w:val="0"/>
                  <w:marTop w:val="0"/>
                  <w:marBottom w:val="0"/>
                  <w:divBdr>
                    <w:top w:val="none" w:sz="0" w:space="0" w:color="auto"/>
                    <w:left w:val="none" w:sz="0" w:space="0" w:color="auto"/>
                    <w:bottom w:val="none" w:sz="0" w:space="0" w:color="auto"/>
                    <w:right w:val="none" w:sz="0" w:space="0" w:color="auto"/>
                  </w:divBdr>
                </w:div>
                <w:div w:id="1272321570">
                  <w:marLeft w:val="0"/>
                  <w:marRight w:val="0"/>
                  <w:marTop w:val="0"/>
                  <w:marBottom w:val="0"/>
                  <w:divBdr>
                    <w:top w:val="none" w:sz="0" w:space="0" w:color="auto"/>
                    <w:left w:val="none" w:sz="0" w:space="0" w:color="auto"/>
                    <w:bottom w:val="none" w:sz="0" w:space="0" w:color="auto"/>
                    <w:right w:val="none" w:sz="0" w:space="0" w:color="auto"/>
                  </w:divBdr>
                </w:div>
                <w:div w:id="1272321581">
                  <w:marLeft w:val="0"/>
                  <w:marRight w:val="0"/>
                  <w:marTop w:val="0"/>
                  <w:marBottom w:val="0"/>
                  <w:divBdr>
                    <w:top w:val="none" w:sz="0" w:space="0" w:color="auto"/>
                    <w:left w:val="none" w:sz="0" w:space="0" w:color="auto"/>
                    <w:bottom w:val="none" w:sz="0" w:space="0" w:color="auto"/>
                    <w:right w:val="none" w:sz="0" w:space="0" w:color="auto"/>
                  </w:divBdr>
                </w:div>
                <w:div w:id="1272321582">
                  <w:marLeft w:val="0"/>
                  <w:marRight w:val="0"/>
                  <w:marTop w:val="0"/>
                  <w:marBottom w:val="0"/>
                  <w:divBdr>
                    <w:top w:val="none" w:sz="0" w:space="0" w:color="auto"/>
                    <w:left w:val="none" w:sz="0" w:space="0" w:color="auto"/>
                    <w:bottom w:val="none" w:sz="0" w:space="0" w:color="auto"/>
                    <w:right w:val="none" w:sz="0" w:space="0" w:color="auto"/>
                  </w:divBdr>
                </w:div>
                <w:div w:id="1272321589">
                  <w:marLeft w:val="0"/>
                  <w:marRight w:val="0"/>
                  <w:marTop w:val="0"/>
                  <w:marBottom w:val="0"/>
                  <w:divBdr>
                    <w:top w:val="none" w:sz="0" w:space="0" w:color="auto"/>
                    <w:left w:val="none" w:sz="0" w:space="0" w:color="auto"/>
                    <w:bottom w:val="none" w:sz="0" w:space="0" w:color="auto"/>
                    <w:right w:val="none" w:sz="0" w:space="0" w:color="auto"/>
                  </w:divBdr>
                </w:div>
                <w:div w:id="1272321593">
                  <w:marLeft w:val="0"/>
                  <w:marRight w:val="0"/>
                  <w:marTop w:val="0"/>
                  <w:marBottom w:val="0"/>
                  <w:divBdr>
                    <w:top w:val="none" w:sz="0" w:space="0" w:color="auto"/>
                    <w:left w:val="none" w:sz="0" w:space="0" w:color="auto"/>
                    <w:bottom w:val="none" w:sz="0" w:space="0" w:color="auto"/>
                    <w:right w:val="none" w:sz="0" w:space="0" w:color="auto"/>
                  </w:divBdr>
                </w:div>
                <w:div w:id="1272321598">
                  <w:marLeft w:val="0"/>
                  <w:marRight w:val="0"/>
                  <w:marTop w:val="0"/>
                  <w:marBottom w:val="0"/>
                  <w:divBdr>
                    <w:top w:val="none" w:sz="0" w:space="0" w:color="auto"/>
                    <w:left w:val="none" w:sz="0" w:space="0" w:color="auto"/>
                    <w:bottom w:val="none" w:sz="0" w:space="0" w:color="auto"/>
                    <w:right w:val="none" w:sz="0" w:space="0" w:color="auto"/>
                  </w:divBdr>
                </w:div>
                <w:div w:id="1272321599">
                  <w:marLeft w:val="0"/>
                  <w:marRight w:val="0"/>
                  <w:marTop w:val="0"/>
                  <w:marBottom w:val="0"/>
                  <w:divBdr>
                    <w:top w:val="none" w:sz="0" w:space="0" w:color="auto"/>
                    <w:left w:val="none" w:sz="0" w:space="0" w:color="auto"/>
                    <w:bottom w:val="none" w:sz="0" w:space="0" w:color="auto"/>
                    <w:right w:val="none" w:sz="0" w:space="0" w:color="auto"/>
                  </w:divBdr>
                </w:div>
                <w:div w:id="1272321615">
                  <w:marLeft w:val="0"/>
                  <w:marRight w:val="0"/>
                  <w:marTop w:val="0"/>
                  <w:marBottom w:val="0"/>
                  <w:divBdr>
                    <w:top w:val="none" w:sz="0" w:space="0" w:color="auto"/>
                    <w:left w:val="none" w:sz="0" w:space="0" w:color="auto"/>
                    <w:bottom w:val="none" w:sz="0" w:space="0" w:color="auto"/>
                    <w:right w:val="none" w:sz="0" w:space="0" w:color="auto"/>
                  </w:divBdr>
                </w:div>
                <w:div w:id="1272321619">
                  <w:marLeft w:val="0"/>
                  <w:marRight w:val="0"/>
                  <w:marTop w:val="0"/>
                  <w:marBottom w:val="0"/>
                  <w:divBdr>
                    <w:top w:val="none" w:sz="0" w:space="0" w:color="auto"/>
                    <w:left w:val="none" w:sz="0" w:space="0" w:color="auto"/>
                    <w:bottom w:val="none" w:sz="0" w:space="0" w:color="auto"/>
                    <w:right w:val="none" w:sz="0" w:space="0" w:color="auto"/>
                  </w:divBdr>
                </w:div>
                <w:div w:id="1272321627">
                  <w:marLeft w:val="0"/>
                  <w:marRight w:val="0"/>
                  <w:marTop w:val="0"/>
                  <w:marBottom w:val="0"/>
                  <w:divBdr>
                    <w:top w:val="none" w:sz="0" w:space="0" w:color="auto"/>
                    <w:left w:val="none" w:sz="0" w:space="0" w:color="auto"/>
                    <w:bottom w:val="none" w:sz="0" w:space="0" w:color="auto"/>
                    <w:right w:val="none" w:sz="0" w:space="0" w:color="auto"/>
                  </w:divBdr>
                </w:div>
                <w:div w:id="1272321635">
                  <w:marLeft w:val="0"/>
                  <w:marRight w:val="0"/>
                  <w:marTop w:val="0"/>
                  <w:marBottom w:val="0"/>
                  <w:divBdr>
                    <w:top w:val="none" w:sz="0" w:space="0" w:color="auto"/>
                    <w:left w:val="none" w:sz="0" w:space="0" w:color="auto"/>
                    <w:bottom w:val="none" w:sz="0" w:space="0" w:color="auto"/>
                    <w:right w:val="none" w:sz="0" w:space="0" w:color="auto"/>
                  </w:divBdr>
                </w:div>
                <w:div w:id="1272321637">
                  <w:marLeft w:val="0"/>
                  <w:marRight w:val="0"/>
                  <w:marTop w:val="0"/>
                  <w:marBottom w:val="0"/>
                  <w:divBdr>
                    <w:top w:val="none" w:sz="0" w:space="0" w:color="auto"/>
                    <w:left w:val="none" w:sz="0" w:space="0" w:color="auto"/>
                    <w:bottom w:val="none" w:sz="0" w:space="0" w:color="auto"/>
                    <w:right w:val="none" w:sz="0" w:space="0" w:color="auto"/>
                  </w:divBdr>
                </w:div>
                <w:div w:id="1272321647">
                  <w:marLeft w:val="0"/>
                  <w:marRight w:val="0"/>
                  <w:marTop w:val="0"/>
                  <w:marBottom w:val="0"/>
                  <w:divBdr>
                    <w:top w:val="none" w:sz="0" w:space="0" w:color="auto"/>
                    <w:left w:val="none" w:sz="0" w:space="0" w:color="auto"/>
                    <w:bottom w:val="none" w:sz="0" w:space="0" w:color="auto"/>
                    <w:right w:val="none" w:sz="0" w:space="0" w:color="auto"/>
                  </w:divBdr>
                </w:div>
                <w:div w:id="1272321651">
                  <w:marLeft w:val="0"/>
                  <w:marRight w:val="0"/>
                  <w:marTop w:val="0"/>
                  <w:marBottom w:val="0"/>
                  <w:divBdr>
                    <w:top w:val="none" w:sz="0" w:space="0" w:color="auto"/>
                    <w:left w:val="none" w:sz="0" w:space="0" w:color="auto"/>
                    <w:bottom w:val="none" w:sz="0" w:space="0" w:color="auto"/>
                    <w:right w:val="none" w:sz="0" w:space="0" w:color="auto"/>
                  </w:divBdr>
                </w:div>
                <w:div w:id="1272321662">
                  <w:marLeft w:val="0"/>
                  <w:marRight w:val="0"/>
                  <w:marTop w:val="0"/>
                  <w:marBottom w:val="0"/>
                  <w:divBdr>
                    <w:top w:val="none" w:sz="0" w:space="0" w:color="auto"/>
                    <w:left w:val="none" w:sz="0" w:space="0" w:color="auto"/>
                    <w:bottom w:val="none" w:sz="0" w:space="0" w:color="auto"/>
                    <w:right w:val="none" w:sz="0" w:space="0" w:color="auto"/>
                  </w:divBdr>
                </w:div>
                <w:div w:id="1272321668">
                  <w:marLeft w:val="0"/>
                  <w:marRight w:val="0"/>
                  <w:marTop w:val="0"/>
                  <w:marBottom w:val="0"/>
                  <w:divBdr>
                    <w:top w:val="none" w:sz="0" w:space="0" w:color="auto"/>
                    <w:left w:val="none" w:sz="0" w:space="0" w:color="auto"/>
                    <w:bottom w:val="none" w:sz="0" w:space="0" w:color="auto"/>
                    <w:right w:val="none" w:sz="0" w:space="0" w:color="auto"/>
                  </w:divBdr>
                </w:div>
                <w:div w:id="1272321681">
                  <w:marLeft w:val="0"/>
                  <w:marRight w:val="0"/>
                  <w:marTop w:val="0"/>
                  <w:marBottom w:val="0"/>
                  <w:divBdr>
                    <w:top w:val="none" w:sz="0" w:space="0" w:color="auto"/>
                    <w:left w:val="none" w:sz="0" w:space="0" w:color="auto"/>
                    <w:bottom w:val="none" w:sz="0" w:space="0" w:color="auto"/>
                    <w:right w:val="none" w:sz="0" w:space="0" w:color="auto"/>
                  </w:divBdr>
                </w:div>
                <w:div w:id="1272321687">
                  <w:marLeft w:val="0"/>
                  <w:marRight w:val="0"/>
                  <w:marTop w:val="0"/>
                  <w:marBottom w:val="0"/>
                  <w:divBdr>
                    <w:top w:val="none" w:sz="0" w:space="0" w:color="auto"/>
                    <w:left w:val="none" w:sz="0" w:space="0" w:color="auto"/>
                    <w:bottom w:val="none" w:sz="0" w:space="0" w:color="auto"/>
                    <w:right w:val="none" w:sz="0" w:space="0" w:color="auto"/>
                  </w:divBdr>
                </w:div>
                <w:div w:id="1272321688">
                  <w:marLeft w:val="0"/>
                  <w:marRight w:val="0"/>
                  <w:marTop w:val="0"/>
                  <w:marBottom w:val="0"/>
                  <w:divBdr>
                    <w:top w:val="none" w:sz="0" w:space="0" w:color="auto"/>
                    <w:left w:val="none" w:sz="0" w:space="0" w:color="auto"/>
                    <w:bottom w:val="none" w:sz="0" w:space="0" w:color="auto"/>
                    <w:right w:val="none" w:sz="0" w:space="0" w:color="auto"/>
                  </w:divBdr>
                </w:div>
                <w:div w:id="1272321710">
                  <w:marLeft w:val="0"/>
                  <w:marRight w:val="0"/>
                  <w:marTop w:val="0"/>
                  <w:marBottom w:val="0"/>
                  <w:divBdr>
                    <w:top w:val="none" w:sz="0" w:space="0" w:color="auto"/>
                    <w:left w:val="none" w:sz="0" w:space="0" w:color="auto"/>
                    <w:bottom w:val="none" w:sz="0" w:space="0" w:color="auto"/>
                    <w:right w:val="none" w:sz="0" w:space="0" w:color="auto"/>
                  </w:divBdr>
                </w:div>
                <w:div w:id="1272321713">
                  <w:marLeft w:val="0"/>
                  <w:marRight w:val="0"/>
                  <w:marTop w:val="0"/>
                  <w:marBottom w:val="0"/>
                  <w:divBdr>
                    <w:top w:val="none" w:sz="0" w:space="0" w:color="auto"/>
                    <w:left w:val="none" w:sz="0" w:space="0" w:color="auto"/>
                    <w:bottom w:val="none" w:sz="0" w:space="0" w:color="auto"/>
                    <w:right w:val="none" w:sz="0" w:space="0" w:color="auto"/>
                  </w:divBdr>
                </w:div>
                <w:div w:id="1272321723">
                  <w:marLeft w:val="0"/>
                  <w:marRight w:val="0"/>
                  <w:marTop w:val="0"/>
                  <w:marBottom w:val="0"/>
                  <w:divBdr>
                    <w:top w:val="none" w:sz="0" w:space="0" w:color="auto"/>
                    <w:left w:val="none" w:sz="0" w:space="0" w:color="auto"/>
                    <w:bottom w:val="none" w:sz="0" w:space="0" w:color="auto"/>
                    <w:right w:val="none" w:sz="0" w:space="0" w:color="auto"/>
                  </w:divBdr>
                </w:div>
                <w:div w:id="1272321726">
                  <w:marLeft w:val="0"/>
                  <w:marRight w:val="0"/>
                  <w:marTop w:val="0"/>
                  <w:marBottom w:val="0"/>
                  <w:divBdr>
                    <w:top w:val="none" w:sz="0" w:space="0" w:color="auto"/>
                    <w:left w:val="none" w:sz="0" w:space="0" w:color="auto"/>
                    <w:bottom w:val="none" w:sz="0" w:space="0" w:color="auto"/>
                    <w:right w:val="none" w:sz="0" w:space="0" w:color="auto"/>
                  </w:divBdr>
                </w:div>
                <w:div w:id="1272321728">
                  <w:marLeft w:val="0"/>
                  <w:marRight w:val="0"/>
                  <w:marTop w:val="0"/>
                  <w:marBottom w:val="0"/>
                  <w:divBdr>
                    <w:top w:val="none" w:sz="0" w:space="0" w:color="auto"/>
                    <w:left w:val="none" w:sz="0" w:space="0" w:color="auto"/>
                    <w:bottom w:val="none" w:sz="0" w:space="0" w:color="auto"/>
                    <w:right w:val="none" w:sz="0" w:space="0" w:color="auto"/>
                  </w:divBdr>
                </w:div>
                <w:div w:id="1272321729">
                  <w:marLeft w:val="0"/>
                  <w:marRight w:val="0"/>
                  <w:marTop w:val="0"/>
                  <w:marBottom w:val="0"/>
                  <w:divBdr>
                    <w:top w:val="none" w:sz="0" w:space="0" w:color="auto"/>
                    <w:left w:val="none" w:sz="0" w:space="0" w:color="auto"/>
                    <w:bottom w:val="none" w:sz="0" w:space="0" w:color="auto"/>
                    <w:right w:val="none" w:sz="0" w:space="0" w:color="auto"/>
                  </w:divBdr>
                </w:div>
                <w:div w:id="1272321734">
                  <w:marLeft w:val="0"/>
                  <w:marRight w:val="0"/>
                  <w:marTop w:val="0"/>
                  <w:marBottom w:val="0"/>
                  <w:divBdr>
                    <w:top w:val="none" w:sz="0" w:space="0" w:color="auto"/>
                    <w:left w:val="none" w:sz="0" w:space="0" w:color="auto"/>
                    <w:bottom w:val="none" w:sz="0" w:space="0" w:color="auto"/>
                    <w:right w:val="none" w:sz="0" w:space="0" w:color="auto"/>
                  </w:divBdr>
                </w:div>
                <w:div w:id="1272321744">
                  <w:marLeft w:val="0"/>
                  <w:marRight w:val="0"/>
                  <w:marTop w:val="0"/>
                  <w:marBottom w:val="0"/>
                  <w:divBdr>
                    <w:top w:val="none" w:sz="0" w:space="0" w:color="auto"/>
                    <w:left w:val="none" w:sz="0" w:space="0" w:color="auto"/>
                    <w:bottom w:val="none" w:sz="0" w:space="0" w:color="auto"/>
                    <w:right w:val="none" w:sz="0" w:space="0" w:color="auto"/>
                  </w:divBdr>
                </w:div>
                <w:div w:id="1272321754">
                  <w:marLeft w:val="0"/>
                  <w:marRight w:val="0"/>
                  <w:marTop w:val="0"/>
                  <w:marBottom w:val="0"/>
                  <w:divBdr>
                    <w:top w:val="none" w:sz="0" w:space="0" w:color="auto"/>
                    <w:left w:val="none" w:sz="0" w:space="0" w:color="auto"/>
                    <w:bottom w:val="none" w:sz="0" w:space="0" w:color="auto"/>
                    <w:right w:val="none" w:sz="0" w:space="0" w:color="auto"/>
                  </w:divBdr>
                </w:div>
                <w:div w:id="1272321761">
                  <w:marLeft w:val="0"/>
                  <w:marRight w:val="0"/>
                  <w:marTop w:val="0"/>
                  <w:marBottom w:val="0"/>
                  <w:divBdr>
                    <w:top w:val="none" w:sz="0" w:space="0" w:color="auto"/>
                    <w:left w:val="none" w:sz="0" w:space="0" w:color="auto"/>
                    <w:bottom w:val="none" w:sz="0" w:space="0" w:color="auto"/>
                    <w:right w:val="none" w:sz="0" w:space="0" w:color="auto"/>
                  </w:divBdr>
                </w:div>
                <w:div w:id="1272321765">
                  <w:marLeft w:val="0"/>
                  <w:marRight w:val="0"/>
                  <w:marTop w:val="0"/>
                  <w:marBottom w:val="0"/>
                  <w:divBdr>
                    <w:top w:val="none" w:sz="0" w:space="0" w:color="auto"/>
                    <w:left w:val="none" w:sz="0" w:space="0" w:color="auto"/>
                    <w:bottom w:val="none" w:sz="0" w:space="0" w:color="auto"/>
                    <w:right w:val="none" w:sz="0" w:space="0" w:color="auto"/>
                  </w:divBdr>
                </w:div>
                <w:div w:id="1272321766">
                  <w:marLeft w:val="0"/>
                  <w:marRight w:val="0"/>
                  <w:marTop w:val="0"/>
                  <w:marBottom w:val="0"/>
                  <w:divBdr>
                    <w:top w:val="none" w:sz="0" w:space="0" w:color="auto"/>
                    <w:left w:val="none" w:sz="0" w:space="0" w:color="auto"/>
                    <w:bottom w:val="none" w:sz="0" w:space="0" w:color="auto"/>
                    <w:right w:val="none" w:sz="0" w:space="0" w:color="auto"/>
                  </w:divBdr>
                </w:div>
                <w:div w:id="1272321768">
                  <w:marLeft w:val="0"/>
                  <w:marRight w:val="0"/>
                  <w:marTop w:val="0"/>
                  <w:marBottom w:val="0"/>
                  <w:divBdr>
                    <w:top w:val="none" w:sz="0" w:space="0" w:color="auto"/>
                    <w:left w:val="none" w:sz="0" w:space="0" w:color="auto"/>
                    <w:bottom w:val="none" w:sz="0" w:space="0" w:color="auto"/>
                    <w:right w:val="none" w:sz="0" w:space="0" w:color="auto"/>
                  </w:divBdr>
                </w:div>
                <w:div w:id="1272321770">
                  <w:marLeft w:val="0"/>
                  <w:marRight w:val="0"/>
                  <w:marTop w:val="0"/>
                  <w:marBottom w:val="0"/>
                  <w:divBdr>
                    <w:top w:val="none" w:sz="0" w:space="0" w:color="auto"/>
                    <w:left w:val="none" w:sz="0" w:space="0" w:color="auto"/>
                    <w:bottom w:val="none" w:sz="0" w:space="0" w:color="auto"/>
                    <w:right w:val="none" w:sz="0" w:space="0" w:color="auto"/>
                  </w:divBdr>
                </w:div>
                <w:div w:id="1272321772">
                  <w:marLeft w:val="0"/>
                  <w:marRight w:val="0"/>
                  <w:marTop w:val="0"/>
                  <w:marBottom w:val="0"/>
                  <w:divBdr>
                    <w:top w:val="none" w:sz="0" w:space="0" w:color="auto"/>
                    <w:left w:val="none" w:sz="0" w:space="0" w:color="auto"/>
                    <w:bottom w:val="none" w:sz="0" w:space="0" w:color="auto"/>
                    <w:right w:val="none" w:sz="0" w:space="0" w:color="auto"/>
                  </w:divBdr>
                </w:div>
                <w:div w:id="1272321773">
                  <w:marLeft w:val="0"/>
                  <w:marRight w:val="0"/>
                  <w:marTop w:val="0"/>
                  <w:marBottom w:val="0"/>
                  <w:divBdr>
                    <w:top w:val="none" w:sz="0" w:space="0" w:color="auto"/>
                    <w:left w:val="none" w:sz="0" w:space="0" w:color="auto"/>
                    <w:bottom w:val="none" w:sz="0" w:space="0" w:color="auto"/>
                    <w:right w:val="none" w:sz="0" w:space="0" w:color="auto"/>
                  </w:divBdr>
                </w:div>
                <w:div w:id="1272321782">
                  <w:marLeft w:val="0"/>
                  <w:marRight w:val="0"/>
                  <w:marTop w:val="0"/>
                  <w:marBottom w:val="0"/>
                  <w:divBdr>
                    <w:top w:val="none" w:sz="0" w:space="0" w:color="auto"/>
                    <w:left w:val="none" w:sz="0" w:space="0" w:color="auto"/>
                    <w:bottom w:val="none" w:sz="0" w:space="0" w:color="auto"/>
                    <w:right w:val="none" w:sz="0" w:space="0" w:color="auto"/>
                  </w:divBdr>
                </w:div>
                <w:div w:id="1272321798">
                  <w:marLeft w:val="0"/>
                  <w:marRight w:val="0"/>
                  <w:marTop w:val="0"/>
                  <w:marBottom w:val="0"/>
                  <w:divBdr>
                    <w:top w:val="none" w:sz="0" w:space="0" w:color="auto"/>
                    <w:left w:val="none" w:sz="0" w:space="0" w:color="auto"/>
                    <w:bottom w:val="none" w:sz="0" w:space="0" w:color="auto"/>
                    <w:right w:val="none" w:sz="0" w:space="0" w:color="auto"/>
                  </w:divBdr>
                </w:div>
                <w:div w:id="1272321807">
                  <w:marLeft w:val="0"/>
                  <w:marRight w:val="0"/>
                  <w:marTop w:val="0"/>
                  <w:marBottom w:val="0"/>
                  <w:divBdr>
                    <w:top w:val="none" w:sz="0" w:space="0" w:color="auto"/>
                    <w:left w:val="none" w:sz="0" w:space="0" w:color="auto"/>
                    <w:bottom w:val="none" w:sz="0" w:space="0" w:color="auto"/>
                    <w:right w:val="none" w:sz="0" w:space="0" w:color="auto"/>
                  </w:divBdr>
                </w:div>
                <w:div w:id="1272321808">
                  <w:marLeft w:val="0"/>
                  <w:marRight w:val="0"/>
                  <w:marTop w:val="0"/>
                  <w:marBottom w:val="0"/>
                  <w:divBdr>
                    <w:top w:val="none" w:sz="0" w:space="0" w:color="auto"/>
                    <w:left w:val="none" w:sz="0" w:space="0" w:color="auto"/>
                    <w:bottom w:val="none" w:sz="0" w:space="0" w:color="auto"/>
                    <w:right w:val="none" w:sz="0" w:space="0" w:color="auto"/>
                  </w:divBdr>
                </w:div>
                <w:div w:id="1272321831">
                  <w:marLeft w:val="0"/>
                  <w:marRight w:val="0"/>
                  <w:marTop w:val="0"/>
                  <w:marBottom w:val="0"/>
                  <w:divBdr>
                    <w:top w:val="none" w:sz="0" w:space="0" w:color="auto"/>
                    <w:left w:val="none" w:sz="0" w:space="0" w:color="auto"/>
                    <w:bottom w:val="none" w:sz="0" w:space="0" w:color="auto"/>
                    <w:right w:val="none" w:sz="0" w:space="0" w:color="auto"/>
                  </w:divBdr>
                </w:div>
                <w:div w:id="1272321837">
                  <w:marLeft w:val="0"/>
                  <w:marRight w:val="0"/>
                  <w:marTop w:val="0"/>
                  <w:marBottom w:val="0"/>
                  <w:divBdr>
                    <w:top w:val="none" w:sz="0" w:space="0" w:color="auto"/>
                    <w:left w:val="none" w:sz="0" w:space="0" w:color="auto"/>
                    <w:bottom w:val="none" w:sz="0" w:space="0" w:color="auto"/>
                    <w:right w:val="none" w:sz="0" w:space="0" w:color="auto"/>
                  </w:divBdr>
                </w:div>
                <w:div w:id="1272321842">
                  <w:marLeft w:val="0"/>
                  <w:marRight w:val="0"/>
                  <w:marTop w:val="0"/>
                  <w:marBottom w:val="0"/>
                  <w:divBdr>
                    <w:top w:val="none" w:sz="0" w:space="0" w:color="auto"/>
                    <w:left w:val="none" w:sz="0" w:space="0" w:color="auto"/>
                    <w:bottom w:val="none" w:sz="0" w:space="0" w:color="auto"/>
                    <w:right w:val="none" w:sz="0" w:space="0" w:color="auto"/>
                  </w:divBdr>
                </w:div>
                <w:div w:id="1272321844">
                  <w:marLeft w:val="0"/>
                  <w:marRight w:val="0"/>
                  <w:marTop w:val="0"/>
                  <w:marBottom w:val="0"/>
                  <w:divBdr>
                    <w:top w:val="none" w:sz="0" w:space="0" w:color="auto"/>
                    <w:left w:val="none" w:sz="0" w:space="0" w:color="auto"/>
                    <w:bottom w:val="none" w:sz="0" w:space="0" w:color="auto"/>
                    <w:right w:val="none" w:sz="0" w:space="0" w:color="auto"/>
                  </w:divBdr>
                </w:div>
                <w:div w:id="1272321848">
                  <w:marLeft w:val="0"/>
                  <w:marRight w:val="0"/>
                  <w:marTop w:val="0"/>
                  <w:marBottom w:val="0"/>
                  <w:divBdr>
                    <w:top w:val="none" w:sz="0" w:space="0" w:color="auto"/>
                    <w:left w:val="none" w:sz="0" w:space="0" w:color="auto"/>
                    <w:bottom w:val="none" w:sz="0" w:space="0" w:color="auto"/>
                    <w:right w:val="none" w:sz="0" w:space="0" w:color="auto"/>
                  </w:divBdr>
                </w:div>
                <w:div w:id="1272321856">
                  <w:marLeft w:val="0"/>
                  <w:marRight w:val="0"/>
                  <w:marTop w:val="0"/>
                  <w:marBottom w:val="0"/>
                  <w:divBdr>
                    <w:top w:val="none" w:sz="0" w:space="0" w:color="auto"/>
                    <w:left w:val="none" w:sz="0" w:space="0" w:color="auto"/>
                    <w:bottom w:val="none" w:sz="0" w:space="0" w:color="auto"/>
                    <w:right w:val="none" w:sz="0" w:space="0" w:color="auto"/>
                  </w:divBdr>
                </w:div>
                <w:div w:id="1272321861">
                  <w:marLeft w:val="0"/>
                  <w:marRight w:val="0"/>
                  <w:marTop w:val="0"/>
                  <w:marBottom w:val="0"/>
                  <w:divBdr>
                    <w:top w:val="none" w:sz="0" w:space="0" w:color="auto"/>
                    <w:left w:val="none" w:sz="0" w:space="0" w:color="auto"/>
                    <w:bottom w:val="none" w:sz="0" w:space="0" w:color="auto"/>
                    <w:right w:val="none" w:sz="0" w:space="0" w:color="auto"/>
                  </w:divBdr>
                </w:div>
                <w:div w:id="1272321865">
                  <w:marLeft w:val="0"/>
                  <w:marRight w:val="0"/>
                  <w:marTop w:val="0"/>
                  <w:marBottom w:val="0"/>
                  <w:divBdr>
                    <w:top w:val="none" w:sz="0" w:space="0" w:color="auto"/>
                    <w:left w:val="none" w:sz="0" w:space="0" w:color="auto"/>
                    <w:bottom w:val="none" w:sz="0" w:space="0" w:color="auto"/>
                    <w:right w:val="none" w:sz="0" w:space="0" w:color="auto"/>
                  </w:divBdr>
                </w:div>
                <w:div w:id="1272321880">
                  <w:marLeft w:val="0"/>
                  <w:marRight w:val="0"/>
                  <w:marTop w:val="0"/>
                  <w:marBottom w:val="0"/>
                  <w:divBdr>
                    <w:top w:val="none" w:sz="0" w:space="0" w:color="auto"/>
                    <w:left w:val="none" w:sz="0" w:space="0" w:color="auto"/>
                    <w:bottom w:val="none" w:sz="0" w:space="0" w:color="auto"/>
                    <w:right w:val="none" w:sz="0" w:space="0" w:color="auto"/>
                  </w:divBdr>
                </w:div>
                <w:div w:id="1272321883">
                  <w:marLeft w:val="0"/>
                  <w:marRight w:val="0"/>
                  <w:marTop w:val="0"/>
                  <w:marBottom w:val="0"/>
                  <w:divBdr>
                    <w:top w:val="none" w:sz="0" w:space="0" w:color="auto"/>
                    <w:left w:val="none" w:sz="0" w:space="0" w:color="auto"/>
                    <w:bottom w:val="none" w:sz="0" w:space="0" w:color="auto"/>
                    <w:right w:val="none" w:sz="0" w:space="0" w:color="auto"/>
                  </w:divBdr>
                </w:div>
                <w:div w:id="1272321884">
                  <w:marLeft w:val="0"/>
                  <w:marRight w:val="0"/>
                  <w:marTop w:val="0"/>
                  <w:marBottom w:val="0"/>
                  <w:divBdr>
                    <w:top w:val="none" w:sz="0" w:space="0" w:color="auto"/>
                    <w:left w:val="none" w:sz="0" w:space="0" w:color="auto"/>
                    <w:bottom w:val="none" w:sz="0" w:space="0" w:color="auto"/>
                    <w:right w:val="none" w:sz="0" w:space="0" w:color="auto"/>
                  </w:divBdr>
                </w:div>
                <w:div w:id="1272321887">
                  <w:marLeft w:val="0"/>
                  <w:marRight w:val="0"/>
                  <w:marTop w:val="0"/>
                  <w:marBottom w:val="0"/>
                  <w:divBdr>
                    <w:top w:val="none" w:sz="0" w:space="0" w:color="auto"/>
                    <w:left w:val="none" w:sz="0" w:space="0" w:color="auto"/>
                    <w:bottom w:val="none" w:sz="0" w:space="0" w:color="auto"/>
                    <w:right w:val="none" w:sz="0" w:space="0" w:color="auto"/>
                  </w:divBdr>
                </w:div>
                <w:div w:id="1272321890">
                  <w:marLeft w:val="0"/>
                  <w:marRight w:val="0"/>
                  <w:marTop w:val="0"/>
                  <w:marBottom w:val="0"/>
                  <w:divBdr>
                    <w:top w:val="none" w:sz="0" w:space="0" w:color="auto"/>
                    <w:left w:val="none" w:sz="0" w:space="0" w:color="auto"/>
                    <w:bottom w:val="none" w:sz="0" w:space="0" w:color="auto"/>
                    <w:right w:val="none" w:sz="0" w:space="0" w:color="auto"/>
                  </w:divBdr>
                </w:div>
                <w:div w:id="1272321891">
                  <w:marLeft w:val="0"/>
                  <w:marRight w:val="0"/>
                  <w:marTop w:val="0"/>
                  <w:marBottom w:val="0"/>
                  <w:divBdr>
                    <w:top w:val="none" w:sz="0" w:space="0" w:color="auto"/>
                    <w:left w:val="none" w:sz="0" w:space="0" w:color="auto"/>
                    <w:bottom w:val="none" w:sz="0" w:space="0" w:color="auto"/>
                    <w:right w:val="none" w:sz="0" w:space="0" w:color="auto"/>
                  </w:divBdr>
                </w:div>
                <w:div w:id="1272321894">
                  <w:marLeft w:val="0"/>
                  <w:marRight w:val="0"/>
                  <w:marTop w:val="0"/>
                  <w:marBottom w:val="0"/>
                  <w:divBdr>
                    <w:top w:val="none" w:sz="0" w:space="0" w:color="auto"/>
                    <w:left w:val="none" w:sz="0" w:space="0" w:color="auto"/>
                    <w:bottom w:val="none" w:sz="0" w:space="0" w:color="auto"/>
                    <w:right w:val="none" w:sz="0" w:space="0" w:color="auto"/>
                  </w:divBdr>
                </w:div>
                <w:div w:id="1272321901">
                  <w:marLeft w:val="0"/>
                  <w:marRight w:val="0"/>
                  <w:marTop w:val="0"/>
                  <w:marBottom w:val="0"/>
                  <w:divBdr>
                    <w:top w:val="none" w:sz="0" w:space="0" w:color="auto"/>
                    <w:left w:val="none" w:sz="0" w:space="0" w:color="auto"/>
                    <w:bottom w:val="none" w:sz="0" w:space="0" w:color="auto"/>
                    <w:right w:val="none" w:sz="0" w:space="0" w:color="auto"/>
                  </w:divBdr>
                </w:div>
                <w:div w:id="1272321903">
                  <w:marLeft w:val="0"/>
                  <w:marRight w:val="0"/>
                  <w:marTop w:val="0"/>
                  <w:marBottom w:val="0"/>
                  <w:divBdr>
                    <w:top w:val="none" w:sz="0" w:space="0" w:color="auto"/>
                    <w:left w:val="none" w:sz="0" w:space="0" w:color="auto"/>
                    <w:bottom w:val="none" w:sz="0" w:space="0" w:color="auto"/>
                    <w:right w:val="none" w:sz="0" w:space="0" w:color="auto"/>
                  </w:divBdr>
                </w:div>
                <w:div w:id="1272321907">
                  <w:marLeft w:val="0"/>
                  <w:marRight w:val="0"/>
                  <w:marTop w:val="0"/>
                  <w:marBottom w:val="0"/>
                  <w:divBdr>
                    <w:top w:val="none" w:sz="0" w:space="0" w:color="auto"/>
                    <w:left w:val="none" w:sz="0" w:space="0" w:color="auto"/>
                    <w:bottom w:val="none" w:sz="0" w:space="0" w:color="auto"/>
                    <w:right w:val="none" w:sz="0" w:space="0" w:color="auto"/>
                  </w:divBdr>
                </w:div>
                <w:div w:id="1272321916">
                  <w:marLeft w:val="0"/>
                  <w:marRight w:val="0"/>
                  <w:marTop w:val="0"/>
                  <w:marBottom w:val="0"/>
                  <w:divBdr>
                    <w:top w:val="none" w:sz="0" w:space="0" w:color="auto"/>
                    <w:left w:val="none" w:sz="0" w:space="0" w:color="auto"/>
                    <w:bottom w:val="none" w:sz="0" w:space="0" w:color="auto"/>
                    <w:right w:val="none" w:sz="0" w:space="0" w:color="auto"/>
                  </w:divBdr>
                </w:div>
                <w:div w:id="1272321917">
                  <w:marLeft w:val="0"/>
                  <w:marRight w:val="0"/>
                  <w:marTop w:val="0"/>
                  <w:marBottom w:val="0"/>
                  <w:divBdr>
                    <w:top w:val="none" w:sz="0" w:space="0" w:color="auto"/>
                    <w:left w:val="none" w:sz="0" w:space="0" w:color="auto"/>
                    <w:bottom w:val="none" w:sz="0" w:space="0" w:color="auto"/>
                    <w:right w:val="none" w:sz="0" w:space="0" w:color="auto"/>
                  </w:divBdr>
                </w:div>
                <w:div w:id="1272321921">
                  <w:marLeft w:val="0"/>
                  <w:marRight w:val="0"/>
                  <w:marTop w:val="0"/>
                  <w:marBottom w:val="0"/>
                  <w:divBdr>
                    <w:top w:val="none" w:sz="0" w:space="0" w:color="auto"/>
                    <w:left w:val="none" w:sz="0" w:space="0" w:color="auto"/>
                    <w:bottom w:val="none" w:sz="0" w:space="0" w:color="auto"/>
                    <w:right w:val="none" w:sz="0" w:space="0" w:color="auto"/>
                  </w:divBdr>
                </w:div>
                <w:div w:id="1272321928">
                  <w:marLeft w:val="0"/>
                  <w:marRight w:val="0"/>
                  <w:marTop w:val="0"/>
                  <w:marBottom w:val="0"/>
                  <w:divBdr>
                    <w:top w:val="none" w:sz="0" w:space="0" w:color="auto"/>
                    <w:left w:val="none" w:sz="0" w:space="0" w:color="auto"/>
                    <w:bottom w:val="none" w:sz="0" w:space="0" w:color="auto"/>
                    <w:right w:val="none" w:sz="0" w:space="0" w:color="auto"/>
                  </w:divBdr>
                </w:div>
                <w:div w:id="1272321929">
                  <w:marLeft w:val="0"/>
                  <w:marRight w:val="0"/>
                  <w:marTop w:val="0"/>
                  <w:marBottom w:val="0"/>
                  <w:divBdr>
                    <w:top w:val="none" w:sz="0" w:space="0" w:color="auto"/>
                    <w:left w:val="none" w:sz="0" w:space="0" w:color="auto"/>
                    <w:bottom w:val="none" w:sz="0" w:space="0" w:color="auto"/>
                    <w:right w:val="none" w:sz="0" w:space="0" w:color="auto"/>
                  </w:divBdr>
                </w:div>
                <w:div w:id="1272321932">
                  <w:marLeft w:val="0"/>
                  <w:marRight w:val="0"/>
                  <w:marTop w:val="0"/>
                  <w:marBottom w:val="0"/>
                  <w:divBdr>
                    <w:top w:val="none" w:sz="0" w:space="0" w:color="auto"/>
                    <w:left w:val="none" w:sz="0" w:space="0" w:color="auto"/>
                    <w:bottom w:val="none" w:sz="0" w:space="0" w:color="auto"/>
                    <w:right w:val="none" w:sz="0" w:space="0" w:color="auto"/>
                  </w:divBdr>
                </w:div>
                <w:div w:id="1272321933">
                  <w:marLeft w:val="0"/>
                  <w:marRight w:val="0"/>
                  <w:marTop w:val="0"/>
                  <w:marBottom w:val="0"/>
                  <w:divBdr>
                    <w:top w:val="none" w:sz="0" w:space="0" w:color="auto"/>
                    <w:left w:val="none" w:sz="0" w:space="0" w:color="auto"/>
                    <w:bottom w:val="none" w:sz="0" w:space="0" w:color="auto"/>
                    <w:right w:val="none" w:sz="0" w:space="0" w:color="auto"/>
                  </w:divBdr>
                </w:div>
                <w:div w:id="1272321936">
                  <w:marLeft w:val="0"/>
                  <w:marRight w:val="0"/>
                  <w:marTop w:val="0"/>
                  <w:marBottom w:val="0"/>
                  <w:divBdr>
                    <w:top w:val="none" w:sz="0" w:space="0" w:color="auto"/>
                    <w:left w:val="none" w:sz="0" w:space="0" w:color="auto"/>
                    <w:bottom w:val="none" w:sz="0" w:space="0" w:color="auto"/>
                    <w:right w:val="none" w:sz="0" w:space="0" w:color="auto"/>
                  </w:divBdr>
                </w:div>
                <w:div w:id="1272321949">
                  <w:marLeft w:val="0"/>
                  <w:marRight w:val="0"/>
                  <w:marTop w:val="0"/>
                  <w:marBottom w:val="0"/>
                  <w:divBdr>
                    <w:top w:val="none" w:sz="0" w:space="0" w:color="auto"/>
                    <w:left w:val="none" w:sz="0" w:space="0" w:color="auto"/>
                    <w:bottom w:val="none" w:sz="0" w:space="0" w:color="auto"/>
                    <w:right w:val="none" w:sz="0" w:space="0" w:color="auto"/>
                  </w:divBdr>
                </w:div>
                <w:div w:id="1272321955">
                  <w:marLeft w:val="0"/>
                  <w:marRight w:val="0"/>
                  <w:marTop w:val="0"/>
                  <w:marBottom w:val="0"/>
                  <w:divBdr>
                    <w:top w:val="none" w:sz="0" w:space="0" w:color="auto"/>
                    <w:left w:val="none" w:sz="0" w:space="0" w:color="auto"/>
                    <w:bottom w:val="none" w:sz="0" w:space="0" w:color="auto"/>
                    <w:right w:val="none" w:sz="0" w:space="0" w:color="auto"/>
                  </w:divBdr>
                </w:div>
                <w:div w:id="1272321982">
                  <w:marLeft w:val="0"/>
                  <w:marRight w:val="0"/>
                  <w:marTop w:val="0"/>
                  <w:marBottom w:val="0"/>
                  <w:divBdr>
                    <w:top w:val="none" w:sz="0" w:space="0" w:color="auto"/>
                    <w:left w:val="none" w:sz="0" w:space="0" w:color="auto"/>
                    <w:bottom w:val="none" w:sz="0" w:space="0" w:color="auto"/>
                    <w:right w:val="none" w:sz="0" w:space="0" w:color="auto"/>
                  </w:divBdr>
                </w:div>
                <w:div w:id="1272321983">
                  <w:marLeft w:val="0"/>
                  <w:marRight w:val="0"/>
                  <w:marTop w:val="0"/>
                  <w:marBottom w:val="0"/>
                  <w:divBdr>
                    <w:top w:val="none" w:sz="0" w:space="0" w:color="auto"/>
                    <w:left w:val="none" w:sz="0" w:space="0" w:color="auto"/>
                    <w:bottom w:val="none" w:sz="0" w:space="0" w:color="auto"/>
                    <w:right w:val="none" w:sz="0" w:space="0" w:color="auto"/>
                  </w:divBdr>
                </w:div>
                <w:div w:id="1272321986">
                  <w:marLeft w:val="0"/>
                  <w:marRight w:val="0"/>
                  <w:marTop w:val="0"/>
                  <w:marBottom w:val="0"/>
                  <w:divBdr>
                    <w:top w:val="none" w:sz="0" w:space="0" w:color="auto"/>
                    <w:left w:val="none" w:sz="0" w:space="0" w:color="auto"/>
                    <w:bottom w:val="none" w:sz="0" w:space="0" w:color="auto"/>
                    <w:right w:val="none" w:sz="0" w:space="0" w:color="auto"/>
                  </w:divBdr>
                </w:div>
                <w:div w:id="1272321990">
                  <w:marLeft w:val="0"/>
                  <w:marRight w:val="0"/>
                  <w:marTop w:val="0"/>
                  <w:marBottom w:val="0"/>
                  <w:divBdr>
                    <w:top w:val="none" w:sz="0" w:space="0" w:color="auto"/>
                    <w:left w:val="none" w:sz="0" w:space="0" w:color="auto"/>
                    <w:bottom w:val="none" w:sz="0" w:space="0" w:color="auto"/>
                    <w:right w:val="none" w:sz="0" w:space="0" w:color="auto"/>
                  </w:divBdr>
                </w:div>
                <w:div w:id="1272321994">
                  <w:marLeft w:val="0"/>
                  <w:marRight w:val="0"/>
                  <w:marTop w:val="0"/>
                  <w:marBottom w:val="0"/>
                  <w:divBdr>
                    <w:top w:val="none" w:sz="0" w:space="0" w:color="auto"/>
                    <w:left w:val="none" w:sz="0" w:space="0" w:color="auto"/>
                    <w:bottom w:val="none" w:sz="0" w:space="0" w:color="auto"/>
                    <w:right w:val="none" w:sz="0" w:space="0" w:color="auto"/>
                  </w:divBdr>
                </w:div>
                <w:div w:id="1272321997">
                  <w:marLeft w:val="0"/>
                  <w:marRight w:val="0"/>
                  <w:marTop w:val="0"/>
                  <w:marBottom w:val="0"/>
                  <w:divBdr>
                    <w:top w:val="none" w:sz="0" w:space="0" w:color="auto"/>
                    <w:left w:val="none" w:sz="0" w:space="0" w:color="auto"/>
                    <w:bottom w:val="none" w:sz="0" w:space="0" w:color="auto"/>
                    <w:right w:val="none" w:sz="0" w:space="0" w:color="auto"/>
                  </w:divBdr>
                </w:div>
                <w:div w:id="1272321999">
                  <w:marLeft w:val="0"/>
                  <w:marRight w:val="0"/>
                  <w:marTop w:val="0"/>
                  <w:marBottom w:val="0"/>
                  <w:divBdr>
                    <w:top w:val="none" w:sz="0" w:space="0" w:color="auto"/>
                    <w:left w:val="none" w:sz="0" w:space="0" w:color="auto"/>
                    <w:bottom w:val="none" w:sz="0" w:space="0" w:color="auto"/>
                    <w:right w:val="none" w:sz="0" w:space="0" w:color="auto"/>
                  </w:divBdr>
                </w:div>
                <w:div w:id="1272322005">
                  <w:marLeft w:val="0"/>
                  <w:marRight w:val="0"/>
                  <w:marTop w:val="0"/>
                  <w:marBottom w:val="0"/>
                  <w:divBdr>
                    <w:top w:val="none" w:sz="0" w:space="0" w:color="auto"/>
                    <w:left w:val="none" w:sz="0" w:space="0" w:color="auto"/>
                    <w:bottom w:val="none" w:sz="0" w:space="0" w:color="auto"/>
                    <w:right w:val="none" w:sz="0" w:space="0" w:color="auto"/>
                  </w:divBdr>
                </w:div>
                <w:div w:id="1272322013">
                  <w:marLeft w:val="0"/>
                  <w:marRight w:val="0"/>
                  <w:marTop w:val="0"/>
                  <w:marBottom w:val="0"/>
                  <w:divBdr>
                    <w:top w:val="none" w:sz="0" w:space="0" w:color="auto"/>
                    <w:left w:val="none" w:sz="0" w:space="0" w:color="auto"/>
                    <w:bottom w:val="none" w:sz="0" w:space="0" w:color="auto"/>
                    <w:right w:val="none" w:sz="0" w:space="0" w:color="auto"/>
                  </w:divBdr>
                </w:div>
                <w:div w:id="1272322034">
                  <w:marLeft w:val="0"/>
                  <w:marRight w:val="0"/>
                  <w:marTop w:val="0"/>
                  <w:marBottom w:val="0"/>
                  <w:divBdr>
                    <w:top w:val="none" w:sz="0" w:space="0" w:color="auto"/>
                    <w:left w:val="none" w:sz="0" w:space="0" w:color="auto"/>
                    <w:bottom w:val="none" w:sz="0" w:space="0" w:color="auto"/>
                    <w:right w:val="none" w:sz="0" w:space="0" w:color="auto"/>
                  </w:divBdr>
                </w:div>
                <w:div w:id="1272322037">
                  <w:marLeft w:val="0"/>
                  <w:marRight w:val="0"/>
                  <w:marTop w:val="0"/>
                  <w:marBottom w:val="0"/>
                  <w:divBdr>
                    <w:top w:val="none" w:sz="0" w:space="0" w:color="auto"/>
                    <w:left w:val="none" w:sz="0" w:space="0" w:color="auto"/>
                    <w:bottom w:val="none" w:sz="0" w:space="0" w:color="auto"/>
                    <w:right w:val="none" w:sz="0" w:space="0" w:color="auto"/>
                  </w:divBdr>
                </w:div>
                <w:div w:id="1272322039">
                  <w:marLeft w:val="0"/>
                  <w:marRight w:val="0"/>
                  <w:marTop w:val="0"/>
                  <w:marBottom w:val="0"/>
                  <w:divBdr>
                    <w:top w:val="none" w:sz="0" w:space="0" w:color="auto"/>
                    <w:left w:val="none" w:sz="0" w:space="0" w:color="auto"/>
                    <w:bottom w:val="none" w:sz="0" w:space="0" w:color="auto"/>
                    <w:right w:val="none" w:sz="0" w:space="0" w:color="auto"/>
                  </w:divBdr>
                </w:div>
                <w:div w:id="1272322052">
                  <w:marLeft w:val="0"/>
                  <w:marRight w:val="0"/>
                  <w:marTop w:val="0"/>
                  <w:marBottom w:val="0"/>
                  <w:divBdr>
                    <w:top w:val="none" w:sz="0" w:space="0" w:color="auto"/>
                    <w:left w:val="none" w:sz="0" w:space="0" w:color="auto"/>
                    <w:bottom w:val="none" w:sz="0" w:space="0" w:color="auto"/>
                    <w:right w:val="none" w:sz="0" w:space="0" w:color="auto"/>
                  </w:divBdr>
                </w:div>
                <w:div w:id="1272322061">
                  <w:marLeft w:val="0"/>
                  <w:marRight w:val="0"/>
                  <w:marTop w:val="0"/>
                  <w:marBottom w:val="0"/>
                  <w:divBdr>
                    <w:top w:val="none" w:sz="0" w:space="0" w:color="auto"/>
                    <w:left w:val="none" w:sz="0" w:space="0" w:color="auto"/>
                    <w:bottom w:val="none" w:sz="0" w:space="0" w:color="auto"/>
                    <w:right w:val="none" w:sz="0" w:space="0" w:color="auto"/>
                  </w:divBdr>
                </w:div>
                <w:div w:id="1272322069">
                  <w:marLeft w:val="0"/>
                  <w:marRight w:val="0"/>
                  <w:marTop w:val="0"/>
                  <w:marBottom w:val="0"/>
                  <w:divBdr>
                    <w:top w:val="none" w:sz="0" w:space="0" w:color="auto"/>
                    <w:left w:val="none" w:sz="0" w:space="0" w:color="auto"/>
                    <w:bottom w:val="none" w:sz="0" w:space="0" w:color="auto"/>
                    <w:right w:val="none" w:sz="0" w:space="0" w:color="auto"/>
                  </w:divBdr>
                </w:div>
                <w:div w:id="1272322075">
                  <w:marLeft w:val="0"/>
                  <w:marRight w:val="0"/>
                  <w:marTop w:val="0"/>
                  <w:marBottom w:val="0"/>
                  <w:divBdr>
                    <w:top w:val="none" w:sz="0" w:space="0" w:color="auto"/>
                    <w:left w:val="none" w:sz="0" w:space="0" w:color="auto"/>
                    <w:bottom w:val="none" w:sz="0" w:space="0" w:color="auto"/>
                    <w:right w:val="none" w:sz="0" w:space="0" w:color="auto"/>
                  </w:divBdr>
                </w:div>
                <w:div w:id="1272322084">
                  <w:marLeft w:val="0"/>
                  <w:marRight w:val="0"/>
                  <w:marTop w:val="0"/>
                  <w:marBottom w:val="0"/>
                  <w:divBdr>
                    <w:top w:val="none" w:sz="0" w:space="0" w:color="auto"/>
                    <w:left w:val="none" w:sz="0" w:space="0" w:color="auto"/>
                    <w:bottom w:val="none" w:sz="0" w:space="0" w:color="auto"/>
                    <w:right w:val="none" w:sz="0" w:space="0" w:color="auto"/>
                  </w:divBdr>
                </w:div>
                <w:div w:id="1272322085">
                  <w:marLeft w:val="0"/>
                  <w:marRight w:val="0"/>
                  <w:marTop w:val="0"/>
                  <w:marBottom w:val="0"/>
                  <w:divBdr>
                    <w:top w:val="none" w:sz="0" w:space="0" w:color="auto"/>
                    <w:left w:val="none" w:sz="0" w:space="0" w:color="auto"/>
                    <w:bottom w:val="none" w:sz="0" w:space="0" w:color="auto"/>
                    <w:right w:val="none" w:sz="0" w:space="0" w:color="auto"/>
                  </w:divBdr>
                </w:div>
                <w:div w:id="1272322086">
                  <w:marLeft w:val="0"/>
                  <w:marRight w:val="0"/>
                  <w:marTop w:val="0"/>
                  <w:marBottom w:val="0"/>
                  <w:divBdr>
                    <w:top w:val="none" w:sz="0" w:space="0" w:color="auto"/>
                    <w:left w:val="none" w:sz="0" w:space="0" w:color="auto"/>
                    <w:bottom w:val="none" w:sz="0" w:space="0" w:color="auto"/>
                    <w:right w:val="none" w:sz="0" w:space="0" w:color="auto"/>
                  </w:divBdr>
                </w:div>
                <w:div w:id="1272322095">
                  <w:marLeft w:val="0"/>
                  <w:marRight w:val="0"/>
                  <w:marTop w:val="0"/>
                  <w:marBottom w:val="0"/>
                  <w:divBdr>
                    <w:top w:val="none" w:sz="0" w:space="0" w:color="auto"/>
                    <w:left w:val="none" w:sz="0" w:space="0" w:color="auto"/>
                    <w:bottom w:val="none" w:sz="0" w:space="0" w:color="auto"/>
                    <w:right w:val="none" w:sz="0" w:space="0" w:color="auto"/>
                  </w:divBdr>
                </w:div>
                <w:div w:id="1272322105">
                  <w:marLeft w:val="0"/>
                  <w:marRight w:val="0"/>
                  <w:marTop w:val="0"/>
                  <w:marBottom w:val="0"/>
                  <w:divBdr>
                    <w:top w:val="none" w:sz="0" w:space="0" w:color="auto"/>
                    <w:left w:val="none" w:sz="0" w:space="0" w:color="auto"/>
                    <w:bottom w:val="none" w:sz="0" w:space="0" w:color="auto"/>
                    <w:right w:val="none" w:sz="0" w:space="0" w:color="auto"/>
                  </w:divBdr>
                </w:div>
                <w:div w:id="1272322116">
                  <w:marLeft w:val="0"/>
                  <w:marRight w:val="0"/>
                  <w:marTop w:val="0"/>
                  <w:marBottom w:val="0"/>
                  <w:divBdr>
                    <w:top w:val="none" w:sz="0" w:space="0" w:color="auto"/>
                    <w:left w:val="none" w:sz="0" w:space="0" w:color="auto"/>
                    <w:bottom w:val="none" w:sz="0" w:space="0" w:color="auto"/>
                    <w:right w:val="none" w:sz="0" w:space="0" w:color="auto"/>
                  </w:divBdr>
                </w:div>
                <w:div w:id="1272322130">
                  <w:marLeft w:val="0"/>
                  <w:marRight w:val="0"/>
                  <w:marTop w:val="0"/>
                  <w:marBottom w:val="0"/>
                  <w:divBdr>
                    <w:top w:val="none" w:sz="0" w:space="0" w:color="auto"/>
                    <w:left w:val="none" w:sz="0" w:space="0" w:color="auto"/>
                    <w:bottom w:val="none" w:sz="0" w:space="0" w:color="auto"/>
                    <w:right w:val="none" w:sz="0" w:space="0" w:color="auto"/>
                  </w:divBdr>
                </w:div>
                <w:div w:id="1272322131">
                  <w:marLeft w:val="0"/>
                  <w:marRight w:val="0"/>
                  <w:marTop w:val="0"/>
                  <w:marBottom w:val="0"/>
                  <w:divBdr>
                    <w:top w:val="none" w:sz="0" w:space="0" w:color="auto"/>
                    <w:left w:val="none" w:sz="0" w:space="0" w:color="auto"/>
                    <w:bottom w:val="none" w:sz="0" w:space="0" w:color="auto"/>
                    <w:right w:val="none" w:sz="0" w:space="0" w:color="auto"/>
                  </w:divBdr>
                </w:div>
                <w:div w:id="1272322140">
                  <w:marLeft w:val="0"/>
                  <w:marRight w:val="0"/>
                  <w:marTop w:val="0"/>
                  <w:marBottom w:val="0"/>
                  <w:divBdr>
                    <w:top w:val="none" w:sz="0" w:space="0" w:color="auto"/>
                    <w:left w:val="none" w:sz="0" w:space="0" w:color="auto"/>
                    <w:bottom w:val="none" w:sz="0" w:space="0" w:color="auto"/>
                    <w:right w:val="none" w:sz="0" w:space="0" w:color="auto"/>
                  </w:divBdr>
                </w:div>
                <w:div w:id="1272322141">
                  <w:marLeft w:val="0"/>
                  <w:marRight w:val="0"/>
                  <w:marTop w:val="0"/>
                  <w:marBottom w:val="0"/>
                  <w:divBdr>
                    <w:top w:val="none" w:sz="0" w:space="0" w:color="auto"/>
                    <w:left w:val="none" w:sz="0" w:space="0" w:color="auto"/>
                    <w:bottom w:val="none" w:sz="0" w:space="0" w:color="auto"/>
                    <w:right w:val="none" w:sz="0" w:space="0" w:color="auto"/>
                  </w:divBdr>
                </w:div>
                <w:div w:id="1272322147">
                  <w:marLeft w:val="0"/>
                  <w:marRight w:val="0"/>
                  <w:marTop w:val="0"/>
                  <w:marBottom w:val="0"/>
                  <w:divBdr>
                    <w:top w:val="none" w:sz="0" w:space="0" w:color="auto"/>
                    <w:left w:val="none" w:sz="0" w:space="0" w:color="auto"/>
                    <w:bottom w:val="none" w:sz="0" w:space="0" w:color="auto"/>
                    <w:right w:val="none" w:sz="0" w:space="0" w:color="auto"/>
                  </w:divBdr>
                </w:div>
                <w:div w:id="1272322148">
                  <w:marLeft w:val="0"/>
                  <w:marRight w:val="0"/>
                  <w:marTop w:val="0"/>
                  <w:marBottom w:val="0"/>
                  <w:divBdr>
                    <w:top w:val="none" w:sz="0" w:space="0" w:color="auto"/>
                    <w:left w:val="none" w:sz="0" w:space="0" w:color="auto"/>
                    <w:bottom w:val="none" w:sz="0" w:space="0" w:color="auto"/>
                    <w:right w:val="none" w:sz="0" w:space="0" w:color="auto"/>
                  </w:divBdr>
                </w:div>
                <w:div w:id="1272322149">
                  <w:marLeft w:val="0"/>
                  <w:marRight w:val="0"/>
                  <w:marTop w:val="0"/>
                  <w:marBottom w:val="0"/>
                  <w:divBdr>
                    <w:top w:val="none" w:sz="0" w:space="0" w:color="auto"/>
                    <w:left w:val="none" w:sz="0" w:space="0" w:color="auto"/>
                    <w:bottom w:val="none" w:sz="0" w:space="0" w:color="auto"/>
                    <w:right w:val="none" w:sz="0" w:space="0" w:color="auto"/>
                  </w:divBdr>
                </w:div>
                <w:div w:id="1272322155">
                  <w:marLeft w:val="0"/>
                  <w:marRight w:val="0"/>
                  <w:marTop w:val="0"/>
                  <w:marBottom w:val="0"/>
                  <w:divBdr>
                    <w:top w:val="none" w:sz="0" w:space="0" w:color="auto"/>
                    <w:left w:val="none" w:sz="0" w:space="0" w:color="auto"/>
                    <w:bottom w:val="none" w:sz="0" w:space="0" w:color="auto"/>
                    <w:right w:val="none" w:sz="0" w:space="0" w:color="auto"/>
                  </w:divBdr>
                </w:div>
                <w:div w:id="1272322160">
                  <w:marLeft w:val="0"/>
                  <w:marRight w:val="0"/>
                  <w:marTop w:val="0"/>
                  <w:marBottom w:val="0"/>
                  <w:divBdr>
                    <w:top w:val="none" w:sz="0" w:space="0" w:color="auto"/>
                    <w:left w:val="none" w:sz="0" w:space="0" w:color="auto"/>
                    <w:bottom w:val="none" w:sz="0" w:space="0" w:color="auto"/>
                    <w:right w:val="none" w:sz="0" w:space="0" w:color="auto"/>
                  </w:divBdr>
                </w:div>
                <w:div w:id="1272322180">
                  <w:marLeft w:val="0"/>
                  <w:marRight w:val="0"/>
                  <w:marTop w:val="0"/>
                  <w:marBottom w:val="0"/>
                  <w:divBdr>
                    <w:top w:val="none" w:sz="0" w:space="0" w:color="auto"/>
                    <w:left w:val="none" w:sz="0" w:space="0" w:color="auto"/>
                    <w:bottom w:val="none" w:sz="0" w:space="0" w:color="auto"/>
                    <w:right w:val="none" w:sz="0" w:space="0" w:color="auto"/>
                  </w:divBdr>
                </w:div>
                <w:div w:id="1272322186">
                  <w:marLeft w:val="0"/>
                  <w:marRight w:val="0"/>
                  <w:marTop w:val="0"/>
                  <w:marBottom w:val="0"/>
                  <w:divBdr>
                    <w:top w:val="none" w:sz="0" w:space="0" w:color="auto"/>
                    <w:left w:val="none" w:sz="0" w:space="0" w:color="auto"/>
                    <w:bottom w:val="none" w:sz="0" w:space="0" w:color="auto"/>
                    <w:right w:val="none" w:sz="0" w:space="0" w:color="auto"/>
                  </w:divBdr>
                </w:div>
                <w:div w:id="1272322199">
                  <w:marLeft w:val="0"/>
                  <w:marRight w:val="0"/>
                  <w:marTop w:val="0"/>
                  <w:marBottom w:val="0"/>
                  <w:divBdr>
                    <w:top w:val="none" w:sz="0" w:space="0" w:color="auto"/>
                    <w:left w:val="none" w:sz="0" w:space="0" w:color="auto"/>
                    <w:bottom w:val="none" w:sz="0" w:space="0" w:color="auto"/>
                    <w:right w:val="none" w:sz="0" w:space="0" w:color="auto"/>
                  </w:divBdr>
                </w:div>
                <w:div w:id="1272322202">
                  <w:marLeft w:val="0"/>
                  <w:marRight w:val="0"/>
                  <w:marTop w:val="0"/>
                  <w:marBottom w:val="0"/>
                  <w:divBdr>
                    <w:top w:val="none" w:sz="0" w:space="0" w:color="auto"/>
                    <w:left w:val="none" w:sz="0" w:space="0" w:color="auto"/>
                    <w:bottom w:val="none" w:sz="0" w:space="0" w:color="auto"/>
                    <w:right w:val="none" w:sz="0" w:space="0" w:color="auto"/>
                  </w:divBdr>
                </w:div>
                <w:div w:id="1272322221">
                  <w:marLeft w:val="0"/>
                  <w:marRight w:val="0"/>
                  <w:marTop w:val="0"/>
                  <w:marBottom w:val="0"/>
                  <w:divBdr>
                    <w:top w:val="none" w:sz="0" w:space="0" w:color="auto"/>
                    <w:left w:val="none" w:sz="0" w:space="0" w:color="auto"/>
                    <w:bottom w:val="none" w:sz="0" w:space="0" w:color="auto"/>
                    <w:right w:val="none" w:sz="0" w:space="0" w:color="auto"/>
                  </w:divBdr>
                </w:div>
                <w:div w:id="1272322232">
                  <w:marLeft w:val="0"/>
                  <w:marRight w:val="0"/>
                  <w:marTop w:val="0"/>
                  <w:marBottom w:val="0"/>
                  <w:divBdr>
                    <w:top w:val="none" w:sz="0" w:space="0" w:color="auto"/>
                    <w:left w:val="none" w:sz="0" w:space="0" w:color="auto"/>
                    <w:bottom w:val="none" w:sz="0" w:space="0" w:color="auto"/>
                    <w:right w:val="none" w:sz="0" w:space="0" w:color="auto"/>
                  </w:divBdr>
                </w:div>
                <w:div w:id="1272322234">
                  <w:marLeft w:val="0"/>
                  <w:marRight w:val="0"/>
                  <w:marTop w:val="0"/>
                  <w:marBottom w:val="0"/>
                  <w:divBdr>
                    <w:top w:val="none" w:sz="0" w:space="0" w:color="auto"/>
                    <w:left w:val="none" w:sz="0" w:space="0" w:color="auto"/>
                    <w:bottom w:val="none" w:sz="0" w:space="0" w:color="auto"/>
                    <w:right w:val="none" w:sz="0" w:space="0" w:color="auto"/>
                  </w:divBdr>
                </w:div>
                <w:div w:id="1272322239">
                  <w:marLeft w:val="0"/>
                  <w:marRight w:val="0"/>
                  <w:marTop w:val="0"/>
                  <w:marBottom w:val="0"/>
                  <w:divBdr>
                    <w:top w:val="none" w:sz="0" w:space="0" w:color="auto"/>
                    <w:left w:val="none" w:sz="0" w:space="0" w:color="auto"/>
                    <w:bottom w:val="none" w:sz="0" w:space="0" w:color="auto"/>
                    <w:right w:val="none" w:sz="0" w:space="0" w:color="auto"/>
                  </w:divBdr>
                </w:div>
                <w:div w:id="1272322248">
                  <w:marLeft w:val="0"/>
                  <w:marRight w:val="0"/>
                  <w:marTop w:val="0"/>
                  <w:marBottom w:val="0"/>
                  <w:divBdr>
                    <w:top w:val="none" w:sz="0" w:space="0" w:color="auto"/>
                    <w:left w:val="none" w:sz="0" w:space="0" w:color="auto"/>
                    <w:bottom w:val="none" w:sz="0" w:space="0" w:color="auto"/>
                    <w:right w:val="none" w:sz="0" w:space="0" w:color="auto"/>
                  </w:divBdr>
                </w:div>
                <w:div w:id="1272322252">
                  <w:marLeft w:val="0"/>
                  <w:marRight w:val="0"/>
                  <w:marTop w:val="0"/>
                  <w:marBottom w:val="0"/>
                  <w:divBdr>
                    <w:top w:val="none" w:sz="0" w:space="0" w:color="auto"/>
                    <w:left w:val="none" w:sz="0" w:space="0" w:color="auto"/>
                    <w:bottom w:val="none" w:sz="0" w:space="0" w:color="auto"/>
                    <w:right w:val="none" w:sz="0" w:space="0" w:color="auto"/>
                  </w:divBdr>
                </w:div>
                <w:div w:id="1272322257">
                  <w:marLeft w:val="0"/>
                  <w:marRight w:val="0"/>
                  <w:marTop w:val="0"/>
                  <w:marBottom w:val="0"/>
                  <w:divBdr>
                    <w:top w:val="none" w:sz="0" w:space="0" w:color="auto"/>
                    <w:left w:val="none" w:sz="0" w:space="0" w:color="auto"/>
                    <w:bottom w:val="none" w:sz="0" w:space="0" w:color="auto"/>
                    <w:right w:val="none" w:sz="0" w:space="0" w:color="auto"/>
                  </w:divBdr>
                </w:div>
                <w:div w:id="1272322258">
                  <w:marLeft w:val="0"/>
                  <w:marRight w:val="0"/>
                  <w:marTop w:val="0"/>
                  <w:marBottom w:val="0"/>
                  <w:divBdr>
                    <w:top w:val="none" w:sz="0" w:space="0" w:color="auto"/>
                    <w:left w:val="none" w:sz="0" w:space="0" w:color="auto"/>
                    <w:bottom w:val="none" w:sz="0" w:space="0" w:color="auto"/>
                    <w:right w:val="none" w:sz="0" w:space="0" w:color="auto"/>
                  </w:divBdr>
                </w:div>
                <w:div w:id="1272322271">
                  <w:marLeft w:val="0"/>
                  <w:marRight w:val="0"/>
                  <w:marTop w:val="0"/>
                  <w:marBottom w:val="0"/>
                  <w:divBdr>
                    <w:top w:val="none" w:sz="0" w:space="0" w:color="auto"/>
                    <w:left w:val="none" w:sz="0" w:space="0" w:color="auto"/>
                    <w:bottom w:val="none" w:sz="0" w:space="0" w:color="auto"/>
                    <w:right w:val="none" w:sz="0" w:space="0" w:color="auto"/>
                  </w:divBdr>
                </w:div>
                <w:div w:id="1272322288">
                  <w:marLeft w:val="0"/>
                  <w:marRight w:val="0"/>
                  <w:marTop w:val="0"/>
                  <w:marBottom w:val="0"/>
                  <w:divBdr>
                    <w:top w:val="none" w:sz="0" w:space="0" w:color="auto"/>
                    <w:left w:val="none" w:sz="0" w:space="0" w:color="auto"/>
                    <w:bottom w:val="none" w:sz="0" w:space="0" w:color="auto"/>
                    <w:right w:val="none" w:sz="0" w:space="0" w:color="auto"/>
                  </w:divBdr>
                </w:div>
                <w:div w:id="1272322294">
                  <w:marLeft w:val="0"/>
                  <w:marRight w:val="0"/>
                  <w:marTop w:val="0"/>
                  <w:marBottom w:val="0"/>
                  <w:divBdr>
                    <w:top w:val="none" w:sz="0" w:space="0" w:color="auto"/>
                    <w:left w:val="none" w:sz="0" w:space="0" w:color="auto"/>
                    <w:bottom w:val="none" w:sz="0" w:space="0" w:color="auto"/>
                    <w:right w:val="none" w:sz="0" w:space="0" w:color="auto"/>
                  </w:divBdr>
                </w:div>
                <w:div w:id="1272322296">
                  <w:marLeft w:val="0"/>
                  <w:marRight w:val="0"/>
                  <w:marTop w:val="0"/>
                  <w:marBottom w:val="0"/>
                  <w:divBdr>
                    <w:top w:val="none" w:sz="0" w:space="0" w:color="auto"/>
                    <w:left w:val="none" w:sz="0" w:space="0" w:color="auto"/>
                    <w:bottom w:val="none" w:sz="0" w:space="0" w:color="auto"/>
                    <w:right w:val="none" w:sz="0" w:space="0" w:color="auto"/>
                  </w:divBdr>
                </w:div>
                <w:div w:id="1272322310">
                  <w:marLeft w:val="0"/>
                  <w:marRight w:val="0"/>
                  <w:marTop w:val="0"/>
                  <w:marBottom w:val="0"/>
                  <w:divBdr>
                    <w:top w:val="none" w:sz="0" w:space="0" w:color="auto"/>
                    <w:left w:val="none" w:sz="0" w:space="0" w:color="auto"/>
                    <w:bottom w:val="none" w:sz="0" w:space="0" w:color="auto"/>
                    <w:right w:val="none" w:sz="0" w:space="0" w:color="auto"/>
                  </w:divBdr>
                </w:div>
                <w:div w:id="1272322313">
                  <w:marLeft w:val="0"/>
                  <w:marRight w:val="0"/>
                  <w:marTop w:val="0"/>
                  <w:marBottom w:val="0"/>
                  <w:divBdr>
                    <w:top w:val="none" w:sz="0" w:space="0" w:color="auto"/>
                    <w:left w:val="none" w:sz="0" w:space="0" w:color="auto"/>
                    <w:bottom w:val="none" w:sz="0" w:space="0" w:color="auto"/>
                    <w:right w:val="none" w:sz="0" w:space="0" w:color="auto"/>
                  </w:divBdr>
                </w:div>
                <w:div w:id="1272322318">
                  <w:marLeft w:val="0"/>
                  <w:marRight w:val="0"/>
                  <w:marTop w:val="0"/>
                  <w:marBottom w:val="0"/>
                  <w:divBdr>
                    <w:top w:val="none" w:sz="0" w:space="0" w:color="auto"/>
                    <w:left w:val="none" w:sz="0" w:space="0" w:color="auto"/>
                    <w:bottom w:val="none" w:sz="0" w:space="0" w:color="auto"/>
                    <w:right w:val="none" w:sz="0" w:space="0" w:color="auto"/>
                  </w:divBdr>
                </w:div>
                <w:div w:id="1272322320">
                  <w:marLeft w:val="0"/>
                  <w:marRight w:val="0"/>
                  <w:marTop w:val="0"/>
                  <w:marBottom w:val="0"/>
                  <w:divBdr>
                    <w:top w:val="none" w:sz="0" w:space="0" w:color="auto"/>
                    <w:left w:val="none" w:sz="0" w:space="0" w:color="auto"/>
                    <w:bottom w:val="none" w:sz="0" w:space="0" w:color="auto"/>
                    <w:right w:val="none" w:sz="0" w:space="0" w:color="auto"/>
                  </w:divBdr>
                </w:div>
                <w:div w:id="1272322339">
                  <w:marLeft w:val="0"/>
                  <w:marRight w:val="0"/>
                  <w:marTop w:val="0"/>
                  <w:marBottom w:val="0"/>
                  <w:divBdr>
                    <w:top w:val="none" w:sz="0" w:space="0" w:color="auto"/>
                    <w:left w:val="none" w:sz="0" w:space="0" w:color="auto"/>
                    <w:bottom w:val="none" w:sz="0" w:space="0" w:color="auto"/>
                    <w:right w:val="none" w:sz="0" w:space="0" w:color="auto"/>
                  </w:divBdr>
                </w:div>
                <w:div w:id="1272322344">
                  <w:marLeft w:val="0"/>
                  <w:marRight w:val="0"/>
                  <w:marTop w:val="0"/>
                  <w:marBottom w:val="0"/>
                  <w:divBdr>
                    <w:top w:val="none" w:sz="0" w:space="0" w:color="auto"/>
                    <w:left w:val="none" w:sz="0" w:space="0" w:color="auto"/>
                    <w:bottom w:val="none" w:sz="0" w:space="0" w:color="auto"/>
                    <w:right w:val="none" w:sz="0" w:space="0" w:color="auto"/>
                  </w:divBdr>
                </w:div>
                <w:div w:id="1272322357">
                  <w:marLeft w:val="0"/>
                  <w:marRight w:val="0"/>
                  <w:marTop w:val="0"/>
                  <w:marBottom w:val="0"/>
                  <w:divBdr>
                    <w:top w:val="none" w:sz="0" w:space="0" w:color="auto"/>
                    <w:left w:val="none" w:sz="0" w:space="0" w:color="auto"/>
                    <w:bottom w:val="none" w:sz="0" w:space="0" w:color="auto"/>
                    <w:right w:val="none" w:sz="0" w:space="0" w:color="auto"/>
                  </w:divBdr>
                </w:div>
                <w:div w:id="1272322365">
                  <w:marLeft w:val="0"/>
                  <w:marRight w:val="0"/>
                  <w:marTop w:val="0"/>
                  <w:marBottom w:val="0"/>
                  <w:divBdr>
                    <w:top w:val="none" w:sz="0" w:space="0" w:color="auto"/>
                    <w:left w:val="none" w:sz="0" w:space="0" w:color="auto"/>
                    <w:bottom w:val="none" w:sz="0" w:space="0" w:color="auto"/>
                    <w:right w:val="none" w:sz="0" w:space="0" w:color="auto"/>
                  </w:divBdr>
                </w:div>
                <w:div w:id="1272322372">
                  <w:marLeft w:val="0"/>
                  <w:marRight w:val="0"/>
                  <w:marTop w:val="0"/>
                  <w:marBottom w:val="0"/>
                  <w:divBdr>
                    <w:top w:val="none" w:sz="0" w:space="0" w:color="auto"/>
                    <w:left w:val="none" w:sz="0" w:space="0" w:color="auto"/>
                    <w:bottom w:val="none" w:sz="0" w:space="0" w:color="auto"/>
                    <w:right w:val="none" w:sz="0" w:space="0" w:color="auto"/>
                  </w:divBdr>
                </w:div>
                <w:div w:id="1272322383">
                  <w:marLeft w:val="0"/>
                  <w:marRight w:val="0"/>
                  <w:marTop w:val="0"/>
                  <w:marBottom w:val="0"/>
                  <w:divBdr>
                    <w:top w:val="none" w:sz="0" w:space="0" w:color="auto"/>
                    <w:left w:val="none" w:sz="0" w:space="0" w:color="auto"/>
                    <w:bottom w:val="none" w:sz="0" w:space="0" w:color="auto"/>
                    <w:right w:val="none" w:sz="0" w:space="0" w:color="auto"/>
                  </w:divBdr>
                </w:div>
                <w:div w:id="1272322390">
                  <w:marLeft w:val="0"/>
                  <w:marRight w:val="0"/>
                  <w:marTop w:val="0"/>
                  <w:marBottom w:val="0"/>
                  <w:divBdr>
                    <w:top w:val="none" w:sz="0" w:space="0" w:color="auto"/>
                    <w:left w:val="none" w:sz="0" w:space="0" w:color="auto"/>
                    <w:bottom w:val="none" w:sz="0" w:space="0" w:color="auto"/>
                    <w:right w:val="none" w:sz="0" w:space="0" w:color="auto"/>
                  </w:divBdr>
                </w:div>
                <w:div w:id="1272322392">
                  <w:marLeft w:val="0"/>
                  <w:marRight w:val="0"/>
                  <w:marTop w:val="0"/>
                  <w:marBottom w:val="0"/>
                  <w:divBdr>
                    <w:top w:val="none" w:sz="0" w:space="0" w:color="auto"/>
                    <w:left w:val="none" w:sz="0" w:space="0" w:color="auto"/>
                    <w:bottom w:val="none" w:sz="0" w:space="0" w:color="auto"/>
                    <w:right w:val="none" w:sz="0" w:space="0" w:color="auto"/>
                  </w:divBdr>
                </w:div>
                <w:div w:id="1272322395">
                  <w:marLeft w:val="0"/>
                  <w:marRight w:val="0"/>
                  <w:marTop w:val="0"/>
                  <w:marBottom w:val="0"/>
                  <w:divBdr>
                    <w:top w:val="none" w:sz="0" w:space="0" w:color="auto"/>
                    <w:left w:val="none" w:sz="0" w:space="0" w:color="auto"/>
                    <w:bottom w:val="none" w:sz="0" w:space="0" w:color="auto"/>
                    <w:right w:val="none" w:sz="0" w:space="0" w:color="auto"/>
                  </w:divBdr>
                </w:div>
                <w:div w:id="1272322407">
                  <w:marLeft w:val="0"/>
                  <w:marRight w:val="0"/>
                  <w:marTop w:val="0"/>
                  <w:marBottom w:val="0"/>
                  <w:divBdr>
                    <w:top w:val="none" w:sz="0" w:space="0" w:color="auto"/>
                    <w:left w:val="none" w:sz="0" w:space="0" w:color="auto"/>
                    <w:bottom w:val="none" w:sz="0" w:space="0" w:color="auto"/>
                    <w:right w:val="none" w:sz="0" w:space="0" w:color="auto"/>
                  </w:divBdr>
                </w:div>
                <w:div w:id="1272322410">
                  <w:marLeft w:val="0"/>
                  <w:marRight w:val="0"/>
                  <w:marTop w:val="0"/>
                  <w:marBottom w:val="0"/>
                  <w:divBdr>
                    <w:top w:val="none" w:sz="0" w:space="0" w:color="auto"/>
                    <w:left w:val="none" w:sz="0" w:space="0" w:color="auto"/>
                    <w:bottom w:val="none" w:sz="0" w:space="0" w:color="auto"/>
                    <w:right w:val="none" w:sz="0" w:space="0" w:color="auto"/>
                  </w:divBdr>
                </w:div>
                <w:div w:id="1272322413">
                  <w:marLeft w:val="0"/>
                  <w:marRight w:val="0"/>
                  <w:marTop w:val="0"/>
                  <w:marBottom w:val="0"/>
                  <w:divBdr>
                    <w:top w:val="none" w:sz="0" w:space="0" w:color="auto"/>
                    <w:left w:val="none" w:sz="0" w:space="0" w:color="auto"/>
                    <w:bottom w:val="none" w:sz="0" w:space="0" w:color="auto"/>
                    <w:right w:val="none" w:sz="0" w:space="0" w:color="auto"/>
                  </w:divBdr>
                </w:div>
                <w:div w:id="1272322425">
                  <w:marLeft w:val="0"/>
                  <w:marRight w:val="0"/>
                  <w:marTop w:val="0"/>
                  <w:marBottom w:val="0"/>
                  <w:divBdr>
                    <w:top w:val="none" w:sz="0" w:space="0" w:color="auto"/>
                    <w:left w:val="none" w:sz="0" w:space="0" w:color="auto"/>
                    <w:bottom w:val="none" w:sz="0" w:space="0" w:color="auto"/>
                    <w:right w:val="none" w:sz="0" w:space="0" w:color="auto"/>
                  </w:divBdr>
                </w:div>
                <w:div w:id="1272322438">
                  <w:marLeft w:val="0"/>
                  <w:marRight w:val="0"/>
                  <w:marTop w:val="0"/>
                  <w:marBottom w:val="0"/>
                  <w:divBdr>
                    <w:top w:val="none" w:sz="0" w:space="0" w:color="auto"/>
                    <w:left w:val="none" w:sz="0" w:space="0" w:color="auto"/>
                    <w:bottom w:val="none" w:sz="0" w:space="0" w:color="auto"/>
                    <w:right w:val="none" w:sz="0" w:space="0" w:color="auto"/>
                  </w:divBdr>
                </w:div>
                <w:div w:id="1272322441">
                  <w:marLeft w:val="0"/>
                  <w:marRight w:val="0"/>
                  <w:marTop w:val="0"/>
                  <w:marBottom w:val="0"/>
                  <w:divBdr>
                    <w:top w:val="none" w:sz="0" w:space="0" w:color="auto"/>
                    <w:left w:val="none" w:sz="0" w:space="0" w:color="auto"/>
                    <w:bottom w:val="none" w:sz="0" w:space="0" w:color="auto"/>
                    <w:right w:val="none" w:sz="0" w:space="0" w:color="auto"/>
                  </w:divBdr>
                </w:div>
                <w:div w:id="1272322443">
                  <w:marLeft w:val="0"/>
                  <w:marRight w:val="0"/>
                  <w:marTop w:val="0"/>
                  <w:marBottom w:val="0"/>
                  <w:divBdr>
                    <w:top w:val="none" w:sz="0" w:space="0" w:color="auto"/>
                    <w:left w:val="none" w:sz="0" w:space="0" w:color="auto"/>
                    <w:bottom w:val="none" w:sz="0" w:space="0" w:color="auto"/>
                    <w:right w:val="none" w:sz="0" w:space="0" w:color="auto"/>
                  </w:divBdr>
                </w:div>
                <w:div w:id="1272322449">
                  <w:marLeft w:val="0"/>
                  <w:marRight w:val="0"/>
                  <w:marTop w:val="0"/>
                  <w:marBottom w:val="0"/>
                  <w:divBdr>
                    <w:top w:val="none" w:sz="0" w:space="0" w:color="auto"/>
                    <w:left w:val="none" w:sz="0" w:space="0" w:color="auto"/>
                    <w:bottom w:val="none" w:sz="0" w:space="0" w:color="auto"/>
                    <w:right w:val="none" w:sz="0" w:space="0" w:color="auto"/>
                  </w:divBdr>
                </w:div>
                <w:div w:id="1272322459">
                  <w:marLeft w:val="0"/>
                  <w:marRight w:val="0"/>
                  <w:marTop w:val="0"/>
                  <w:marBottom w:val="0"/>
                  <w:divBdr>
                    <w:top w:val="none" w:sz="0" w:space="0" w:color="auto"/>
                    <w:left w:val="none" w:sz="0" w:space="0" w:color="auto"/>
                    <w:bottom w:val="none" w:sz="0" w:space="0" w:color="auto"/>
                    <w:right w:val="none" w:sz="0" w:space="0" w:color="auto"/>
                  </w:divBdr>
                </w:div>
                <w:div w:id="1272322464">
                  <w:marLeft w:val="0"/>
                  <w:marRight w:val="0"/>
                  <w:marTop w:val="0"/>
                  <w:marBottom w:val="0"/>
                  <w:divBdr>
                    <w:top w:val="none" w:sz="0" w:space="0" w:color="auto"/>
                    <w:left w:val="none" w:sz="0" w:space="0" w:color="auto"/>
                    <w:bottom w:val="none" w:sz="0" w:space="0" w:color="auto"/>
                    <w:right w:val="none" w:sz="0" w:space="0" w:color="auto"/>
                  </w:divBdr>
                </w:div>
                <w:div w:id="1272322465">
                  <w:marLeft w:val="0"/>
                  <w:marRight w:val="0"/>
                  <w:marTop w:val="0"/>
                  <w:marBottom w:val="0"/>
                  <w:divBdr>
                    <w:top w:val="none" w:sz="0" w:space="0" w:color="auto"/>
                    <w:left w:val="none" w:sz="0" w:space="0" w:color="auto"/>
                    <w:bottom w:val="none" w:sz="0" w:space="0" w:color="auto"/>
                    <w:right w:val="none" w:sz="0" w:space="0" w:color="auto"/>
                  </w:divBdr>
                </w:div>
                <w:div w:id="1272322484">
                  <w:marLeft w:val="0"/>
                  <w:marRight w:val="0"/>
                  <w:marTop w:val="0"/>
                  <w:marBottom w:val="0"/>
                  <w:divBdr>
                    <w:top w:val="none" w:sz="0" w:space="0" w:color="auto"/>
                    <w:left w:val="none" w:sz="0" w:space="0" w:color="auto"/>
                    <w:bottom w:val="none" w:sz="0" w:space="0" w:color="auto"/>
                    <w:right w:val="none" w:sz="0" w:space="0" w:color="auto"/>
                  </w:divBdr>
                </w:div>
                <w:div w:id="1272322492">
                  <w:marLeft w:val="0"/>
                  <w:marRight w:val="0"/>
                  <w:marTop w:val="0"/>
                  <w:marBottom w:val="0"/>
                  <w:divBdr>
                    <w:top w:val="none" w:sz="0" w:space="0" w:color="auto"/>
                    <w:left w:val="none" w:sz="0" w:space="0" w:color="auto"/>
                    <w:bottom w:val="none" w:sz="0" w:space="0" w:color="auto"/>
                    <w:right w:val="none" w:sz="0" w:space="0" w:color="auto"/>
                  </w:divBdr>
                </w:div>
                <w:div w:id="1272322495">
                  <w:marLeft w:val="0"/>
                  <w:marRight w:val="0"/>
                  <w:marTop w:val="0"/>
                  <w:marBottom w:val="0"/>
                  <w:divBdr>
                    <w:top w:val="none" w:sz="0" w:space="0" w:color="auto"/>
                    <w:left w:val="none" w:sz="0" w:space="0" w:color="auto"/>
                    <w:bottom w:val="none" w:sz="0" w:space="0" w:color="auto"/>
                    <w:right w:val="none" w:sz="0" w:space="0" w:color="auto"/>
                  </w:divBdr>
                </w:div>
                <w:div w:id="1272322501">
                  <w:marLeft w:val="0"/>
                  <w:marRight w:val="0"/>
                  <w:marTop w:val="0"/>
                  <w:marBottom w:val="0"/>
                  <w:divBdr>
                    <w:top w:val="none" w:sz="0" w:space="0" w:color="auto"/>
                    <w:left w:val="none" w:sz="0" w:space="0" w:color="auto"/>
                    <w:bottom w:val="none" w:sz="0" w:space="0" w:color="auto"/>
                    <w:right w:val="none" w:sz="0" w:space="0" w:color="auto"/>
                  </w:divBdr>
                </w:div>
                <w:div w:id="1272322511">
                  <w:marLeft w:val="0"/>
                  <w:marRight w:val="0"/>
                  <w:marTop w:val="0"/>
                  <w:marBottom w:val="0"/>
                  <w:divBdr>
                    <w:top w:val="none" w:sz="0" w:space="0" w:color="auto"/>
                    <w:left w:val="none" w:sz="0" w:space="0" w:color="auto"/>
                    <w:bottom w:val="none" w:sz="0" w:space="0" w:color="auto"/>
                    <w:right w:val="none" w:sz="0" w:space="0" w:color="auto"/>
                  </w:divBdr>
                </w:div>
                <w:div w:id="1272322512">
                  <w:marLeft w:val="0"/>
                  <w:marRight w:val="0"/>
                  <w:marTop w:val="0"/>
                  <w:marBottom w:val="0"/>
                  <w:divBdr>
                    <w:top w:val="none" w:sz="0" w:space="0" w:color="auto"/>
                    <w:left w:val="none" w:sz="0" w:space="0" w:color="auto"/>
                    <w:bottom w:val="none" w:sz="0" w:space="0" w:color="auto"/>
                    <w:right w:val="none" w:sz="0" w:space="0" w:color="auto"/>
                  </w:divBdr>
                </w:div>
                <w:div w:id="1272322524">
                  <w:marLeft w:val="0"/>
                  <w:marRight w:val="0"/>
                  <w:marTop w:val="0"/>
                  <w:marBottom w:val="0"/>
                  <w:divBdr>
                    <w:top w:val="none" w:sz="0" w:space="0" w:color="auto"/>
                    <w:left w:val="none" w:sz="0" w:space="0" w:color="auto"/>
                    <w:bottom w:val="none" w:sz="0" w:space="0" w:color="auto"/>
                    <w:right w:val="none" w:sz="0" w:space="0" w:color="auto"/>
                  </w:divBdr>
                </w:div>
                <w:div w:id="1272322528">
                  <w:marLeft w:val="0"/>
                  <w:marRight w:val="0"/>
                  <w:marTop w:val="0"/>
                  <w:marBottom w:val="0"/>
                  <w:divBdr>
                    <w:top w:val="none" w:sz="0" w:space="0" w:color="auto"/>
                    <w:left w:val="none" w:sz="0" w:space="0" w:color="auto"/>
                    <w:bottom w:val="none" w:sz="0" w:space="0" w:color="auto"/>
                    <w:right w:val="none" w:sz="0" w:space="0" w:color="auto"/>
                  </w:divBdr>
                </w:div>
                <w:div w:id="1272322539">
                  <w:marLeft w:val="0"/>
                  <w:marRight w:val="0"/>
                  <w:marTop w:val="0"/>
                  <w:marBottom w:val="0"/>
                  <w:divBdr>
                    <w:top w:val="none" w:sz="0" w:space="0" w:color="auto"/>
                    <w:left w:val="none" w:sz="0" w:space="0" w:color="auto"/>
                    <w:bottom w:val="none" w:sz="0" w:space="0" w:color="auto"/>
                    <w:right w:val="none" w:sz="0" w:space="0" w:color="auto"/>
                  </w:divBdr>
                </w:div>
                <w:div w:id="1272322561">
                  <w:marLeft w:val="0"/>
                  <w:marRight w:val="0"/>
                  <w:marTop w:val="0"/>
                  <w:marBottom w:val="0"/>
                  <w:divBdr>
                    <w:top w:val="none" w:sz="0" w:space="0" w:color="auto"/>
                    <w:left w:val="none" w:sz="0" w:space="0" w:color="auto"/>
                    <w:bottom w:val="none" w:sz="0" w:space="0" w:color="auto"/>
                    <w:right w:val="none" w:sz="0" w:space="0" w:color="auto"/>
                  </w:divBdr>
                </w:div>
                <w:div w:id="1272322562">
                  <w:marLeft w:val="0"/>
                  <w:marRight w:val="0"/>
                  <w:marTop w:val="0"/>
                  <w:marBottom w:val="0"/>
                  <w:divBdr>
                    <w:top w:val="none" w:sz="0" w:space="0" w:color="auto"/>
                    <w:left w:val="none" w:sz="0" w:space="0" w:color="auto"/>
                    <w:bottom w:val="none" w:sz="0" w:space="0" w:color="auto"/>
                    <w:right w:val="none" w:sz="0" w:space="0" w:color="auto"/>
                  </w:divBdr>
                </w:div>
                <w:div w:id="1272322566">
                  <w:marLeft w:val="0"/>
                  <w:marRight w:val="0"/>
                  <w:marTop w:val="0"/>
                  <w:marBottom w:val="0"/>
                  <w:divBdr>
                    <w:top w:val="none" w:sz="0" w:space="0" w:color="auto"/>
                    <w:left w:val="none" w:sz="0" w:space="0" w:color="auto"/>
                    <w:bottom w:val="none" w:sz="0" w:space="0" w:color="auto"/>
                    <w:right w:val="none" w:sz="0" w:space="0" w:color="auto"/>
                  </w:divBdr>
                </w:div>
                <w:div w:id="1272322571">
                  <w:marLeft w:val="0"/>
                  <w:marRight w:val="0"/>
                  <w:marTop w:val="0"/>
                  <w:marBottom w:val="0"/>
                  <w:divBdr>
                    <w:top w:val="none" w:sz="0" w:space="0" w:color="auto"/>
                    <w:left w:val="none" w:sz="0" w:space="0" w:color="auto"/>
                    <w:bottom w:val="none" w:sz="0" w:space="0" w:color="auto"/>
                    <w:right w:val="none" w:sz="0" w:space="0" w:color="auto"/>
                  </w:divBdr>
                </w:div>
                <w:div w:id="1272322590">
                  <w:marLeft w:val="0"/>
                  <w:marRight w:val="0"/>
                  <w:marTop w:val="0"/>
                  <w:marBottom w:val="0"/>
                  <w:divBdr>
                    <w:top w:val="none" w:sz="0" w:space="0" w:color="auto"/>
                    <w:left w:val="none" w:sz="0" w:space="0" w:color="auto"/>
                    <w:bottom w:val="none" w:sz="0" w:space="0" w:color="auto"/>
                    <w:right w:val="none" w:sz="0" w:space="0" w:color="auto"/>
                  </w:divBdr>
                </w:div>
                <w:div w:id="1272322595">
                  <w:marLeft w:val="0"/>
                  <w:marRight w:val="0"/>
                  <w:marTop w:val="0"/>
                  <w:marBottom w:val="0"/>
                  <w:divBdr>
                    <w:top w:val="none" w:sz="0" w:space="0" w:color="auto"/>
                    <w:left w:val="none" w:sz="0" w:space="0" w:color="auto"/>
                    <w:bottom w:val="none" w:sz="0" w:space="0" w:color="auto"/>
                    <w:right w:val="none" w:sz="0" w:space="0" w:color="auto"/>
                  </w:divBdr>
                </w:div>
                <w:div w:id="1272322596">
                  <w:marLeft w:val="0"/>
                  <w:marRight w:val="0"/>
                  <w:marTop w:val="0"/>
                  <w:marBottom w:val="0"/>
                  <w:divBdr>
                    <w:top w:val="none" w:sz="0" w:space="0" w:color="auto"/>
                    <w:left w:val="none" w:sz="0" w:space="0" w:color="auto"/>
                    <w:bottom w:val="none" w:sz="0" w:space="0" w:color="auto"/>
                    <w:right w:val="none" w:sz="0" w:space="0" w:color="auto"/>
                  </w:divBdr>
                </w:div>
                <w:div w:id="1272322606">
                  <w:marLeft w:val="0"/>
                  <w:marRight w:val="0"/>
                  <w:marTop w:val="0"/>
                  <w:marBottom w:val="0"/>
                  <w:divBdr>
                    <w:top w:val="none" w:sz="0" w:space="0" w:color="auto"/>
                    <w:left w:val="none" w:sz="0" w:space="0" w:color="auto"/>
                    <w:bottom w:val="none" w:sz="0" w:space="0" w:color="auto"/>
                    <w:right w:val="none" w:sz="0" w:space="0" w:color="auto"/>
                  </w:divBdr>
                </w:div>
                <w:div w:id="1272322607">
                  <w:marLeft w:val="0"/>
                  <w:marRight w:val="0"/>
                  <w:marTop w:val="0"/>
                  <w:marBottom w:val="0"/>
                  <w:divBdr>
                    <w:top w:val="none" w:sz="0" w:space="0" w:color="auto"/>
                    <w:left w:val="none" w:sz="0" w:space="0" w:color="auto"/>
                    <w:bottom w:val="none" w:sz="0" w:space="0" w:color="auto"/>
                    <w:right w:val="none" w:sz="0" w:space="0" w:color="auto"/>
                  </w:divBdr>
                </w:div>
                <w:div w:id="1272322622">
                  <w:marLeft w:val="0"/>
                  <w:marRight w:val="0"/>
                  <w:marTop w:val="0"/>
                  <w:marBottom w:val="0"/>
                  <w:divBdr>
                    <w:top w:val="none" w:sz="0" w:space="0" w:color="auto"/>
                    <w:left w:val="none" w:sz="0" w:space="0" w:color="auto"/>
                    <w:bottom w:val="none" w:sz="0" w:space="0" w:color="auto"/>
                    <w:right w:val="none" w:sz="0" w:space="0" w:color="auto"/>
                  </w:divBdr>
                </w:div>
                <w:div w:id="1272322633">
                  <w:marLeft w:val="0"/>
                  <w:marRight w:val="0"/>
                  <w:marTop w:val="0"/>
                  <w:marBottom w:val="0"/>
                  <w:divBdr>
                    <w:top w:val="none" w:sz="0" w:space="0" w:color="auto"/>
                    <w:left w:val="none" w:sz="0" w:space="0" w:color="auto"/>
                    <w:bottom w:val="none" w:sz="0" w:space="0" w:color="auto"/>
                    <w:right w:val="none" w:sz="0" w:space="0" w:color="auto"/>
                  </w:divBdr>
                </w:div>
                <w:div w:id="1272322641">
                  <w:marLeft w:val="0"/>
                  <w:marRight w:val="0"/>
                  <w:marTop w:val="0"/>
                  <w:marBottom w:val="0"/>
                  <w:divBdr>
                    <w:top w:val="none" w:sz="0" w:space="0" w:color="auto"/>
                    <w:left w:val="none" w:sz="0" w:space="0" w:color="auto"/>
                    <w:bottom w:val="none" w:sz="0" w:space="0" w:color="auto"/>
                    <w:right w:val="none" w:sz="0" w:space="0" w:color="auto"/>
                  </w:divBdr>
                </w:div>
                <w:div w:id="1272322649">
                  <w:marLeft w:val="0"/>
                  <w:marRight w:val="0"/>
                  <w:marTop w:val="0"/>
                  <w:marBottom w:val="0"/>
                  <w:divBdr>
                    <w:top w:val="none" w:sz="0" w:space="0" w:color="auto"/>
                    <w:left w:val="none" w:sz="0" w:space="0" w:color="auto"/>
                    <w:bottom w:val="none" w:sz="0" w:space="0" w:color="auto"/>
                    <w:right w:val="none" w:sz="0" w:space="0" w:color="auto"/>
                  </w:divBdr>
                </w:div>
                <w:div w:id="1272322650">
                  <w:marLeft w:val="0"/>
                  <w:marRight w:val="0"/>
                  <w:marTop w:val="0"/>
                  <w:marBottom w:val="0"/>
                  <w:divBdr>
                    <w:top w:val="none" w:sz="0" w:space="0" w:color="auto"/>
                    <w:left w:val="none" w:sz="0" w:space="0" w:color="auto"/>
                    <w:bottom w:val="none" w:sz="0" w:space="0" w:color="auto"/>
                    <w:right w:val="none" w:sz="0" w:space="0" w:color="auto"/>
                  </w:divBdr>
                </w:div>
                <w:div w:id="1272322652">
                  <w:marLeft w:val="0"/>
                  <w:marRight w:val="0"/>
                  <w:marTop w:val="0"/>
                  <w:marBottom w:val="0"/>
                  <w:divBdr>
                    <w:top w:val="none" w:sz="0" w:space="0" w:color="auto"/>
                    <w:left w:val="none" w:sz="0" w:space="0" w:color="auto"/>
                    <w:bottom w:val="none" w:sz="0" w:space="0" w:color="auto"/>
                    <w:right w:val="none" w:sz="0" w:space="0" w:color="auto"/>
                  </w:divBdr>
                </w:div>
                <w:div w:id="1272322673">
                  <w:marLeft w:val="0"/>
                  <w:marRight w:val="0"/>
                  <w:marTop w:val="0"/>
                  <w:marBottom w:val="0"/>
                  <w:divBdr>
                    <w:top w:val="none" w:sz="0" w:space="0" w:color="auto"/>
                    <w:left w:val="none" w:sz="0" w:space="0" w:color="auto"/>
                    <w:bottom w:val="none" w:sz="0" w:space="0" w:color="auto"/>
                    <w:right w:val="none" w:sz="0" w:space="0" w:color="auto"/>
                  </w:divBdr>
                </w:div>
                <w:div w:id="1272322682">
                  <w:marLeft w:val="0"/>
                  <w:marRight w:val="0"/>
                  <w:marTop w:val="0"/>
                  <w:marBottom w:val="0"/>
                  <w:divBdr>
                    <w:top w:val="none" w:sz="0" w:space="0" w:color="auto"/>
                    <w:left w:val="none" w:sz="0" w:space="0" w:color="auto"/>
                    <w:bottom w:val="none" w:sz="0" w:space="0" w:color="auto"/>
                    <w:right w:val="none" w:sz="0" w:space="0" w:color="auto"/>
                  </w:divBdr>
                </w:div>
                <w:div w:id="1272322686">
                  <w:marLeft w:val="0"/>
                  <w:marRight w:val="0"/>
                  <w:marTop w:val="0"/>
                  <w:marBottom w:val="0"/>
                  <w:divBdr>
                    <w:top w:val="none" w:sz="0" w:space="0" w:color="auto"/>
                    <w:left w:val="none" w:sz="0" w:space="0" w:color="auto"/>
                    <w:bottom w:val="none" w:sz="0" w:space="0" w:color="auto"/>
                    <w:right w:val="none" w:sz="0" w:space="0" w:color="auto"/>
                  </w:divBdr>
                </w:div>
                <w:div w:id="1272322691">
                  <w:marLeft w:val="0"/>
                  <w:marRight w:val="0"/>
                  <w:marTop w:val="0"/>
                  <w:marBottom w:val="0"/>
                  <w:divBdr>
                    <w:top w:val="none" w:sz="0" w:space="0" w:color="auto"/>
                    <w:left w:val="none" w:sz="0" w:space="0" w:color="auto"/>
                    <w:bottom w:val="none" w:sz="0" w:space="0" w:color="auto"/>
                    <w:right w:val="none" w:sz="0" w:space="0" w:color="auto"/>
                  </w:divBdr>
                </w:div>
                <w:div w:id="1272322706">
                  <w:marLeft w:val="0"/>
                  <w:marRight w:val="0"/>
                  <w:marTop w:val="0"/>
                  <w:marBottom w:val="0"/>
                  <w:divBdr>
                    <w:top w:val="none" w:sz="0" w:space="0" w:color="auto"/>
                    <w:left w:val="none" w:sz="0" w:space="0" w:color="auto"/>
                    <w:bottom w:val="none" w:sz="0" w:space="0" w:color="auto"/>
                    <w:right w:val="none" w:sz="0" w:space="0" w:color="auto"/>
                  </w:divBdr>
                </w:div>
                <w:div w:id="1272322707">
                  <w:marLeft w:val="0"/>
                  <w:marRight w:val="0"/>
                  <w:marTop w:val="0"/>
                  <w:marBottom w:val="0"/>
                  <w:divBdr>
                    <w:top w:val="none" w:sz="0" w:space="0" w:color="auto"/>
                    <w:left w:val="none" w:sz="0" w:space="0" w:color="auto"/>
                    <w:bottom w:val="none" w:sz="0" w:space="0" w:color="auto"/>
                    <w:right w:val="none" w:sz="0" w:space="0" w:color="auto"/>
                  </w:divBdr>
                </w:div>
                <w:div w:id="1272322720">
                  <w:marLeft w:val="0"/>
                  <w:marRight w:val="0"/>
                  <w:marTop w:val="0"/>
                  <w:marBottom w:val="0"/>
                  <w:divBdr>
                    <w:top w:val="none" w:sz="0" w:space="0" w:color="auto"/>
                    <w:left w:val="none" w:sz="0" w:space="0" w:color="auto"/>
                    <w:bottom w:val="none" w:sz="0" w:space="0" w:color="auto"/>
                    <w:right w:val="none" w:sz="0" w:space="0" w:color="auto"/>
                  </w:divBdr>
                </w:div>
                <w:div w:id="1272322722">
                  <w:marLeft w:val="0"/>
                  <w:marRight w:val="0"/>
                  <w:marTop w:val="0"/>
                  <w:marBottom w:val="0"/>
                  <w:divBdr>
                    <w:top w:val="none" w:sz="0" w:space="0" w:color="auto"/>
                    <w:left w:val="none" w:sz="0" w:space="0" w:color="auto"/>
                    <w:bottom w:val="none" w:sz="0" w:space="0" w:color="auto"/>
                    <w:right w:val="none" w:sz="0" w:space="0" w:color="auto"/>
                  </w:divBdr>
                </w:div>
                <w:div w:id="1272322744">
                  <w:marLeft w:val="0"/>
                  <w:marRight w:val="0"/>
                  <w:marTop w:val="0"/>
                  <w:marBottom w:val="0"/>
                  <w:divBdr>
                    <w:top w:val="none" w:sz="0" w:space="0" w:color="auto"/>
                    <w:left w:val="none" w:sz="0" w:space="0" w:color="auto"/>
                    <w:bottom w:val="none" w:sz="0" w:space="0" w:color="auto"/>
                    <w:right w:val="none" w:sz="0" w:space="0" w:color="auto"/>
                  </w:divBdr>
                </w:div>
                <w:div w:id="1272322749">
                  <w:marLeft w:val="0"/>
                  <w:marRight w:val="0"/>
                  <w:marTop w:val="0"/>
                  <w:marBottom w:val="0"/>
                  <w:divBdr>
                    <w:top w:val="none" w:sz="0" w:space="0" w:color="auto"/>
                    <w:left w:val="none" w:sz="0" w:space="0" w:color="auto"/>
                    <w:bottom w:val="none" w:sz="0" w:space="0" w:color="auto"/>
                    <w:right w:val="none" w:sz="0" w:space="0" w:color="auto"/>
                  </w:divBdr>
                </w:div>
                <w:div w:id="1272322771">
                  <w:marLeft w:val="0"/>
                  <w:marRight w:val="0"/>
                  <w:marTop w:val="0"/>
                  <w:marBottom w:val="0"/>
                  <w:divBdr>
                    <w:top w:val="none" w:sz="0" w:space="0" w:color="auto"/>
                    <w:left w:val="none" w:sz="0" w:space="0" w:color="auto"/>
                    <w:bottom w:val="none" w:sz="0" w:space="0" w:color="auto"/>
                    <w:right w:val="none" w:sz="0" w:space="0" w:color="auto"/>
                  </w:divBdr>
                </w:div>
                <w:div w:id="1272322772">
                  <w:marLeft w:val="0"/>
                  <w:marRight w:val="0"/>
                  <w:marTop w:val="0"/>
                  <w:marBottom w:val="0"/>
                  <w:divBdr>
                    <w:top w:val="none" w:sz="0" w:space="0" w:color="auto"/>
                    <w:left w:val="none" w:sz="0" w:space="0" w:color="auto"/>
                    <w:bottom w:val="none" w:sz="0" w:space="0" w:color="auto"/>
                    <w:right w:val="none" w:sz="0" w:space="0" w:color="auto"/>
                  </w:divBdr>
                </w:div>
                <w:div w:id="1272322773">
                  <w:marLeft w:val="0"/>
                  <w:marRight w:val="0"/>
                  <w:marTop w:val="0"/>
                  <w:marBottom w:val="0"/>
                  <w:divBdr>
                    <w:top w:val="none" w:sz="0" w:space="0" w:color="auto"/>
                    <w:left w:val="none" w:sz="0" w:space="0" w:color="auto"/>
                    <w:bottom w:val="none" w:sz="0" w:space="0" w:color="auto"/>
                    <w:right w:val="none" w:sz="0" w:space="0" w:color="auto"/>
                  </w:divBdr>
                </w:div>
                <w:div w:id="1272322774">
                  <w:marLeft w:val="0"/>
                  <w:marRight w:val="0"/>
                  <w:marTop w:val="0"/>
                  <w:marBottom w:val="0"/>
                  <w:divBdr>
                    <w:top w:val="none" w:sz="0" w:space="0" w:color="auto"/>
                    <w:left w:val="none" w:sz="0" w:space="0" w:color="auto"/>
                    <w:bottom w:val="none" w:sz="0" w:space="0" w:color="auto"/>
                    <w:right w:val="none" w:sz="0" w:space="0" w:color="auto"/>
                  </w:divBdr>
                </w:div>
                <w:div w:id="1272322775">
                  <w:marLeft w:val="0"/>
                  <w:marRight w:val="0"/>
                  <w:marTop w:val="0"/>
                  <w:marBottom w:val="0"/>
                  <w:divBdr>
                    <w:top w:val="none" w:sz="0" w:space="0" w:color="auto"/>
                    <w:left w:val="none" w:sz="0" w:space="0" w:color="auto"/>
                    <w:bottom w:val="none" w:sz="0" w:space="0" w:color="auto"/>
                    <w:right w:val="none" w:sz="0" w:space="0" w:color="auto"/>
                  </w:divBdr>
                </w:div>
                <w:div w:id="1272322776">
                  <w:marLeft w:val="0"/>
                  <w:marRight w:val="0"/>
                  <w:marTop w:val="0"/>
                  <w:marBottom w:val="0"/>
                  <w:divBdr>
                    <w:top w:val="none" w:sz="0" w:space="0" w:color="auto"/>
                    <w:left w:val="none" w:sz="0" w:space="0" w:color="auto"/>
                    <w:bottom w:val="none" w:sz="0" w:space="0" w:color="auto"/>
                    <w:right w:val="none" w:sz="0" w:space="0" w:color="auto"/>
                  </w:divBdr>
                </w:div>
                <w:div w:id="1272322781">
                  <w:marLeft w:val="0"/>
                  <w:marRight w:val="0"/>
                  <w:marTop w:val="0"/>
                  <w:marBottom w:val="0"/>
                  <w:divBdr>
                    <w:top w:val="none" w:sz="0" w:space="0" w:color="auto"/>
                    <w:left w:val="none" w:sz="0" w:space="0" w:color="auto"/>
                    <w:bottom w:val="none" w:sz="0" w:space="0" w:color="auto"/>
                    <w:right w:val="none" w:sz="0" w:space="0" w:color="auto"/>
                  </w:divBdr>
                </w:div>
                <w:div w:id="1272322785">
                  <w:marLeft w:val="0"/>
                  <w:marRight w:val="0"/>
                  <w:marTop w:val="0"/>
                  <w:marBottom w:val="0"/>
                  <w:divBdr>
                    <w:top w:val="none" w:sz="0" w:space="0" w:color="auto"/>
                    <w:left w:val="none" w:sz="0" w:space="0" w:color="auto"/>
                    <w:bottom w:val="none" w:sz="0" w:space="0" w:color="auto"/>
                    <w:right w:val="none" w:sz="0" w:space="0" w:color="auto"/>
                  </w:divBdr>
                </w:div>
                <w:div w:id="1272322792">
                  <w:marLeft w:val="0"/>
                  <w:marRight w:val="0"/>
                  <w:marTop w:val="0"/>
                  <w:marBottom w:val="0"/>
                  <w:divBdr>
                    <w:top w:val="none" w:sz="0" w:space="0" w:color="auto"/>
                    <w:left w:val="none" w:sz="0" w:space="0" w:color="auto"/>
                    <w:bottom w:val="none" w:sz="0" w:space="0" w:color="auto"/>
                    <w:right w:val="none" w:sz="0" w:space="0" w:color="auto"/>
                  </w:divBdr>
                </w:div>
                <w:div w:id="1272322794">
                  <w:marLeft w:val="0"/>
                  <w:marRight w:val="0"/>
                  <w:marTop w:val="0"/>
                  <w:marBottom w:val="0"/>
                  <w:divBdr>
                    <w:top w:val="none" w:sz="0" w:space="0" w:color="auto"/>
                    <w:left w:val="none" w:sz="0" w:space="0" w:color="auto"/>
                    <w:bottom w:val="none" w:sz="0" w:space="0" w:color="auto"/>
                    <w:right w:val="none" w:sz="0" w:space="0" w:color="auto"/>
                  </w:divBdr>
                </w:div>
                <w:div w:id="1272322798">
                  <w:marLeft w:val="0"/>
                  <w:marRight w:val="0"/>
                  <w:marTop w:val="0"/>
                  <w:marBottom w:val="0"/>
                  <w:divBdr>
                    <w:top w:val="none" w:sz="0" w:space="0" w:color="auto"/>
                    <w:left w:val="none" w:sz="0" w:space="0" w:color="auto"/>
                    <w:bottom w:val="none" w:sz="0" w:space="0" w:color="auto"/>
                    <w:right w:val="none" w:sz="0" w:space="0" w:color="auto"/>
                  </w:divBdr>
                </w:div>
                <w:div w:id="1272322803">
                  <w:marLeft w:val="0"/>
                  <w:marRight w:val="0"/>
                  <w:marTop w:val="0"/>
                  <w:marBottom w:val="0"/>
                  <w:divBdr>
                    <w:top w:val="none" w:sz="0" w:space="0" w:color="auto"/>
                    <w:left w:val="none" w:sz="0" w:space="0" w:color="auto"/>
                    <w:bottom w:val="none" w:sz="0" w:space="0" w:color="auto"/>
                    <w:right w:val="none" w:sz="0" w:space="0" w:color="auto"/>
                  </w:divBdr>
                </w:div>
                <w:div w:id="1272322804">
                  <w:marLeft w:val="0"/>
                  <w:marRight w:val="0"/>
                  <w:marTop w:val="0"/>
                  <w:marBottom w:val="0"/>
                  <w:divBdr>
                    <w:top w:val="none" w:sz="0" w:space="0" w:color="auto"/>
                    <w:left w:val="none" w:sz="0" w:space="0" w:color="auto"/>
                    <w:bottom w:val="none" w:sz="0" w:space="0" w:color="auto"/>
                    <w:right w:val="none" w:sz="0" w:space="0" w:color="auto"/>
                  </w:divBdr>
                </w:div>
                <w:div w:id="1272322806">
                  <w:marLeft w:val="0"/>
                  <w:marRight w:val="0"/>
                  <w:marTop w:val="0"/>
                  <w:marBottom w:val="0"/>
                  <w:divBdr>
                    <w:top w:val="none" w:sz="0" w:space="0" w:color="auto"/>
                    <w:left w:val="none" w:sz="0" w:space="0" w:color="auto"/>
                    <w:bottom w:val="none" w:sz="0" w:space="0" w:color="auto"/>
                    <w:right w:val="none" w:sz="0" w:space="0" w:color="auto"/>
                  </w:divBdr>
                </w:div>
                <w:div w:id="1272322815">
                  <w:marLeft w:val="0"/>
                  <w:marRight w:val="0"/>
                  <w:marTop w:val="0"/>
                  <w:marBottom w:val="0"/>
                  <w:divBdr>
                    <w:top w:val="none" w:sz="0" w:space="0" w:color="auto"/>
                    <w:left w:val="none" w:sz="0" w:space="0" w:color="auto"/>
                    <w:bottom w:val="none" w:sz="0" w:space="0" w:color="auto"/>
                    <w:right w:val="none" w:sz="0" w:space="0" w:color="auto"/>
                  </w:divBdr>
                </w:div>
                <w:div w:id="1272322820">
                  <w:marLeft w:val="0"/>
                  <w:marRight w:val="0"/>
                  <w:marTop w:val="0"/>
                  <w:marBottom w:val="0"/>
                  <w:divBdr>
                    <w:top w:val="none" w:sz="0" w:space="0" w:color="auto"/>
                    <w:left w:val="none" w:sz="0" w:space="0" w:color="auto"/>
                    <w:bottom w:val="none" w:sz="0" w:space="0" w:color="auto"/>
                    <w:right w:val="none" w:sz="0" w:space="0" w:color="auto"/>
                  </w:divBdr>
                </w:div>
                <w:div w:id="1272322830">
                  <w:marLeft w:val="0"/>
                  <w:marRight w:val="0"/>
                  <w:marTop w:val="0"/>
                  <w:marBottom w:val="0"/>
                  <w:divBdr>
                    <w:top w:val="none" w:sz="0" w:space="0" w:color="auto"/>
                    <w:left w:val="none" w:sz="0" w:space="0" w:color="auto"/>
                    <w:bottom w:val="none" w:sz="0" w:space="0" w:color="auto"/>
                    <w:right w:val="none" w:sz="0" w:space="0" w:color="auto"/>
                  </w:divBdr>
                </w:div>
                <w:div w:id="1272322832">
                  <w:marLeft w:val="0"/>
                  <w:marRight w:val="0"/>
                  <w:marTop w:val="0"/>
                  <w:marBottom w:val="0"/>
                  <w:divBdr>
                    <w:top w:val="none" w:sz="0" w:space="0" w:color="auto"/>
                    <w:left w:val="none" w:sz="0" w:space="0" w:color="auto"/>
                    <w:bottom w:val="none" w:sz="0" w:space="0" w:color="auto"/>
                    <w:right w:val="none" w:sz="0" w:space="0" w:color="auto"/>
                  </w:divBdr>
                </w:div>
                <w:div w:id="1272322837">
                  <w:marLeft w:val="0"/>
                  <w:marRight w:val="0"/>
                  <w:marTop w:val="0"/>
                  <w:marBottom w:val="0"/>
                  <w:divBdr>
                    <w:top w:val="none" w:sz="0" w:space="0" w:color="auto"/>
                    <w:left w:val="none" w:sz="0" w:space="0" w:color="auto"/>
                    <w:bottom w:val="none" w:sz="0" w:space="0" w:color="auto"/>
                    <w:right w:val="none" w:sz="0" w:space="0" w:color="auto"/>
                  </w:divBdr>
                </w:div>
                <w:div w:id="1272322842">
                  <w:marLeft w:val="0"/>
                  <w:marRight w:val="0"/>
                  <w:marTop w:val="0"/>
                  <w:marBottom w:val="0"/>
                  <w:divBdr>
                    <w:top w:val="none" w:sz="0" w:space="0" w:color="auto"/>
                    <w:left w:val="none" w:sz="0" w:space="0" w:color="auto"/>
                    <w:bottom w:val="none" w:sz="0" w:space="0" w:color="auto"/>
                    <w:right w:val="none" w:sz="0" w:space="0" w:color="auto"/>
                  </w:divBdr>
                </w:div>
                <w:div w:id="1272322850">
                  <w:marLeft w:val="0"/>
                  <w:marRight w:val="0"/>
                  <w:marTop w:val="0"/>
                  <w:marBottom w:val="0"/>
                  <w:divBdr>
                    <w:top w:val="none" w:sz="0" w:space="0" w:color="auto"/>
                    <w:left w:val="none" w:sz="0" w:space="0" w:color="auto"/>
                    <w:bottom w:val="none" w:sz="0" w:space="0" w:color="auto"/>
                    <w:right w:val="none" w:sz="0" w:space="0" w:color="auto"/>
                  </w:divBdr>
                </w:div>
                <w:div w:id="1272322854">
                  <w:marLeft w:val="0"/>
                  <w:marRight w:val="0"/>
                  <w:marTop w:val="0"/>
                  <w:marBottom w:val="0"/>
                  <w:divBdr>
                    <w:top w:val="none" w:sz="0" w:space="0" w:color="auto"/>
                    <w:left w:val="none" w:sz="0" w:space="0" w:color="auto"/>
                    <w:bottom w:val="none" w:sz="0" w:space="0" w:color="auto"/>
                    <w:right w:val="none" w:sz="0" w:space="0" w:color="auto"/>
                  </w:divBdr>
                </w:div>
                <w:div w:id="1272322865">
                  <w:marLeft w:val="0"/>
                  <w:marRight w:val="0"/>
                  <w:marTop w:val="0"/>
                  <w:marBottom w:val="0"/>
                  <w:divBdr>
                    <w:top w:val="none" w:sz="0" w:space="0" w:color="auto"/>
                    <w:left w:val="none" w:sz="0" w:space="0" w:color="auto"/>
                    <w:bottom w:val="none" w:sz="0" w:space="0" w:color="auto"/>
                    <w:right w:val="none" w:sz="0" w:space="0" w:color="auto"/>
                  </w:divBdr>
                </w:div>
                <w:div w:id="1272322869">
                  <w:marLeft w:val="0"/>
                  <w:marRight w:val="0"/>
                  <w:marTop w:val="0"/>
                  <w:marBottom w:val="0"/>
                  <w:divBdr>
                    <w:top w:val="none" w:sz="0" w:space="0" w:color="auto"/>
                    <w:left w:val="none" w:sz="0" w:space="0" w:color="auto"/>
                    <w:bottom w:val="none" w:sz="0" w:space="0" w:color="auto"/>
                    <w:right w:val="none" w:sz="0" w:space="0" w:color="auto"/>
                  </w:divBdr>
                </w:div>
                <w:div w:id="1272322879">
                  <w:marLeft w:val="0"/>
                  <w:marRight w:val="0"/>
                  <w:marTop w:val="0"/>
                  <w:marBottom w:val="0"/>
                  <w:divBdr>
                    <w:top w:val="none" w:sz="0" w:space="0" w:color="auto"/>
                    <w:left w:val="none" w:sz="0" w:space="0" w:color="auto"/>
                    <w:bottom w:val="none" w:sz="0" w:space="0" w:color="auto"/>
                    <w:right w:val="none" w:sz="0" w:space="0" w:color="auto"/>
                  </w:divBdr>
                </w:div>
                <w:div w:id="1272322897">
                  <w:marLeft w:val="0"/>
                  <w:marRight w:val="0"/>
                  <w:marTop w:val="0"/>
                  <w:marBottom w:val="0"/>
                  <w:divBdr>
                    <w:top w:val="none" w:sz="0" w:space="0" w:color="auto"/>
                    <w:left w:val="none" w:sz="0" w:space="0" w:color="auto"/>
                    <w:bottom w:val="none" w:sz="0" w:space="0" w:color="auto"/>
                    <w:right w:val="none" w:sz="0" w:space="0" w:color="auto"/>
                  </w:divBdr>
                </w:div>
                <w:div w:id="1272322907">
                  <w:marLeft w:val="0"/>
                  <w:marRight w:val="0"/>
                  <w:marTop w:val="0"/>
                  <w:marBottom w:val="0"/>
                  <w:divBdr>
                    <w:top w:val="none" w:sz="0" w:space="0" w:color="auto"/>
                    <w:left w:val="none" w:sz="0" w:space="0" w:color="auto"/>
                    <w:bottom w:val="none" w:sz="0" w:space="0" w:color="auto"/>
                    <w:right w:val="none" w:sz="0" w:space="0" w:color="auto"/>
                  </w:divBdr>
                </w:div>
                <w:div w:id="1272322909">
                  <w:marLeft w:val="0"/>
                  <w:marRight w:val="0"/>
                  <w:marTop w:val="0"/>
                  <w:marBottom w:val="0"/>
                  <w:divBdr>
                    <w:top w:val="none" w:sz="0" w:space="0" w:color="auto"/>
                    <w:left w:val="none" w:sz="0" w:space="0" w:color="auto"/>
                    <w:bottom w:val="none" w:sz="0" w:space="0" w:color="auto"/>
                    <w:right w:val="none" w:sz="0" w:space="0" w:color="auto"/>
                  </w:divBdr>
                </w:div>
                <w:div w:id="1272322915">
                  <w:marLeft w:val="0"/>
                  <w:marRight w:val="0"/>
                  <w:marTop w:val="0"/>
                  <w:marBottom w:val="0"/>
                  <w:divBdr>
                    <w:top w:val="none" w:sz="0" w:space="0" w:color="auto"/>
                    <w:left w:val="none" w:sz="0" w:space="0" w:color="auto"/>
                    <w:bottom w:val="none" w:sz="0" w:space="0" w:color="auto"/>
                    <w:right w:val="none" w:sz="0" w:space="0" w:color="auto"/>
                  </w:divBdr>
                </w:div>
                <w:div w:id="1272322916">
                  <w:marLeft w:val="0"/>
                  <w:marRight w:val="0"/>
                  <w:marTop w:val="0"/>
                  <w:marBottom w:val="0"/>
                  <w:divBdr>
                    <w:top w:val="none" w:sz="0" w:space="0" w:color="auto"/>
                    <w:left w:val="none" w:sz="0" w:space="0" w:color="auto"/>
                    <w:bottom w:val="none" w:sz="0" w:space="0" w:color="auto"/>
                    <w:right w:val="none" w:sz="0" w:space="0" w:color="auto"/>
                  </w:divBdr>
                </w:div>
                <w:div w:id="1272322918">
                  <w:marLeft w:val="0"/>
                  <w:marRight w:val="0"/>
                  <w:marTop w:val="0"/>
                  <w:marBottom w:val="0"/>
                  <w:divBdr>
                    <w:top w:val="none" w:sz="0" w:space="0" w:color="auto"/>
                    <w:left w:val="none" w:sz="0" w:space="0" w:color="auto"/>
                    <w:bottom w:val="none" w:sz="0" w:space="0" w:color="auto"/>
                    <w:right w:val="none" w:sz="0" w:space="0" w:color="auto"/>
                  </w:divBdr>
                </w:div>
                <w:div w:id="1272322919">
                  <w:marLeft w:val="0"/>
                  <w:marRight w:val="0"/>
                  <w:marTop w:val="0"/>
                  <w:marBottom w:val="0"/>
                  <w:divBdr>
                    <w:top w:val="none" w:sz="0" w:space="0" w:color="auto"/>
                    <w:left w:val="none" w:sz="0" w:space="0" w:color="auto"/>
                    <w:bottom w:val="none" w:sz="0" w:space="0" w:color="auto"/>
                    <w:right w:val="none" w:sz="0" w:space="0" w:color="auto"/>
                  </w:divBdr>
                </w:div>
                <w:div w:id="1272322921">
                  <w:marLeft w:val="0"/>
                  <w:marRight w:val="0"/>
                  <w:marTop w:val="0"/>
                  <w:marBottom w:val="0"/>
                  <w:divBdr>
                    <w:top w:val="none" w:sz="0" w:space="0" w:color="auto"/>
                    <w:left w:val="none" w:sz="0" w:space="0" w:color="auto"/>
                    <w:bottom w:val="none" w:sz="0" w:space="0" w:color="auto"/>
                    <w:right w:val="none" w:sz="0" w:space="0" w:color="auto"/>
                  </w:divBdr>
                </w:div>
                <w:div w:id="1272322925">
                  <w:marLeft w:val="0"/>
                  <w:marRight w:val="0"/>
                  <w:marTop w:val="0"/>
                  <w:marBottom w:val="0"/>
                  <w:divBdr>
                    <w:top w:val="none" w:sz="0" w:space="0" w:color="auto"/>
                    <w:left w:val="none" w:sz="0" w:space="0" w:color="auto"/>
                    <w:bottom w:val="none" w:sz="0" w:space="0" w:color="auto"/>
                    <w:right w:val="none" w:sz="0" w:space="0" w:color="auto"/>
                  </w:divBdr>
                </w:div>
                <w:div w:id="1272322927">
                  <w:marLeft w:val="0"/>
                  <w:marRight w:val="0"/>
                  <w:marTop w:val="0"/>
                  <w:marBottom w:val="0"/>
                  <w:divBdr>
                    <w:top w:val="none" w:sz="0" w:space="0" w:color="auto"/>
                    <w:left w:val="none" w:sz="0" w:space="0" w:color="auto"/>
                    <w:bottom w:val="none" w:sz="0" w:space="0" w:color="auto"/>
                    <w:right w:val="none" w:sz="0" w:space="0" w:color="auto"/>
                  </w:divBdr>
                </w:div>
                <w:div w:id="1272322945">
                  <w:marLeft w:val="0"/>
                  <w:marRight w:val="0"/>
                  <w:marTop w:val="0"/>
                  <w:marBottom w:val="0"/>
                  <w:divBdr>
                    <w:top w:val="none" w:sz="0" w:space="0" w:color="auto"/>
                    <w:left w:val="none" w:sz="0" w:space="0" w:color="auto"/>
                    <w:bottom w:val="none" w:sz="0" w:space="0" w:color="auto"/>
                    <w:right w:val="none" w:sz="0" w:space="0" w:color="auto"/>
                  </w:divBdr>
                </w:div>
                <w:div w:id="1272322948">
                  <w:marLeft w:val="0"/>
                  <w:marRight w:val="0"/>
                  <w:marTop w:val="0"/>
                  <w:marBottom w:val="0"/>
                  <w:divBdr>
                    <w:top w:val="none" w:sz="0" w:space="0" w:color="auto"/>
                    <w:left w:val="none" w:sz="0" w:space="0" w:color="auto"/>
                    <w:bottom w:val="none" w:sz="0" w:space="0" w:color="auto"/>
                    <w:right w:val="none" w:sz="0" w:space="0" w:color="auto"/>
                  </w:divBdr>
                </w:div>
                <w:div w:id="1272322956">
                  <w:marLeft w:val="0"/>
                  <w:marRight w:val="0"/>
                  <w:marTop w:val="0"/>
                  <w:marBottom w:val="0"/>
                  <w:divBdr>
                    <w:top w:val="none" w:sz="0" w:space="0" w:color="auto"/>
                    <w:left w:val="none" w:sz="0" w:space="0" w:color="auto"/>
                    <w:bottom w:val="none" w:sz="0" w:space="0" w:color="auto"/>
                    <w:right w:val="none" w:sz="0" w:space="0" w:color="auto"/>
                  </w:divBdr>
                </w:div>
                <w:div w:id="1272322963">
                  <w:marLeft w:val="0"/>
                  <w:marRight w:val="0"/>
                  <w:marTop w:val="0"/>
                  <w:marBottom w:val="0"/>
                  <w:divBdr>
                    <w:top w:val="none" w:sz="0" w:space="0" w:color="auto"/>
                    <w:left w:val="none" w:sz="0" w:space="0" w:color="auto"/>
                    <w:bottom w:val="none" w:sz="0" w:space="0" w:color="auto"/>
                    <w:right w:val="none" w:sz="0" w:space="0" w:color="auto"/>
                  </w:divBdr>
                </w:div>
                <w:div w:id="1272322971">
                  <w:marLeft w:val="0"/>
                  <w:marRight w:val="0"/>
                  <w:marTop w:val="0"/>
                  <w:marBottom w:val="0"/>
                  <w:divBdr>
                    <w:top w:val="none" w:sz="0" w:space="0" w:color="auto"/>
                    <w:left w:val="none" w:sz="0" w:space="0" w:color="auto"/>
                    <w:bottom w:val="none" w:sz="0" w:space="0" w:color="auto"/>
                    <w:right w:val="none" w:sz="0" w:space="0" w:color="auto"/>
                  </w:divBdr>
                </w:div>
                <w:div w:id="1272322977">
                  <w:marLeft w:val="0"/>
                  <w:marRight w:val="0"/>
                  <w:marTop w:val="0"/>
                  <w:marBottom w:val="0"/>
                  <w:divBdr>
                    <w:top w:val="none" w:sz="0" w:space="0" w:color="auto"/>
                    <w:left w:val="none" w:sz="0" w:space="0" w:color="auto"/>
                    <w:bottom w:val="none" w:sz="0" w:space="0" w:color="auto"/>
                    <w:right w:val="none" w:sz="0" w:space="0" w:color="auto"/>
                  </w:divBdr>
                </w:div>
                <w:div w:id="1272322986">
                  <w:marLeft w:val="0"/>
                  <w:marRight w:val="0"/>
                  <w:marTop w:val="0"/>
                  <w:marBottom w:val="0"/>
                  <w:divBdr>
                    <w:top w:val="none" w:sz="0" w:space="0" w:color="auto"/>
                    <w:left w:val="none" w:sz="0" w:space="0" w:color="auto"/>
                    <w:bottom w:val="none" w:sz="0" w:space="0" w:color="auto"/>
                    <w:right w:val="none" w:sz="0" w:space="0" w:color="auto"/>
                  </w:divBdr>
                </w:div>
                <w:div w:id="1272322999">
                  <w:marLeft w:val="0"/>
                  <w:marRight w:val="0"/>
                  <w:marTop w:val="0"/>
                  <w:marBottom w:val="0"/>
                  <w:divBdr>
                    <w:top w:val="none" w:sz="0" w:space="0" w:color="auto"/>
                    <w:left w:val="none" w:sz="0" w:space="0" w:color="auto"/>
                    <w:bottom w:val="none" w:sz="0" w:space="0" w:color="auto"/>
                    <w:right w:val="none" w:sz="0" w:space="0" w:color="auto"/>
                  </w:divBdr>
                </w:div>
                <w:div w:id="1272323001">
                  <w:marLeft w:val="0"/>
                  <w:marRight w:val="0"/>
                  <w:marTop w:val="0"/>
                  <w:marBottom w:val="0"/>
                  <w:divBdr>
                    <w:top w:val="none" w:sz="0" w:space="0" w:color="auto"/>
                    <w:left w:val="none" w:sz="0" w:space="0" w:color="auto"/>
                    <w:bottom w:val="none" w:sz="0" w:space="0" w:color="auto"/>
                    <w:right w:val="none" w:sz="0" w:space="0" w:color="auto"/>
                  </w:divBdr>
                </w:div>
                <w:div w:id="1272323006">
                  <w:marLeft w:val="0"/>
                  <w:marRight w:val="0"/>
                  <w:marTop w:val="0"/>
                  <w:marBottom w:val="0"/>
                  <w:divBdr>
                    <w:top w:val="none" w:sz="0" w:space="0" w:color="auto"/>
                    <w:left w:val="none" w:sz="0" w:space="0" w:color="auto"/>
                    <w:bottom w:val="none" w:sz="0" w:space="0" w:color="auto"/>
                    <w:right w:val="none" w:sz="0" w:space="0" w:color="auto"/>
                  </w:divBdr>
                </w:div>
                <w:div w:id="1272323013">
                  <w:marLeft w:val="0"/>
                  <w:marRight w:val="0"/>
                  <w:marTop w:val="0"/>
                  <w:marBottom w:val="0"/>
                  <w:divBdr>
                    <w:top w:val="none" w:sz="0" w:space="0" w:color="auto"/>
                    <w:left w:val="none" w:sz="0" w:space="0" w:color="auto"/>
                    <w:bottom w:val="none" w:sz="0" w:space="0" w:color="auto"/>
                    <w:right w:val="none" w:sz="0" w:space="0" w:color="auto"/>
                  </w:divBdr>
                </w:div>
                <w:div w:id="1272323021">
                  <w:marLeft w:val="0"/>
                  <w:marRight w:val="0"/>
                  <w:marTop w:val="0"/>
                  <w:marBottom w:val="0"/>
                  <w:divBdr>
                    <w:top w:val="none" w:sz="0" w:space="0" w:color="auto"/>
                    <w:left w:val="none" w:sz="0" w:space="0" w:color="auto"/>
                    <w:bottom w:val="none" w:sz="0" w:space="0" w:color="auto"/>
                    <w:right w:val="none" w:sz="0" w:space="0" w:color="auto"/>
                  </w:divBdr>
                </w:div>
                <w:div w:id="1272323057">
                  <w:marLeft w:val="0"/>
                  <w:marRight w:val="0"/>
                  <w:marTop w:val="0"/>
                  <w:marBottom w:val="0"/>
                  <w:divBdr>
                    <w:top w:val="none" w:sz="0" w:space="0" w:color="auto"/>
                    <w:left w:val="none" w:sz="0" w:space="0" w:color="auto"/>
                    <w:bottom w:val="none" w:sz="0" w:space="0" w:color="auto"/>
                    <w:right w:val="none" w:sz="0" w:space="0" w:color="auto"/>
                  </w:divBdr>
                </w:div>
                <w:div w:id="1272323064">
                  <w:marLeft w:val="0"/>
                  <w:marRight w:val="0"/>
                  <w:marTop w:val="0"/>
                  <w:marBottom w:val="0"/>
                  <w:divBdr>
                    <w:top w:val="none" w:sz="0" w:space="0" w:color="auto"/>
                    <w:left w:val="none" w:sz="0" w:space="0" w:color="auto"/>
                    <w:bottom w:val="none" w:sz="0" w:space="0" w:color="auto"/>
                    <w:right w:val="none" w:sz="0" w:space="0" w:color="auto"/>
                  </w:divBdr>
                </w:div>
                <w:div w:id="1272323067">
                  <w:marLeft w:val="0"/>
                  <w:marRight w:val="0"/>
                  <w:marTop w:val="0"/>
                  <w:marBottom w:val="0"/>
                  <w:divBdr>
                    <w:top w:val="none" w:sz="0" w:space="0" w:color="auto"/>
                    <w:left w:val="none" w:sz="0" w:space="0" w:color="auto"/>
                    <w:bottom w:val="none" w:sz="0" w:space="0" w:color="auto"/>
                    <w:right w:val="none" w:sz="0" w:space="0" w:color="auto"/>
                  </w:divBdr>
                </w:div>
                <w:div w:id="1272323077">
                  <w:marLeft w:val="0"/>
                  <w:marRight w:val="0"/>
                  <w:marTop w:val="0"/>
                  <w:marBottom w:val="0"/>
                  <w:divBdr>
                    <w:top w:val="none" w:sz="0" w:space="0" w:color="auto"/>
                    <w:left w:val="none" w:sz="0" w:space="0" w:color="auto"/>
                    <w:bottom w:val="none" w:sz="0" w:space="0" w:color="auto"/>
                    <w:right w:val="none" w:sz="0" w:space="0" w:color="auto"/>
                  </w:divBdr>
                </w:div>
                <w:div w:id="1272323089">
                  <w:marLeft w:val="0"/>
                  <w:marRight w:val="0"/>
                  <w:marTop w:val="0"/>
                  <w:marBottom w:val="0"/>
                  <w:divBdr>
                    <w:top w:val="none" w:sz="0" w:space="0" w:color="auto"/>
                    <w:left w:val="none" w:sz="0" w:space="0" w:color="auto"/>
                    <w:bottom w:val="none" w:sz="0" w:space="0" w:color="auto"/>
                    <w:right w:val="none" w:sz="0" w:space="0" w:color="auto"/>
                  </w:divBdr>
                </w:div>
                <w:div w:id="1272323094">
                  <w:marLeft w:val="0"/>
                  <w:marRight w:val="0"/>
                  <w:marTop w:val="0"/>
                  <w:marBottom w:val="0"/>
                  <w:divBdr>
                    <w:top w:val="none" w:sz="0" w:space="0" w:color="auto"/>
                    <w:left w:val="none" w:sz="0" w:space="0" w:color="auto"/>
                    <w:bottom w:val="none" w:sz="0" w:space="0" w:color="auto"/>
                    <w:right w:val="none" w:sz="0" w:space="0" w:color="auto"/>
                  </w:divBdr>
                </w:div>
                <w:div w:id="1272323099">
                  <w:marLeft w:val="0"/>
                  <w:marRight w:val="0"/>
                  <w:marTop w:val="0"/>
                  <w:marBottom w:val="0"/>
                  <w:divBdr>
                    <w:top w:val="none" w:sz="0" w:space="0" w:color="auto"/>
                    <w:left w:val="none" w:sz="0" w:space="0" w:color="auto"/>
                    <w:bottom w:val="none" w:sz="0" w:space="0" w:color="auto"/>
                    <w:right w:val="none" w:sz="0" w:space="0" w:color="auto"/>
                  </w:divBdr>
                </w:div>
                <w:div w:id="1272323100">
                  <w:marLeft w:val="0"/>
                  <w:marRight w:val="0"/>
                  <w:marTop w:val="0"/>
                  <w:marBottom w:val="0"/>
                  <w:divBdr>
                    <w:top w:val="none" w:sz="0" w:space="0" w:color="auto"/>
                    <w:left w:val="none" w:sz="0" w:space="0" w:color="auto"/>
                    <w:bottom w:val="none" w:sz="0" w:space="0" w:color="auto"/>
                    <w:right w:val="none" w:sz="0" w:space="0" w:color="auto"/>
                  </w:divBdr>
                </w:div>
                <w:div w:id="1272323103">
                  <w:marLeft w:val="0"/>
                  <w:marRight w:val="0"/>
                  <w:marTop w:val="0"/>
                  <w:marBottom w:val="0"/>
                  <w:divBdr>
                    <w:top w:val="none" w:sz="0" w:space="0" w:color="auto"/>
                    <w:left w:val="none" w:sz="0" w:space="0" w:color="auto"/>
                    <w:bottom w:val="none" w:sz="0" w:space="0" w:color="auto"/>
                    <w:right w:val="none" w:sz="0" w:space="0" w:color="auto"/>
                  </w:divBdr>
                </w:div>
                <w:div w:id="1272323129">
                  <w:marLeft w:val="0"/>
                  <w:marRight w:val="0"/>
                  <w:marTop w:val="0"/>
                  <w:marBottom w:val="0"/>
                  <w:divBdr>
                    <w:top w:val="none" w:sz="0" w:space="0" w:color="auto"/>
                    <w:left w:val="none" w:sz="0" w:space="0" w:color="auto"/>
                    <w:bottom w:val="none" w:sz="0" w:space="0" w:color="auto"/>
                    <w:right w:val="none" w:sz="0" w:space="0" w:color="auto"/>
                  </w:divBdr>
                </w:div>
                <w:div w:id="1272323130">
                  <w:marLeft w:val="0"/>
                  <w:marRight w:val="0"/>
                  <w:marTop w:val="0"/>
                  <w:marBottom w:val="0"/>
                  <w:divBdr>
                    <w:top w:val="none" w:sz="0" w:space="0" w:color="auto"/>
                    <w:left w:val="none" w:sz="0" w:space="0" w:color="auto"/>
                    <w:bottom w:val="none" w:sz="0" w:space="0" w:color="auto"/>
                    <w:right w:val="none" w:sz="0" w:space="0" w:color="auto"/>
                  </w:divBdr>
                </w:div>
                <w:div w:id="1272323133">
                  <w:marLeft w:val="0"/>
                  <w:marRight w:val="0"/>
                  <w:marTop w:val="0"/>
                  <w:marBottom w:val="0"/>
                  <w:divBdr>
                    <w:top w:val="none" w:sz="0" w:space="0" w:color="auto"/>
                    <w:left w:val="none" w:sz="0" w:space="0" w:color="auto"/>
                    <w:bottom w:val="none" w:sz="0" w:space="0" w:color="auto"/>
                    <w:right w:val="none" w:sz="0" w:space="0" w:color="auto"/>
                  </w:divBdr>
                </w:div>
                <w:div w:id="1272323137">
                  <w:marLeft w:val="0"/>
                  <w:marRight w:val="0"/>
                  <w:marTop w:val="0"/>
                  <w:marBottom w:val="0"/>
                  <w:divBdr>
                    <w:top w:val="none" w:sz="0" w:space="0" w:color="auto"/>
                    <w:left w:val="none" w:sz="0" w:space="0" w:color="auto"/>
                    <w:bottom w:val="none" w:sz="0" w:space="0" w:color="auto"/>
                    <w:right w:val="none" w:sz="0" w:space="0" w:color="auto"/>
                  </w:divBdr>
                </w:div>
                <w:div w:id="1272323138">
                  <w:marLeft w:val="0"/>
                  <w:marRight w:val="0"/>
                  <w:marTop w:val="0"/>
                  <w:marBottom w:val="0"/>
                  <w:divBdr>
                    <w:top w:val="none" w:sz="0" w:space="0" w:color="auto"/>
                    <w:left w:val="none" w:sz="0" w:space="0" w:color="auto"/>
                    <w:bottom w:val="none" w:sz="0" w:space="0" w:color="auto"/>
                    <w:right w:val="none" w:sz="0" w:space="0" w:color="auto"/>
                  </w:divBdr>
                </w:div>
                <w:div w:id="1272323150">
                  <w:marLeft w:val="0"/>
                  <w:marRight w:val="0"/>
                  <w:marTop w:val="0"/>
                  <w:marBottom w:val="0"/>
                  <w:divBdr>
                    <w:top w:val="none" w:sz="0" w:space="0" w:color="auto"/>
                    <w:left w:val="none" w:sz="0" w:space="0" w:color="auto"/>
                    <w:bottom w:val="none" w:sz="0" w:space="0" w:color="auto"/>
                    <w:right w:val="none" w:sz="0" w:space="0" w:color="auto"/>
                  </w:divBdr>
                </w:div>
                <w:div w:id="1272323151">
                  <w:marLeft w:val="0"/>
                  <w:marRight w:val="0"/>
                  <w:marTop w:val="0"/>
                  <w:marBottom w:val="0"/>
                  <w:divBdr>
                    <w:top w:val="none" w:sz="0" w:space="0" w:color="auto"/>
                    <w:left w:val="none" w:sz="0" w:space="0" w:color="auto"/>
                    <w:bottom w:val="none" w:sz="0" w:space="0" w:color="auto"/>
                    <w:right w:val="none" w:sz="0" w:space="0" w:color="auto"/>
                  </w:divBdr>
                </w:div>
                <w:div w:id="1272323157">
                  <w:marLeft w:val="0"/>
                  <w:marRight w:val="0"/>
                  <w:marTop w:val="0"/>
                  <w:marBottom w:val="0"/>
                  <w:divBdr>
                    <w:top w:val="none" w:sz="0" w:space="0" w:color="auto"/>
                    <w:left w:val="none" w:sz="0" w:space="0" w:color="auto"/>
                    <w:bottom w:val="none" w:sz="0" w:space="0" w:color="auto"/>
                    <w:right w:val="none" w:sz="0" w:space="0" w:color="auto"/>
                  </w:divBdr>
                </w:div>
                <w:div w:id="1272323168">
                  <w:marLeft w:val="0"/>
                  <w:marRight w:val="0"/>
                  <w:marTop w:val="0"/>
                  <w:marBottom w:val="0"/>
                  <w:divBdr>
                    <w:top w:val="none" w:sz="0" w:space="0" w:color="auto"/>
                    <w:left w:val="none" w:sz="0" w:space="0" w:color="auto"/>
                    <w:bottom w:val="none" w:sz="0" w:space="0" w:color="auto"/>
                    <w:right w:val="none" w:sz="0" w:space="0" w:color="auto"/>
                  </w:divBdr>
                </w:div>
                <w:div w:id="1272323169">
                  <w:marLeft w:val="0"/>
                  <w:marRight w:val="0"/>
                  <w:marTop w:val="0"/>
                  <w:marBottom w:val="0"/>
                  <w:divBdr>
                    <w:top w:val="none" w:sz="0" w:space="0" w:color="auto"/>
                    <w:left w:val="none" w:sz="0" w:space="0" w:color="auto"/>
                    <w:bottom w:val="none" w:sz="0" w:space="0" w:color="auto"/>
                    <w:right w:val="none" w:sz="0" w:space="0" w:color="auto"/>
                  </w:divBdr>
                </w:div>
                <w:div w:id="1272323172">
                  <w:marLeft w:val="0"/>
                  <w:marRight w:val="0"/>
                  <w:marTop w:val="0"/>
                  <w:marBottom w:val="0"/>
                  <w:divBdr>
                    <w:top w:val="none" w:sz="0" w:space="0" w:color="auto"/>
                    <w:left w:val="none" w:sz="0" w:space="0" w:color="auto"/>
                    <w:bottom w:val="none" w:sz="0" w:space="0" w:color="auto"/>
                    <w:right w:val="none" w:sz="0" w:space="0" w:color="auto"/>
                  </w:divBdr>
                </w:div>
                <w:div w:id="1272323177">
                  <w:marLeft w:val="0"/>
                  <w:marRight w:val="0"/>
                  <w:marTop w:val="0"/>
                  <w:marBottom w:val="0"/>
                  <w:divBdr>
                    <w:top w:val="none" w:sz="0" w:space="0" w:color="auto"/>
                    <w:left w:val="none" w:sz="0" w:space="0" w:color="auto"/>
                    <w:bottom w:val="none" w:sz="0" w:space="0" w:color="auto"/>
                    <w:right w:val="none" w:sz="0" w:space="0" w:color="auto"/>
                  </w:divBdr>
                </w:div>
                <w:div w:id="1272323178">
                  <w:marLeft w:val="0"/>
                  <w:marRight w:val="0"/>
                  <w:marTop w:val="0"/>
                  <w:marBottom w:val="0"/>
                  <w:divBdr>
                    <w:top w:val="none" w:sz="0" w:space="0" w:color="auto"/>
                    <w:left w:val="none" w:sz="0" w:space="0" w:color="auto"/>
                    <w:bottom w:val="none" w:sz="0" w:space="0" w:color="auto"/>
                    <w:right w:val="none" w:sz="0" w:space="0" w:color="auto"/>
                  </w:divBdr>
                </w:div>
                <w:div w:id="1272323190">
                  <w:marLeft w:val="0"/>
                  <w:marRight w:val="0"/>
                  <w:marTop w:val="0"/>
                  <w:marBottom w:val="0"/>
                  <w:divBdr>
                    <w:top w:val="none" w:sz="0" w:space="0" w:color="auto"/>
                    <w:left w:val="none" w:sz="0" w:space="0" w:color="auto"/>
                    <w:bottom w:val="none" w:sz="0" w:space="0" w:color="auto"/>
                    <w:right w:val="none" w:sz="0" w:space="0" w:color="auto"/>
                  </w:divBdr>
                </w:div>
                <w:div w:id="1272323191">
                  <w:marLeft w:val="0"/>
                  <w:marRight w:val="0"/>
                  <w:marTop w:val="0"/>
                  <w:marBottom w:val="0"/>
                  <w:divBdr>
                    <w:top w:val="none" w:sz="0" w:space="0" w:color="auto"/>
                    <w:left w:val="none" w:sz="0" w:space="0" w:color="auto"/>
                    <w:bottom w:val="none" w:sz="0" w:space="0" w:color="auto"/>
                    <w:right w:val="none" w:sz="0" w:space="0" w:color="auto"/>
                  </w:divBdr>
                </w:div>
                <w:div w:id="1272323192">
                  <w:marLeft w:val="0"/>
                  <w:marRight w:val="0"/>
                  <w:marTop w:val="0"/>
                  <w:marBottom w:val="0"/>
                  <w:divBdr>
                    <w:top w:val="none" w:sz="0" w:space="0" w:color="auto"/>
                    <w:left w:val="none" w:sz="0" w:space="0" w:color="auto"/>
                    <w:bottom w:val="none" w:sz="0" w:space="0" w:color="auto"/>
                    <w:right w:val="none" w:sz="0" w:space="0" w:color="auto"/>
                  </w:divBdr>
                </w:div>
                <w:div w:id="1272323202">
                  <w:marLeft w:val="0"/>
                  <w:marRight w:val="0"/>
                  <w:marTop w:val="0"/>
                  <w:marBottom w:val="0"/>
                  <w:divBdr>
                    <w:top w:val="none" w:sz="0" w:space="0" w:color="auto"/>
                    <w:left w:val="none" w:sz="0" w:space="0" w:color="auto"/>
                    <w:bottom w:val="none" w:sz="0" w:space="0" w:color="auto"/>
                    <w:right w:val="none" w:sz="0" w:space="0" w:color="auto"/>
                  </w:divBdr>
                </w:div>
                <w:div w:id="1272323203">
                  <w:marLeft w:val="0"/>
                  <w:marRight w:val="0"/>
                  <w:marTop w:val="0"/>
                  <w:marBottom w:val="0"/>
                  <w:divBdr>
                    <w:top w:val="none" w:sz="0" w:space="0" w:color="auto"/>
                    <w:left w:val="none" w:sz="0" w:space="0" w:color="auto"/>
                    <w:bottom w:val="none" w:sz="0" w:space="0" w:color="auto"/>
                    <w:right w:val="none" w:sz="0" w:space="0" w:color="auto"/>
                  </w:divBdr>
                </w:div>
                <w:div w:id="1272323205">
                  <w:marLeft w:val="0"/>
                  <w:marRight w:val="0"/>
                  <w:marTop w:val="0"/>
                  <w:marBottom w:val="0"/>
                  <w:divBdr>
                    <w:top w:val="none" w:sz="0" w:space="0" w:color="auto"/>
                    <w:left w:val="none" w:sz="0" w:space="0" w:color="auto"/>
                    <w:bottom w:val="none" w:sz="0" w:space="0" w:color="auto"/>
                    <w:right w:val="none" w:sz="0" w:space="0" w:color="auto"/>
                  </w:divBdr>
                </w:div>
                <w:div w:id="1272323212">
                  <w:marLeft w:val="0"/>
                  <w:marRight w:val="0"/>
                  <w:marTop w:val="0"/>
                  <w:marBottom w:val="0"/>
                  <w:divBdr>
                    <w:top w:val="none" w:sz="0" w:space="0" w:color="auto"/>
                    <w:left w:val="none" w:sz="0" w:space="0" w:color="auto"/>
                    <w:bottom w:val="none" w:sz="0" w:space="0" w:color="auto"/>
                    <w:right w:val="none" w:sz="0" w:space="0" w:color="auto"/>
                  </w:divBdr>
                </w:div>
                <w:div w:id="1272323216">
                  <w:marLeft w:val="0"/>
                  <w:marRight w:val="0"/>
                  <w:marTop w:val="0"/>
                  <w:marBottom w:val="0"/>
                  <w:divBdr>
                    <w:top w:val="none" w:sz="0" w:space="0" w:color="auto"/>
                    <w:left w:val="none" w:sz="0" w:space="0" w:color="auto"/>
                    <w:bottom w:val="none" w:sz="0" w:space="0" w:color="auto"/>
                    <w:right w:val="none" w:sz="0" w:space="0" w:color="auto"/>
                  </w:divBdr>
                </w:div>
                <w:div w:id="1272323217">
                  <w:marLeft w:val="0"/>
                  <w:marRight w:val="0"/>
                  <w:marTop w:val="0"/>
                  <w:marBottom w:val="0"/>
                  <w:divBdr>
                    <w:top w:val="none" w:sz="0" w:space="0" w:color="auto"/>
                    <w:left w:val="none" w:sz="0" w:space="0" w:color="auto"/>
                    <w:bottom w:val="none" w:sz="0" w:space="0" w:color="auto"/>
                    <w:right w:val="none" w:sz="0" w:space="0" w:color="auto"/>
                  </w:divBdr>
                </w:div>
                <w:div w:id="1272323223">
                  <w:marLeft w:val="0"/>
                  <w:marRight w:val="0"/>
                  <w:marTop w:val="0"/>
                  <w:marBottom w:val="0"/>
                  <w:divBdr>
                    <w:top w:val="none" w:sz="0" w:space="0" w:color="auto"/>
                    <w:left w:val="none" w:sz="0" w:space="0" w:color="auto"/>
                    <w:bottom w:val="none" w:sz="0" w:space="0" w:color="auto"/>
                    <w:right w:val="none" w:sz="0" w:space="0" w:color="auto"/>
                  </w:divBdr>
                </w:div>
                <w:div w:id="1272323224">
                  <w:marLeft w:val="0"/>
                  <w:marRight w:val="0"/>
                  <w:marTop w:val="0"/>
                  <w:marBottom w:val="0"/>
                  <w:divBdr>
                    <w:top w:val="none" w:sz="0" w:space="0" w:color="auto"/>
                    <w:left w:val="none" w:sz="0" w:space="0" w:color="auto"/>
                    <w:bottom w:val="none" w:sz="0" w:space="0" w:color="auto"/>
                    <w:right w:val="none" w:sz="0" w:space="0" w:color="auto"/>
                  </w:divBdr>
                </w:div>
                <w:div w:id="1272323229">
                  <w:marLeft w:val="0"/>
                  <w:marRight w:val="0"/>
                  <w:marTop w:val="0"/>
                  <w:marBottom w:val="0"/>
                  <w:divBdr>
                    <w:top w:val="none" w:sz="0" w:space="0" w:color="auto"/>
                    <w:left w:val="none" w:sz="0" w:space="0" w:color="auto"/>
                    <w:bottom w:val="none" w:sz="0" w:space="0" w:color="auto"/>
                    <w:right w:val="none" w:sz="0" w:space="0" w:color="auto"/>
                  </w:divBdr>
                </w:div>
                <w:div w:id="1272323234">
                  <w:marLeft w:val="0"/>
                  <w:marRight w:val="0"/>
                  <w:marTop w:val="0"/>
                  <w:marBottom w:val="0"/>
                  <w:divBdr>
                    <w:top w:val="none" w:sz="0" w:space="0" w:color="auto"/>
                    <w:left w:val="none" w:sz="0" w:space="0" w:color="auto"/>
                    <w:bottom w:val="none" w:sz="0" w:space="0" w:color="auto"/>
                    <w:right w:val="none" w:sz="0" w:space="0" w:color="auto"/>
                  </w:divBdr>
                </w:div>
                <w:div w:id="1272323237">
                  <w:marLeft w:val="0"/>
                  <w:marRight w:val="0"/>
                  <w:marTop w:val="0"/>
                  <w:marBottom w:val="0"/>
                  <w:divBdr>
                    <w:top w:val="none" w:sz="0" w:space="0" w:color="auto"/>
                    <w:left w:val="none" w:sz="0" w:space="0" w:color="auto"/>
                    <w:bottom w:val="none" w:sz="0" w:space="0" w:color="auto"/>
                    <w:right w:val="none" w:sz="0" w:space="0" w:color="auto"/>
                  </w:divBdr>
                </w:div>
                <w:div w:id="1272323239">
                  <w:marLeft w:val="0"/>
                  <w:marRight w:val="0"/>
                  <w:marTop w:val="0"/>
                  <w:marBottom w:val="0"/>
                  <w:divBdr>
                    <w:top w:val="none" w:sz="0" w:space="0" w:color="auto"/>
                    <w:left w:val="none" w:sz="0" w:space="0" w:color="auto"/>
                    <w:bottom w:val="none" w:sz="0" w:space="0" w:color="auto"/>
                    <w:right w:val="none" w:sz="0" w:space="0" w:color="auto"/>
                  </w:divBdr>
                </w:div>
                <w:div w:id="1272323251">
                  <w:marLeft w:val="0"/>
                  <w:marRight w:val="0"/>
                  <w:marTop w:val="0"/>
                  <w:marBottom w:val="0"/>
                  <w:divBdr>
                    <w:top w:val="none" w:sz="0" w:space="0" w:color="auto"/>
                    <w:left w:val="none" w:sz="0" w:space="0" w:color="auto"/>
                    <w:bottom w:val="none" w:sz="0" w:space="0" w:color="auto"/>
                    <w:right w:val="none" w:sz="0" w:space="0" w:color="auto"/>
                  </w:divBdr>
                </w:div>
                <w:div w:id="1272323254">
                  <w:marLeft w:val="0"/>
                  <w:marRight w:val="0"/>
                  <w:marTop w:val="0"/>
                  <w:marBottom w:val="0"/>
                  <w:divBdr>
                    <w:top w:val="none" w:sz="0" w:space="0" w:color="auto"/>
                    <w:left w:val="none" w:sz="0" w:space="0" w:color="auto"/>
                    <w:bottom w:val="none" w:sz="0" w:space="0" w:color="auto"/>
                    <w:right w:val="none" w:sz="0" w:space="0" w:color="auto"/>
                  </w:divBdr>
                </w:div>
                <w:div w:id="1272323275">
                  <w:marLeft w:val="0"/>
                  <w:marRight w:val="0"/>
                  <w:marTop w:val="0"/>
                  <w:marBottom w:val="0"/>
                  <w:divBdr>
                    <w:top w:val="none" w:sz="0" w:space="0" w:color="auto"/>
                    <w:left w:val="none" w:sz="0" w:space="0" w:color="auto"/>
                    <w:bottom w:val="none" w:sz="0" w:space="0" w:color="auto"/>
                    <w:right w:val="none" w:sz="0" w:space="0" w:color="auto"/>
                  </w:divBdr>
                </w:div>
                <w:div w:id="1272323276">
                  <w:marLeft w:val="0"/>
                  <w:marRight w:val="0"/>
                  <w:marTop w:val="0"/>
                  <w:marBottom w:val="0"/>
                  <w:divBdr>
                    <w:top w:val="none" w:sz="0" w:space="0" w:color="auto"/>
                    <w:left w:val="none" w:sz="0" w:space="0" w:color="auto"/>
                    <w:bottom w:val="none" w:sz="0" w:space="0" w:color="auto"/>
                    <w:right w:val="none" w:sz="0" w:space="0" w:color="auto"/>
                  </w:divBdr>
                </w:div>
                <w:div w:id="1272323284">
                  <w:marLeft w:val="0"/>
                  <w:marRight w:val="0"/>
                  <w:marTop w:val="0"/>
                  <w:marBottom w:val="0"/>
                  <w:divBdr>
                    <w:top w:val="none" w:sz="0" w:space="0" w:color="auto"/>
                    <w:left w:val="none" w:sz="0" w:space="0" w:color="auto"/>
                    <w:bottom w:val="none" w:sz="0" w:space="0" w:color="auto"/>
                    <w:right w:val="none" w:sz="0" w:space="0" w:color="auto"/>
                  </w:divBdr>
                </w:div>
                <w:div w:id="1272323290">
                  <w:marLeft w:val="0"/>
                  <w:marRight w:val="0"/>
                  <w:marTop w:val="0"/>
                  <w:marBottom w:val="0"/>
                  <w:divBdr>
                    <w:top w:val="none" w:sz="0" w:space="0" w:color="auto"/>
                    <w:left w:val="none" w:sz="0" w:space="0" w:color="auto"/>
                    <w:bottom w:val="none" w:sz="0" w:space="0" w:color="auto"/>
                    <w:right w:val="none" w:sz="0" w:space="0" w:color="auto"/>
                  </w:divBdr>
                </w:div>
                <w:div w:id="1272323308">
                  <w:marLeft w:val="0"/>
                  <w:marRight w:val="0"/>
                  <w:marTop w:val="0"/>
                  <w:marBottom w:val="0"/>
                  <w:divBdr>
                    <w:top w:val="none" w:sz="0" w:space="0" w:color="auto"/>
                    <w:left w:val="none" w:sz="0" w:space="0" w:color="auto"/>
                    <w:bottom w:val="none" w:sz="0" w:space="0" w:color="auto"/>
                    <w:right w:val="none" w:sz="0" w:space="0" w:color="auto"/>
                  </w:divBdr>
                </w:div>
                <w:div w:id="1272323318">
                  <w:marLeft w:val="0"/>
                  <w:marRight w:val="0"/>
                  <w:marTop w:val="0"/>
                  <w:marBottom w:val="0"/>
                  <w:divBdr>
                    <w:top w:val="none" w:sz="0" w:space="0" w:color="auto"/>
                    <w:left w:val="none" w:sz="0" w:space="0" w:color="auto"/>
                    <w:bottom w:val="none" w:sz="0" w:space="0" w:color="auto"/>
                    <w:right w:val="none" w:sz="0" w:space="0" w:color="auto"/>
                  </w:divBdr>
                </w:div>
                <w:div w:id="1272323320">
                  <w:marLeft w:val="0"/>
                  <w:marRight w:val="0"/>
                  <w:marTop w:val="0"/>
                  <w:marBottom w:val="0"/>
                  <w:divBdr>
                    <w:top w:val="none" w:sz="0" w:space="0" w:color="auto"/>
                    <w:left w:val="none" w:sz="0" w:space="0" w:color="auto"/>
                    <w:bottom w:val="none" w:sz="0" w:space="0" w:color="auto"/>
                    <w:right w:val="none" w:sz="0" w:space="0" w:color="auto"/>
                  </w:divBdr>
                </w:div>
                <w:div w:id="1272323330">
                  <w:marLeft w:val="0"/>
                  <w:marRight w:val="0"/>
                  <w:marTop w:val="0"/>
                  <w:marBottom w:val="0"/>
                  <w:divBdr>
                    <w:top w:val="none" w:sz="0" w:space="0" w:color="auto"/>
                    <w:left w:val="none" w:sz="0" w:space="0" w:color="auto"/>
                    <w:bottom w:val="none" w:sz="0" w:space="0" w:color="auto"/>
                    <w:right w:val="none" w:sz="0" w:space="0" w:color="auto"/>
                  </w:divBdr>
                </w:div>
                <w:div w:id="1272323335">
                  <w:marLeft w:val="0"/>
                  <w:marRight w:val="0"/>
                  <w:marTop w:val="0"/>
                  <w:marBottom w:val="0"/>
                  <w:divBdr>
                    <w:top w:val="none" w:sz="0" w:space="0" w:color="auto"/>
                    <w:left w:val="none" w:sz="0" w:space="0" w:color="auto"/>
                    <w:bottom w:val="none" w:sz="0" w:space="0" w:color="auto"/>
                    <w:right w:val="none" w:sz="0" w:space="0" w:color="auto"/>
                  </w:divBdr>
                </w:div>
                <w:div w:id="1272323355">
                  <w:marLeft w:val="0"/>
                  <w:marRight w:val="0"/>
                  <w:marTop w:val="0"/>
                  <w:marBottom w:val="0"/>
                  <w:divBdr>
                    <w:top w:val="none" w:sz="0" w:space="0" w:color="auto"/>
                    <w:left w:val="none" w:sz="0" w:space="0" w:color="auto"/>
                    <w:bottom w:val="none" w:sz="0" w:space="0" w:color="auto"/>
                    <w:right w:val="none" w:sz="0" w:space="0" w:color="auto"/>
                  </w:divBdr>
                </w:div>
                <w:div w:id="1272323364">
                  <w:marLeft w:val="0"/>
                  <w:marRight w:val="0"/>
                  <w:marTop w:val="0"/>
                  <w:marBottom w:val="0"/>
                  <w:divBdr>
                    <w:top w:val="none" w:sz="0" w:space="0" w:color="auto"/>
                    <w:left w:val="none" w:sz="0" w:space="0" w:color="auto"/>
                    <w:bottom w:val="none" w:sz="0" w:space="0" w:color="auto"/>
                    <w:right w:val="none" w:sz="0" w:space="0" w:color="auto"/>
                  </w:divBdr>
                </w:div>
                <w:div w:id="1272323381">
                  <w:marLeft w:val="0"/>
                  <w:marRight w:val="0"/>
                  <w:marTop w:val="0"/>
                  <w:marBottom w:val="0"/>
                  <w:divBdr>
                    <w:top w:val="none" w:sz="0" w:space="0" w:color="auto"/>
                    <w:left w:val="none" w:sz="0" w:space="0" w:color="auto"/>
                    <w:bottom w:val="none" w:sz="0" w:space="0" w:color="auto"/>
                    <w:right w:val="none" w:sz="0" w:space="0" w:color="auto"/>
                  </w:divBdr>
                </w:div>
                <w:div w:id="1272323384">
                  <w:marLeft w:val="0"/>
                  <w:marRight w:val="0"/>
                  <w:marTop w:val="0"/>
                  <w:marBottom w:val="0"/>
                  <w:divBdr>
                    <w:top w:val="none" w:sz="0" w:space="0" w:color="auto"/>
                    <w:left w:val="none" w:sz="0" w:space="0" w:color="auto"/>
                    <w:bottom w:val="none" w:sz="0" w:space="0" w:color="auto"/>
                    <w:right w:val="none" w:sz="0" w:space="0" w:color="auto"/>
                  </w:divBdr>
                </w:div>
                <w:div w:id="1272323394">
                  <w:marLeft w:val="0"/>
                  <w:marRight w:val="0"/>
                  <w:marTop w:val="0"/>
                  <w:marBottom w:val="0"/>
                  <w:divBdr>
                    <w:top w:val="none" w:sz="0" w:space="0" w:color="auto"/>
                    <w:left w:val="none" w:sz="0" w:space="0" w:color="auto"/>
                    <w:bottom w:val="none" w:sz="0" w:space="0" w:color="auto"/>
                    <w:right w:val="none" w:sz="0" w:space="0" w:color="auto"/>
                  </w:divBdr>
                </w:div>
                <w:div w:id="1272323397">
                  <w:marLeft w:val="0"/>
                  <w:marRight w:val="0"/>
                  <w:marTop w:val="0"/>
                  <w:marBottom w:val="0"/>
                  <w:divBdr>
                    <w:top w:val="none" w:sz="0" w:space="0" w:color="auto"/>
                    <w:left w:val="none" w:sz="0" w:space="0" w:color="auto"/>
                    <w:bottom w:val="none" w:sz="0" w:space="0" w:color="auto"/>
                    <w:right w:val="none" w:sz="0" w:space="0" w:color="auto"/>
                  </w:divBdr>
                </w:div>
                <w:div w:id="1272323418">
                  <w:marLeft w:val="0"/>
                  <w:marRight w:val="0"/>
                  <w:marTop w:val="0"/>
                  <w:marBottom w:val="0"/>
                  <w:divBdr>
                    <w:top w:val="none" w:sz="0" w:space="0" w:color="auto"/>
                    <w:left w:val="none" w:sz="0" w:space="0" w:color="auto"/>
                    <w:bottom w:val="none" w:sz="0" w:space="0" w:color="auto"/>
                    <w:right w:val="none" w:sz="0" w:space="0" w:color="auto"/>
                  </w:divBdr>
                </w:div>
                <w:div w:id="1272323448">
                  <w:marLeft w:val="0"/>
                  <w:marRight w:val="0"/>
                  <w:marTop w:val="0"/>
                  <w:marBottom w:val="0"/>
                  <w:divBdr>
                    <w:top w:val="none" w:sz="0" w:space="0" w:color="auto"/>
                    <w:left w:val="none" w:sz="0" w:space="0" w:color="auto"/>
                    <w:bottom w:val="none" w:sz="0" w:space="0" w:color="auto"/>
                    <w:right w:val="none" w:sz="0" w:space="0" w:color="auto"/>
                  </w:divBdr>
                </w:div>
                <w:div w:id="1272323452">
                  <w:marLeft w:val="0"/>
                  <w:marRight w:val="0"/>
                  <w:marTop w:val="0"/>
                  <w:marBottom w:val="0"/>
                  <w:divBdr>
                    <w:top w:val="none" w:sz="0" w:space="0" w:color="auto"/>
                    <w:left w:val="none" w:sz="0" w:space="0" w:color="auto"/>
                    <w:bottom w:val="none" w:sz="0" w:space="0" w:color="auto"/>
                    <w:right w:val="none" w:sz="0" w:space="0" w:color="auto"/>
                  </w:divBdr>
                </w:div>
                <w:div w:id="1272323459">
                  <w:marLeft w:val="0"/>
                  <w:marRight w:val="0"/>
                  <w:marTop w:val="0"/>
                  <w:marBottom w:val="0"/>
                  <w:divBdr>
                    <w:top w:val="none" w:sz="0" w:space="0" w:color="auto"/>
                    <w:left w:val="none" w:sz="0" w:space="0" w:color="auto"/>
                    <w:bottom w:val="none" w:sz="0" w:space="0" w:color="auto"/>
                    <w:right w:val="none" w:sz="0" w:space="0" w:color="auto"/>
                  </w:divBdr>
                </w:div>
                <w:div w:id="1272323466">
                  <w:marLeft w:val="0"/>
                  <w:marRight w:val="0"/>
                  <w:marTop w:val="0"/>
                  <w:marBottom w:val="0"/>
                  <w:divBdr>
                    <w:top w:val="none" w:sz="0" w:space="0" w:color="auto"/>
                    <w:left w:val="none" w:sz="0" w:space="0" w:color="auto"/>
                    <w:bottom w:val="none" w:sz="0" w:space="0" w:color="auto"/>
                    <w:right w:val="none" w:sz="0" w:space="0" w:color="auto"/>
                  </w:divBdr>
                </w:div>
                <w:div w:id="1272323475">
                  <w:marLeft w:val="0"/>
                  <w:marRight w:val="0"/>
                  <w:marTop w:val="0"/>
                  <w:marBottom w:val="0"/>
                  <w:divBdr>
                    <w:top w:val="none" w:sz="0" w:space="0" w:color="auto"/>
                    <w:left w:val="none" w:sz="0" w:space="0" w:color="auto"/>
                    <w:bottom w:val="none" w:sz="0" w:space="0" w:color="auto"/>
                    <w:right w:val="none" w:sz="0" w:space="0" w:color="auto"/>
                  </w:divBdr>
                </w:div>
                <w:div w:id="1272323482">
                  <w:marLeft w:val="0"/>
                  <w:marRight w:val="0"/>
                  <w:marTop w:val="0"/>
                  <w:marBottom w:val="0"/>
                  <w:divBdr>
                    <w:top w:val="none" w:sz="0" w:space="0" w:color="auto"/>
                    <w:left w:val="none" w:sz="0" w:space="0" w:color="auto"/>
                    <w:bottom w:val="none" w:sz="0" w:space="0" w:color="auto"/>
                    <w:right w:val="none" w:sz="0" w:space="0" w:color="auto"/>
                  </w:divBdr>
                </w:div>
                <w:div w:id="1272323488">
                  <w:marLeft w:val="0"/>
                  <w:marRight w:val="0"/>
                  <w:marTop w:val="0"/>
                  <w:marBottom w:val="0"/>
                  <w:divBdr>
                    <w:top w:val="none" w:sz="0" w:space="0" w:color="auto"/>
                    <w:left w:val="none" w:sz="0" w:space="0" w:color="auto"/>
                    <w:bottom w:val="none" w:sz="0" w:space="0" w:color="auto"/>
                    <w:right w:val="none" w:sz="0" w:space="0" w:color="auto"/>
                  </w:divBdr>
                </w:div>
                <w:div w:id="1272323489">
                  <w:marLeft w:val="0"/>
                  <w:marRight w:val="0"/>
                  <w:marTop w:val="0"/>
                  <w:marBottom w:val="0"/>
                  <w:divBdr>
                    <w:top w:val="none" w:sz="0" w:space="0" w:color="auto"/>
                    <w:left w:val="none" w:sz="0" w:space="0" w:color="auto"/>
                    <w:bottom w:val="none" w:sz="0" w:space="0" w:color="auto"/>
                    <w:right w:val="none" w:sz="0" w:space="0" w:color="auto"/>
                  </w:divBdr>
                </w:div>
                <w:div w:id="1272323491">
                  <w:marLeft w:val="0"/>
                  <w:marRight w:val="0"/>
                  <w:marTop w:val="0"/>
                  <w:marBottom w:val="0"/>
                  <w:divBdr>
                    <w:top w:val="none" w:sz="0" w:space="0" w:color="auto"/>
                    <w:left w:val="none" w:sz="0" w:space="0" w:color="auto"/>
                    <w:bottom w:val="none" w:sz="0" w:space="0" w:color="auto"/>
                    <w:right w:val="none" w:sz="0" w:space="0" w:color="auto"/>
                  </w:divBdr>
                </w:div>
                <w:div w:id="1272323503">
                  <w:marLeft w:val="0"/>
                  <w:marRight w:val="0"/>
                  <w:marTop w:val="0"/>
                  <w:marBottom w:val="0"/>
                  <w:divBdr>
                    <w:top w:val="none" w:sz="0" w:space="0" w:color="auto"/>
                    <w:left w:val="none" w:sz="0" w:space="0" w:color="auto"/>
                    <w:bottom w:val="none" w:sz="0" w:space="0" w:color="auto"/>
                    <w:right w:val="none" w:sz="0" w:space="0" w:color="auto"/>
                  </w:divBdr>
                </w:div>
                <w:div w:id="1272323513">
                  <w:marLeft w:val="0"/>
                  <w:marRight w:val="0"/>
                  <w:marTop w:val="0"/>
                  <w:marBottom w:val="0"/>
                  <w:divBdr>
                    <w:top w:val="none" w:sz="0" w:space="0" w:color="auto"/>
                    <w:left w:val="none" w:sz="0" w:space="0" w:color="auto"/>
                    <w:bottom w:val="none" w:sz="0" w:space="0" w:color="auto"/>
                    <w:right w:val="none" w:sz="0" w:space="0" w:color="auto"/>
                  </w:divBdr>
                </w:div>
                <w:div w:id="1272323519">
                  <w:marLeft w:val="0"/>
                  <w:marRight w:val="0"/>
                  <w:marTop w:val="0"/>
                  <w:marBottom w:val="0"/>
                  <w:divBdr>
                    <w:top w:val="none" w:sz="0" w:space="0" w:color="auto"/>
                    <w:left w:val="none" w:sz="0" w:space="0" w:color="auto"/>
                    <w:bottom w:val="none" w:sz="0" w:space="0" w:color="auto"/>
                    <w:right w:val="none" w:sz="0" w:space="0" w:color="auto"/>
                  </w:divBdr>
                </w:div>
                <w:div w:id="1272323521">
                  <w:marLeft w:val="0"/>
                  <w:marRight w:val="0"/>
                  <w:marTop w:val="0"/>
                  <w:marBottom w:val="0"/>
                  <w:divBdr>
                    <w:top w:val="none" w:sz="0" w:space="0" w:color="auto"/>
                    <w:left w:val="none" w:sz="0" w:space="0" w:color="auto"/>
                    <w:bottom w:val="none" w:sz="0" w:space="0" w:color="auto"/>
                    <w:right w:val="none" w:sz="0" w:space="0" w:color="auto"/>
                  </w:divBdr>
                </w:div>
                <w:div w:id="1272323529">
                  <w:marLeft w:val="0"/>
                  <w:marRight w:val="0"/>
                  <w:marTop w:val="0"/>
                  <w:marBottom w:val="0"/>
                  <w:divBdr>
                    <w:top w:val="none" w:sz="0" w:space="0" w:color="auto"/>
                    <w:left w:val="none" w:sz="0" w:space="0" w:color="auto"/>
                    <w:bottom w:val="none" w:sz="0" w:space="0" w:color="auto"/>
                    <w:right w:val="none" w:sz="0" w:space="0" w:color="auto"/>
                  </w:divBdr>
                </w:div>
                <w:div w:id="1272323533">
                  <w:marLeft w:val="0"/>
                  <w:marRight w:val="0"/>
                  <w:marTop w:val="0"/>
                  <w:marBottom w:val="0"/>
                  <w:divBdr>
                    <w:top w:val="none" w:sz="0" w:space="0" w:color="auto"/>
                    <w:left w:val="none" w:sz="0" w:space="0" w:color="auto"/>
                    <w:bottom w:val="none" w:sz="0" w:space="0" w:color="auto"/>
                    <w:right w:val="none" w:sz="0" w:space="0" w:color="auto"/>
                  </w:divBdr>
                </w:div>
                <w:div w:id="12723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0982">
      <w:marLeft w:val="0"/>
      <w:marRight w:val="0"/>
      <w:marTop w:val="0"/>
      <w:marBottom w:val="0"/>
      <w:divBdr>
        <w:top w:val="none" w:sz="0" w:space="0" w:color="auto"/>
        <w:left w:val="none" w:sz="0" w:space="0" w:color="auto"/>
        <w:bottom w:val="none" w:sz="0" w:space="0" w:color="auto"/>
        <w:right w:val="none" w:sz="0" w:space="0" w:color="auto"/>
      </w:divBdr>
    </w:div>
    <w:div w:id="1272321017">
      <w:marLeft w:val="0"/>
      <w:marRight w:val="0"/>
      <w:marTop w:val="0"/>
      <w:marBottom w:val="0"/>
      <w:divBdr>
        <w:top w:val="none" w:sz="0" w:space="0" w:color="auto"/>
        <w:left w:val="none" w:sz="0" w:space="0" w:color="auto"/>
        <w:bottom w:val="none" w:sz="0" w:space="0" w:color="auto"/>
        <w:right w:val="none" w:sz="0" w:space="0" w:color="auto"/>
      </w:divBdr>
    </w:div>
    <w:div w:id="1272321025">
      <w:marLeft w:val="0"/>
      <w:marRight w:val="0"/>
      <w:marTop w:val="0"/>
      <w:marBottom w:val="0"/>
      <w:divBdr>
        <w:top w:val="none" w:sz="0" w:space="0" w:color="auto"/>
        <w:left w:val="none" w:sz="0" w:space="0" w:color="auto"/>
        <w:bottom w:val="none" w:sz="0" w:space="0" w:color="auto"/>
        <w:right w:val="none" w:sz="0" w:space="0" w:color="auto"/>
      </w:divBdr>
    </w:div>
    <w:div w:id="1272321036">
      <w:marLeft w:val="0"/>
      <w:marRight w:val="0"/>
      <w:marTop w:val="0"/>
      <w:marBottom w:val="0"/>
      <w:divBdr>
        <w:top w:val="none" w:sz="0" w:space="0" w:color="auto"/>
        <w:left w:val="none" w:sz="0" w:space="0" w:color="auto"/>
        <w:bottom w:val="none" w:sz="0" w:space="0" w:color="auto"/>
        <w:right w:val="none" w:sz="0" w:space="0" w:color="auto"/>
      </w:divBdr>
    </w:div>
    <w:div w:id="1272321056">
      <w:marLeft w:val="0"/>
      <w:marRight w:val="0"/>
      <w:marTop w:val="0"/>
      <w:marBottom w:val="0"/>
      <w:divBdr>
        <w:top w:val="none" w:sz="0" w:space="0" w:color="auto"/>
        <w:left w:val="none" w:sz="0" w:space="0" w:color="auto"/>
        <w:bottom w:val="none" w:sz="0" w:space="0" w:color="auto"/>
        <w:right w:val="none" w:sz="0" w:space="0" w:color="auto"/>
      </w:divBdr>
      <w:divsChild>
        <w:div w:id="1272321209">
          <w:marLeft w:val="0"/>
          <w:marRight w:val="0"/>
          <w:marTop w:val="0"/>
          <w:marBottom w:val="0"/>
          <w:divBdr>
            <w:top w:val="none" w:sz="0" w:space="0" w:color="auto"/>
            <w:left w:val="none" w:sz="0" w:space="0" w:color="auto"/>
            <w:bottom w:val="none" w:sz="0" w:space="0" w:color="auto"/>
            <w:right w:val="none" w:sz="0" w:space="0" w:color="auto"/>
          </w:divBdr>
          <w:divsChild>
            <w:div w:id="1272321027">
              <w:marLeft w:val="0"/>
              <w:marRight w:val="0"/>
              <w:marTop w:val="0"/>
              <w:marBottom w:val="0"/>
              <w:divBdr>
                <w:top w:val="none" w:sz="0" w:space="0" w:color="auto"/>
                <w:left w:val="none" w:sz="0" w:space="0" w:color="auto"/>
                <w:bottom w:val="none" w:sz="0" w:space="0" w:color="auto"/>
                <w:right w:val="none" w:sz="0" w:space="0" w:color="auto"/>
              </w:divBdr>
            </w:div>
            <w:div w:id="1272323386">
              <w:marLeft w:val="0"/>
              <w:marRight w:val="0"/>
              <w:marTop w:val="0"/>
              <w:marBottom w:val="0"/>
              <w:divBdr>
                <w:top w:val="none" w:sz="0" w:space="0" w:color="auto"/>
                <w:left w:val="none" w:sz="0" w:space="0" w:color="auto"/>
                <w:bottom w:val="none" w:sz="0" w:space="0" w:color="auto"/>
                <w:right w:val="none" w:sz="0" w:space="0" w:color="auto"/>
              </w:divBdr>
              <w:divsChild>
                <w:div w:id="127232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183">
          <w:marLeft w:val="0"/>
          <w:marRight w:val="0"/>
          <w:marTop w:val="0"/>
          <w:marBottom w:val="0"/>
          <w:divBdr>
            <w:top w:val="none" w:sz="0" w:space="0" w:color="auto"/>
            <w:left w:val="none" w:sz="0" w:space="0" w:color="auto"/>
            <w:bottom w:val="none" w:sz="0" w:space="0" w:color="auto"/>
            <w:right w:val="none" w:sz="0" w:space="0" w:color="auto"/>
          </w:divBdr>
        </w:div>
      </w:divsChild>
    </w:div>
    <w:div w:id="1272321070">
      <w:marLeft w:val="0"/>
      <w:marRight w:val="0"/>
      <w:marTop w:val="0"/>
      <w:marBottom w:val="0"/>
      <w:divBdr>
        <w:top w:val="none" w:sz="0" w:space="0" w:color="auto"/>
        <w:left w:val="none" w:sz="0" w:space="0" w:color="auto"/>
        <w:bottom w:val="none" w:sz="0" w:space="0" w:color="auto"/>
        <w:right w:val="none" w:sz="0" w:space="0" w:color="auto"/>
      </w:divBdr>
    </w:div>
    <w:div w:id="1272321103">
      <w:marLeft w:val="0"/>
      <w:marRight w:val="0"/>
      <w:marTop w:val="0"/>
      <w:marBottom w:val="0"/>
      <w:divBdr>
        <w:top w:val="none" w:sz="0" w:space="0" w:color="auto"/>
        <w:left w:val="none" w:sz="0" w:space="0" w:color="auto"/>
        <w:bottom w:val="none" w:sz="0" w:space="0" w:color="auto"/>
        <w:right w:val="none" w:sz="0" w:space="0" w:color="auto"/>
      </w:divBdr>
      <w:divsChild>
        <w:div w:id="1272321133">
          <w:marLeft w:val="0"/>
          <w:marRight w:val="0"/>
          <w:marTop w:val="270"/>
          <w:marBottom w:val="0"/>
          <w:divBdr>
            <w:top w:val="none" w:sz="0" w:space="0" w:color="auto"/>
            <w:left w:val="none" w:sz="0" w:space="0" w:color="auto"/>
            <w:bottom w:val="none" w:sz="0" w:space="0" w:color="auto"/>
            <w:right w:val="none" w:sz="0" w:space="0" w:color="auto"/>
          </w:divBdr>
          <w:divsChild>
            <w:div w:id="127232311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72321105">
      <w:marLeft w:val="0"/>
      <w:marRight w:val="0"/>
      <w:marTop w:val="0"/>
      <w:marBottom w:val="0"/>
      <w:divBdr>
        <w:top w:val="none" w:sz="0" w:space="0" w:color="auto"/>
        <w:left w:val="none" w:sz="0" w:space="0" w:color="auto"/>
        <w:bottom w:val="none" w:sz="0" w:space="0" w:color="auto"/>
        <w:right w:val="none" w:sz="0" w:space="0" w:color="auto"/>
      </w:divBdr>
    </w:div>
    <w:div w:id="1272321137">
      <w:marLeft w:val="0"/>
      <w:marRight w:val="0"/>
      <w:marTop w:val="0"/>
      <w:marBottom w:val="0"/>
      <w:divBdr>
        <w:top w:val="none" w:sz="0" w:space="0" w:color="auto"/>
        <w:left w:val="none" w:sz="0" w:space="0" w:color="auto"/>
        <w:bottom w:val="none" w:sz="0" w:space="0" w:color="auto"/>
        <w:right w:val="none" w:sz="0" w:space="0" w:color="auto"/>
      </w:divBdr>
      <w:divsChild>
        <w:div w:id="1272322229">
          <w:marLeft w:val="0"/>
          <w:marRight w:val="0"/>
          <w:marTop w:val="0"/>
          <w:marBottom w:val="0"/>
          <w:divBdr>
            <w:top w:val="none" w:sz="0" w:space="0" w:color="auto"/>
            <w:left w:val="none" w:sz="0" w:space="0" w:color="auto"/>
            <w:bottom w:val="none" w:sz="0" w:space="0" w:color="auto"/>
            <w:right w:val="none" w:sz="0" w:space="0" w:color="auto"/>
          </w:divBdr>
          <w:divsChild>
            <w:div w:id="1272321610">
              <w:marLeft w:val="0"/>
              <w:marRight w:val="450"/>
              <w:marTop w:val="0"/>
              <w:marBottom w:val="0"/>
              <w:divBdr>
                <w:top w:val="none" w:sz="0" w:space="0" w:color="auto"/>
                <w:left w:val="none" w:sz="0" w:space="0" w:color="auto"/>
                <w:bottom w:val="none" w:sz="0" w:space="0" w:color="auto"/>
                <w:right w:val="none" w:sz="0" w:space="0" w:color="auto"/>
              </w:divBdr>
            </w:div>
          </w:divsChild>
        </w:div>
        <w:div w:id="1272323517">
          <w:marLeft w:val="0"/>
          <w:marRight w:val="0"/>
          <w:marTop w:val="0"/>
          <w:marBottom w:val="0"/>
          <w:divBdr>
            <w:top w:val="none" w:sz="0" w:space="0" w:color="auto"/>
            <w:left w:val="none" w:sz="0" w:space="0" w:color="auto"/>
            <w:bottom w:val="none" w:sz="0" w:space="0" w:color="auto"/>
            <w:right w:val="none" w:sz="0" w:space="0" w:color="auto"/>
          </w:divBdr>
          <w:divsChild>
            <w:div w:id="1272322647">
              <w:marLeft w:val="0"/>
              <w:marRight w:val="0"/>
              <w:marTop w:val="0"/>
              <w:marBottom w:val="75"/>
              <w:divBdr>
                <w:top w:val="none" w:sz="0" w:space="0" w:color="auto"/>
                <w:left w:val="none" w:sz="0" w:space="0" w:color="auto"/>
                <w:bottom w:val="none" w:sz="0" w:space="0" w:color="auto"/>
                <w:right w:val="none" w:sz="0" w:space="0" w:color="auto"/>
              </w:divBdr>
            </w:div>
            <w:div w:id="1272322740">
              <w:marLeft w:val="0"/>
              <w:marRight w:val="0"/>
              <w:marTop w:val="0"/>
              <w:marBottom w:val="75"/>
              <w:divBdr>
                <w:top w:val="none" w:sz="0" w:space="0" w:color="auto"/>
                <w:left w:val="none" w:sz="0" w:space="0" w:color="auto"/>
                <w:bottom w:val="none" w:sz="0" w:space="0" w:color="auto"/>
                <w:right w:val="none" w:sz="0" w:space="0" w:color="auto"/>
              </w:divBdr>
            </w:div>
            <w:div w:id="12723229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2321150">
      <w:marLeft w:val="0"/>
      <w:marRight w:val="0"/>
      <w:marTop w:val="0"/>
      <w:marBottom w:val="0"/>
      <w:divBdr>
        <w:top w:val="none" w:sz="0" w:space="0" w:color="auto"/>
        <w:left w:val="none" w:sz="0" w:space="0" w:color="auto"/>
        <w:bottom w:val="none" w:sz="0" w:space="0" w:color="auto"/>
        <w:right w:val="none" w:sz="0" w:space="0" w:color="auto"/>
      </w:divBdr>
      <w:divsChild>
        <w:div w:id="1272321268">
          <w:marLeft w:val="0"/>
          <w:marRight w:val="0"/>
          <w:marTop w:val="192"/>
          <w:marBottom w:val="0"/>
          <w:divBdr>
            <w:top w:val="none" w:sz="0" w:space="0" w:color="auto"/>
            <w:left w:val="none" w:sz="0" w:space="0" w:color="auto"/>
            <w:bottom w:val="none" w:sz="0" w:space="0" w:color="auto"/>
            <w:right w:val="none" w:sz="0" w:space="0" w:color="auto"/>
          </w:divBdr>
        </w:div>
        <w:div w:id="1272321380">
          <w:marLeft w:val="0"/>
          <w:marRight w:val="0"/>
          <w:marTop w:val="192"/>
          <w:marBottom w:val="0"/>
          <w:divBdr>
            <w:top w:val="none" w:sz="0" w:space="0" w:color="auto"/>
            <w:left w:val="none" w:sz="0" w:space="0" w:color="auto"/>
            <w:bottom w:val="none" w:sz="0" w:space="0" w:color="auto"/>
            <w:right w:val="none" w:sz="0" w:space="0" w:color="auto"/>
          </w:divBdr>
        </w:div>
        <w:div w:id="1272322004">
          <w:marLeft w:val="0"/>
          <w:marRight w:val="0"/>
          <w:marTop w:val="0"/>
          <w:marBottom w:val="0"/>
          <w:divBdr>
            <w:top w:val="none" w:sz="0" w:space="0" w:color="auto"/>
            <w:left w:val="none" w:sz="0" w:space="0" w:color="auto"/>
            <w:bottom w:val="none" w:sz="0" w:space="0" w:color="auto"/>
            <w:right w:val="none" w:sz="0" w:space="0" w:color="auto"/>
          </w:divBdr>
          <w:divsChild>
            <w:div w:id="1272322456">
              <w:marLeft w:val="0"/>
              <w:marRight w:val="0"/>
              <w:marTop w:val="192"/>
              <w:marBottom w:val="0"/>
              <w:divBdr>
                <w:top w:val="none" w:sz="0" w:space="0" w:color="auto"/>
                <w:left w:val="none" w:sz="0" w:space="0" w:color="auto"/>
                <w:bottom w:val="none" w:sz="0" w:space="0" w:color="auto"/>
                <w:right w:val="none" w:sz="0" w:space="0" w:color="auto"/>
              </w:divBdr>
            </w:div>
          </w:divsChild>
        </w:div>
        <w:div w:id="1272322550">
          <w:marLeft w:val="0"/>
          <w:marRight w:val="0"/>
          <w:marTop w:val="192"/>
          <w:marBottom w:val="0"/>
          <w:divBdr>
            <w:top w:val="none" w:sz="0" w:space="0" w:color="auto"/>
            <w:left w:val="none" w:sz="0" w:space="0" w:color="auto"/>
            <w:bottom w:val="none" w:sz="0" w:space="0" w:color="auto"/>
            <w:right w:val="none" w:sz="0" w:space="0" w:color="auto"/>
          </w:divBdr>
        </w:div>
        <w:div w:id="1272322970">
          <w:marLeft w:val="0"/>
          <w:marRight w:val="0"/>
          <w:marTop w:val="0"/>
          <w:marBottom w:val="0"/>
          <w:divBdr>
            <w:top w:val="none" w:sz="0" w:space="0" w:color="auto"/>
            <w:left w:val="none" w:sz="0" w:space="0" w:color="auto"/>
            <w:bottom w:val="none" w:sz="0" w:space="0" w:color="auto"/>
            <w:right w:val="none" w:sz="0" w:space="0" w:color="auto"/>
          </w:divBdr>
          <w:divsChild>
            <w:div w:id="1272322724">
              <w:marLeft w:val="0"/>
              <w:marRight w:val="0"/>
              <w:marTop w:val="192"/>
              <w:marBottom w:val="0"/>
              <w:divBdr>
                <w:top w:val="none" w:sz="0" w:space="0" w:color="auto"/>
                <w:left w:val="none" w:sz="0" w:space="0" w:color="auto"/>
                <w:bottom w:val="none" w:sz="0" w:space="0" w:color="auto"/>
                <w:right w:val="none" w:sz="0" w:space="0" w:color="auto"/>
              </w:divBdr>
            </w:div>
          </w:divsChild>
        </w:div>
        <w:div w:id="1272323061">
          <w:marLeft w:val="0"/>
          <w:marRight w:val="0"/>
          <w:marTop w:val="0"/>
          <w:marBottom w:val="0"/>
          <w:divBdr>
            <w:top w:val="none" w:sz="0" w:space="0" w:color="auto"/>
            <w:left w:val="none" w:sz="0" w:space="0" w:color="auto"/>
            <w:bottom w:val="none" w:sz="0" w:space="0" w:color="auto"/>
            <w:right w:val="none" w:sz="0" w:space="0" w:color="auto"/>
          </w:divBdr>
        </w:div>
        <w:div w:id="1272323075">
          <w:marLeft w:val="0"/>
          <w:marRight w:val="0"/>
          <w:marTop w:val="0"/>
          <w:marBottom w:val="0"/>
          <w:divBdr>
            <w:top w:val="none" w:sz="0" w:space="0" w:color="auto"/>
            <w:left w:val="none" w:sz="0" w:space="0" w:color="auto"/>
            <w:bottom w:val="none" w:sz="0" w:space="0" w:color="auto"/>
            <w:right w:val="none" w:sz="0" w:space="0" w:color="auto"/>
          </w:divBdr>
          <w:divsChild>
            <w:div w:id="1272322115">
              <w:marLeft w:val="0"/>
              <w:marRight w:val="0"/>
              <w:marTop w:val="192"/>
              <w:marBottom w:val="0"/>
              <w:divBdr>
                <w:top w:val="none" w:sz="0" w:space="0" w:color="auto"/>
                <w:left w:val="none" w:sz="0" w:space="0" w:color="auto"/>
                <w:bottom w:val="none" w:sz="0" w:space="0" w:color="auto"/>
                <w:right w:val="none" w:sz="0" w:space="0" w:color="auto"/>
              </w:divBdr>
            </w:div>
          </w:divsChild>
        </w:div>
        <w:div w:id="1272323226">
          <w:marLeft w:val="0"/>
          <w:marRight w:val="0"/>
          <w:marTop w:val="192"/>
          <w:marBottom w:val="0"/>
          <w:divBdr>
            <w:top w:val="none" w:sz="0" w:space="0" w:color="auto"/>
            <w:left w:val="none" w:sz="0" w:space="0" w:color="auto"/>
            <w:bottom w:val="none" w:sz="0" w:space="0" w:color="auto"/>
            <w:right w:val="none" w:sz="0" w:space="0" w:color="auto"/>
          </w:divBdr>
        </w:div>
        <w:div w:id="1272323343">
          <w:marLeft w:val="0"/>
          <w:marRight w:val="0"/>
          <w:marTop w:val="0"/>
          <w:marBottom w:val="0"/>
          <w:divBdr>
            <w:top w:val="none" w:sz="0" w:space="0" w:color="auto"/>
            <w:left w:val="none" w:sz="0" w:space="0" w:color="auto"/>
            <w:bottom w:val="none" w:sz="0" w:space="0" w:color="auto"/>
            <w:right w:val="none" w:sz="0" w:space="0" w:color="auto"/>
          </w:divBdr>
        </w:div>
        <w:div w:id="1272323522">
          <w:marLeft w:val="0"/>
          <w:marRight w:val="0"/>
          <w:marTop w:val="0"/>
          <w:marBottom w:val="0"/>
          <w:divBdr>
            <w:top w:val="none" w:sz="0" w:space="0" w:color="auto"/>
            <w:left w:val="none" w:sz="0" w:space="0" w:color="auto"/>
            <w:bottom w:val="none" w:sz="0" w:space="0" w:color="auto"/>
            <w:right w:val="none" w:sz="0" w:space="0" w:color="auto"/>
          </w:divBdr>
        </w:div>
      </w:divsChild>
    </w:div>
    <w:div w:id="1272321155">
      <w:marLeft w:val="0"/>
      <w:marRight w:val="0"/>
      <w:marTop w:val="0"/>
      <w:marBottom w:val="0"/>
      <w:divBdr>
        <w:top w:val="none" w:sz="0" w:space="0" w:color="auto"/>
        <w:left w:val="none" w:sz="0" w:space="0" w:color="auto"/>
        <w:bottom w:val="none" w:sz="0" w:space="0" w:color="auto"/>
        <w:right w:val="none" w:sz="0" w:space="0" w:color="auto"/>
      </w:divBdr>
    </w:div>
    <w:div w:id="1272321156">
      <w:marLeft w:val="0"/>
      <w:marRight w:val="0"/>
      <w:marTop w:val="0"/>
      <w:marBottom w:val="0"/>
      <w:divBdr>
        <w:top w:val="none" w:sz="0" w:space="0" w:color="auto"/>
        <w:left w:val="none" w:sz="0" w:space="0" w:color="auto"/>
        <w:bottom w:val="none" w:sz="0" w:space="0" w:color="auto"/>
        <w:right w:val="none" w:sz="0" w:space="0" w:color="auto"/>
      </w:divBdr>
      <w:divsChild>
        <w:div w:id="1272321073">
          <w:marLeft w:val="0"/>
          <w:marRight w:val="0"/>
          <w:marTop w:val="0"/>
          <w:marBottom w:val="0"/>
          <w:divBdr>
            <w:top w:val="none" w:sz="0" w:space="0" w:color="auto"/>
            <w:left w:val="none" w:sz="0" w:space="0" w:color="auto"/>
            <w:bottom w:val="none" w:sz="0" w:space="0" w:color="auto"/>
            <w:right w:val="none" w:sz="0" w:space="0" w:color="auto"/>
          </w:divBdr>
        </w:div>
        <w:div w:id="1272321243">
          <w:marLeft w:val="0"/>
          <w:marRight w:val="0"/>
          <w:marTop w:val="0"/>
          <w:marBottom w:val="0"/>
          <w:divBdr>
            <w:top w:val="none" w:sz="0" w:space="0" w:color="auto"/>
            <w:left w:val="none" w:sz="0" w:space="0" w:color="auto"/>
            <w:bottom w:val="none" w:sz="0" w:space="0" w:color="auto"/>
            <w:right w:val="none" w:sz="0" w:space="0" w:color="auto"/>
          </w:divBdr>
        </w:div>
        <w:div w:id="1272321486">
          <w:marLeft w:val="0"/>
          <w:marRight w:val="0"/>
          <w:marTop w:val="0"/>
          <w:marBottom w:val="0"/>
          <w:divBdr>
            <w:top w:val="none" w:sz="0" w:space="0" w:color="auto"/>
            <w:left w:val="none" w:sz="0" w:space="0" w:color="auto"/>
            <w:bottom w:val="none" w:sz="0" w:space="0" w:color="auto"/>
            <w:right w:val="none" w:sz="0" w:space="0" w:color="auto"/>
          </w:divBdr>
        </w:div>
        <w:div w:id="1272321532">
          <w:marLeft w:val="0"/>
          <w:marRight w:val="0"/>
          <w:marTop w:val="0"/>
          <w:marBottom w:val="0"/>
          <w:divBdr>
            <w:top w:val="none" w:sz="0" w:space="0" w:color="auto"/>
            <w:left w:val="none" w:sz="0" w:space="0" w:color="auto"/>
            <w:bottom w:val="none" w:sz="0" w:space="0" w:color="auto"/>
            <w:right w:val="none" w:sz="0" w:space="0" w:color="auto"/>
          </w:divBdr>
        </w:div>
        <w:div w:id="1272321571">
          <w:marLeft w:val="0"/>
          <w:marRight w:val="0"/>
          <w:marTop w:val="0"/>
          <w:marBottom w:val="0"/>
          <w:divBdr>
            <w:top w:val="none" w:sz="0" w:space="0" w:color="auto"/>
            <w:left w:val="none" w:sz="0" w:space="0" w:color="auto"/>
            <w:bottom w:val="none" w:sz="0" w:space="0" w:color="auto"/>
            <w:right w:val="none" w:sz="0" w:space="0" w:color="auto"/>
          </w:divBdr>
        </w:div>
        <w:div w:id="1272321591">
          <w:marLeft w:val="0"/>
          <w:marRight w:val="0"/>
          <w:marTop w:val="0"/>
          <w:marBottom w:val="0"/>
          <w:divBdr>
            <w:top w:val="none" w:sz="0" w:space="0" w:color="auto"/>
            <w:left w:val="none" w:sz="0" w:space="0" w:color="auto"/>
            <w:bottom w:val="none" w:sz="0" w:space="0" w:color="auto"/>
            <w:right w:val="none" w:sz="0" w:space="0" w:color="auto"/>
          </w:divBdr>
        </w:div>
        <w:div w:id="1272321613">
          <w:marLeft w:val="0"/>
          <w:marRight w:val="0"/>
          <w:marTop w:val="0"/>
          <w:marBottom w:val="0"/>
          <w:divBdr>
            <w:top w:val="none" w:sz="0" w:space="0" w:color="auto"/>
            <w:left w:val="none" w:sz="0" w:space="0" w:color="auto"/>
            <w:bottom w:val="none" w:sz="0" w:space="0" w:color="auto"/>
            <w:right w:val="none" w:sz="0" w:space="0" w:color="auto"/>
          </w:divBdr>
        </w:div>
        <w:div w:id="1272321634">
          <w:marLeft w:val="0"/>
          <w:marRight w:val="0"/>
          <w:marTop w:val="0"/>
          <w:marBottom w:val="0"/>
          <w:divBdr>
            <w:top w:val="none" w:sz="0" w:space="0" w:color="auto"/>
            <w:left w:val="none" w:sz="0" w:space="0" w:color="auto"/>
            <w:bottom w:val="none" w:sz="0" w:space="0" w:color="auto"/>
            <w:right w:val="none" w:sz="0" w:space="0" w:color="auto"/>
          </w:divBdr>
        </w:div>
        <w:div w:id="1272321741">
          <w:marLeft w:val="0"/>
          <w:marRight w:val="0"/>
          <w:marTop w:val="0"/>
          <w:marBottom w:val="0"/>
          <w:divBdr>
            <w:top w:val="none" w:sz="0" w:space="0" w:color="auto"/>
            <w:left w:val="none" w:sz="0" w:space="0" w:color="auto"/>
            <w:bottom w:val="none" w:sz="0" w:space="0" w:color="auto"/>
            <w:right w:val="none" w:sz="0" w:space="0" w:color="auto"/>
          </w:divBdr>
        </w:div>
        <w:div w:id="1272321829">
          <w:marLeft w:val="0"/>
          <w:marRight w:val="0"/>
          <w:marTop w:val="0"/>
          <w:marBottom w:val="0"/>
          <w:divBdr>
            <w:top w:val="none" w:sz="0" w:space="0" w:color="auto"/>
            <w:left w:val="none" w:sz="0" w:space="0" w:color="auto"/>
            <w:bottom w:val="none" w:sz="0" w:space="0" w:color="auto"/>
            <w:right w:val="none" w:sz="0" w:space="0" w:color="auto"/>
          </w:divBdr>
        </w:div>
        <w:div w:id="1272321868">
          <w:marLeft w:val="0"/>
          <w:marRight w:val="0"/>
          <w:marTop w:val="0"/>
          <w:marBottom w:val="0"/>
          <w:divBdr>
            <w:top w:val="none" w:sz="0" w:space="0" w:color="auto"/>
            <w:left w:val="none" w:sz="0" w:space="0" w:color="auto"/>
            <w:bottom w:val="none" w:sz="0" w:space="0" w:color="auto"/>
            <w:right w:val="none" w:sz="0" w:space="0" w:color="auto"/>
          </w:divBdr>
        </w:div>
        <w:div w:id="1272322228">
          <w:marLeft w:val="0"/>
          <w:marRight w:val="0"/>
          <w:marTop w:val="0"/>
          <w:marBottom w:val="0"/>
          <w:divBdr>
            <w:top w:val="none" w:sz="0" w:space="0" w:color="auto"/>
            <w:left w:val="none" w:sz="0" w:space="0" w:color="auto"/>
            <w:bottom w:val="none" w:sz="0" w:space="0" w:color="auto"/>
            <w:right w:val="none" w:sz="0" w:space="0" w:color="auto"/>
          </w:divBdr>
        </w:div>
        <w:div w:id="1272322487">
          <w:marLeft w:val="0"/>
          <w:marRight w:val="0"/>
          <w:marTop w:val="0"/>
          <w:marBottom w:val="0"/>
          <w:divBdr>
            <w:top w:val="none" w:sz="0" w:space="0" w:color="auto"/>
            <w:left w:val="none" w:sz="0" w:space="0" w:color="auto"/>
            <w:bottom w:val="none" w:sz="0" w:space="0" w:color="auto"/>
            <w:right w:val="none" w:sz="0" w:space="0" w:color="auto"/>
          </w:divBdr>
        </w:div>
        <w:div w:id="1272322995">
          <w:marLeft w:val="0"/>
          <w:marRight w:val="0"/>
          <w:marTop w:val="0"/>
          <w:marBottom w:val="0"/>
          <w:divBdr>
            <w:top w:val="none" w:sz="0" w:space="0" w:color="auto"/>
            <w:left w:val="none" w:sz="0" w:space="0" w:color="auto"/>
            <w:bottom w:val="none" w:sz="0" w:space="0" w:color="auto"/>
            <w:right w:val="none" w:sz="0" w:space="0" w:color="auto"/>
          </w:divBdr>
        </w:div>
        <w:div w:id="1272323017">
          <w:marLeft w:val="0"/>
          <w:marRight w:val="0"/>
          <w:marTop w:val="0"/>
          <w:marBottom w:val="0"/>
          <w:divBdr>
            <w:top w:val="none" w:sz="0" w:space="0" w:color="auto"/>
            <w:left w:val="none" w:sz="0" w:space="0" w:color="auto"/>
            <w:bottom w:val="none" w:sz="0" w:space="0" w:color="auto"/>
            <w:right w:val="none" w:sz="0" w:space="0" w:color="auto"/>
          </w:divBdr>
        </w:div>
        <w:div w:id="1272323034">
          <w:marLeft w:val="0"/>
          <w:marRight w:val="0"/>
          <w:marTop w:val="0"/>
          <w:marBottom w:val="0"/>
          <w:divBdr>
            <w:top w:val="none" w:sz="0" w:space="0" w:color="auto"/>
            <w:left w:val="none" w:sz="0" w:space="0" w:color="auto"/>
            <w:bottom w:val="none" w:sz="0" w:space="0" w:color="auto"/>
            <w:right w:val="none" w:sz="0" w:space="0" w:color="auto"/>
          </w:divBdr>
        </w:div>
      </w:divsChild>
    </w:div>
    <w:div w:id="1272321168">
      <w:marLeft w:val="0"/>
      <w:marRight w:val="0"/>
      <w:marTop w:val="0"/>
      <w:marBottom w:val="0"/>
      <w:divBdr>
        <w:top w:val="none" w:sz="0" w:space="0" w:color="auto"/>
        <w:left w:val="none" w:sz="0" w:space="0" w:color="auto"/>
        <w:bottom w:val="none" w:sz="0" w:space="0" w:color="auto"/>
        <w:right w:val="none" w:sz="0" w:space="0" w:color="auto"/>
      </w:divBdr>
      <w:divsChild>
        <w:div w:id="1272322356">
          <w:marLeft w:val="0"/>
          <w:marRight w:val="0"/>
          <w:marTop w:val="0"/>
          <w:marBottom w:val="0"/>
          <w:divBdr>
            <w:top w:val="none" w:sz="0" w:space="0" w:color="auto"/>
            <w:left w:val="none" w:sz="0" w:space="0" w:color="auto"/>
            <w:bottom w:val="none" w:sz="0" w:space="0" w:color="auto"/>
            <w:right w:val="none" w:sz="0" w:space="0" w:color="auto"/>
          </w:divBdr>
          <w:divsChild>
            <w:div w:id="1272322426">
              <w:marLeft w:val="0"/>
              <w:marRight w:val="450"/>
              <w:marTop w:val="0"/>
              <w:marBottom w:val="0"/>
              <w:divBdr>
                <w:top w:val="none" w:sz="0" w:space="0" w:color="auto"/>
                <w:left w:val="none" w:sz="0" w:space="0" w:color="auto"/>
                <w:bottom w:val="none" w:sz="0" w:space="0" w:color="auto"/>
                <w:right w:val="none" w:sz="0" w:space="0" w:color="auto"/>
              </w:divBdr>
            </w:div>
          </w:divsChild>
        </w:div>
        <w:div w:id="1272322374">
          <w:marLeft w:val="0"/>
          <w:marRight w:val="0"/>
          <w:marTop w:val="0"/>
          <w:marBottom w:val="0"/>
          <w:divBdr>
            <w:top w:val="none" w:sz="0" w:space="0" w:color="auto"/>
            <w:left w:val="none" w:sz="0" w:space="0" w:color="auto"/>
            <w:bottom w:val="none" w:sz="0" w:space="0" w:color="auto"/>
            <w:right w:val="none" w:sz="0" w:space="0" w:color="auto"/>
          </w:divBdr>
          <w:divsChild>
            <w:div w:id="1272321475">
              <w:marLeft w:val="0"/>
              <w:marRight w:val="0"/>
              <w:marTop w:val="0"/>
              <w:marBottom w:val="75"/>
              <w:divBdr>
                <w:top w:val="none" w:sz="0" w:space="0" w:color="auto"/>
                <w:left w:val="none" w:sz="0" w:space="0" w:color="auto"/>
                <w:bottom w:val="none" w:sz="0" w:space="0" w:color="auto"/>
                <w:right w:val="none" w:sz="0" w:space="0" w:color="auto"/>
              </w:divBdr>
            </w:div>
            <w:div w:id="1272321757">
              <w:marLeft w:val="0"/>
              <w:marRight w:val="0"/>
              <w:marTop w:val="0"/>
              <w:marBottom w:val="75"/>
              <w:divBdr>
                <w:top w:val="none" w:sz="0" w:space="0" w:color="auto"/>
                <w:left w:val="none" w:sz="0" w:space="0" w:color="auto"/>
                <w:bottom w:val="none" w:sz="0" w:space="0" w:color="auto"/>
                <w:right w:val="none" w:sz="0" w:space="0" w:color="auto"/>
              </w:divBdr>
            </w:div>
            <w:div w:id="12723225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2321207">
      <w:marLeft w:val="0"/>
      <w:marRight w:val="0"/>
      <w:marTop w:val="0"/>
      <w:marBottom w:val="0"/>
      <w:divBdr>
        <w:top w:val="none" w:sz="0" w:space="0" w:color="auto"/>
        <w:left w:val="none" w:sz="0" w:space="0" w:color="auto"/>
        <w:bottom w:val="none" w:sz="0" w:space="0" w:color="auto"/>
        <w:right w:val="none" w:sz="0" w:space="0" w:color="auto"/>
      </w:divBdr>
    </w:div>
    <w:div w:id="1272321244">
      <w:marLeft w:val="0"/>
      <w:marRight w:val="0"/>
      <w:marTop w:val="0"/>
      <w:marBottom w:val="0"/>
      <w:divBdr>
        <w:top w:val="none" w:sz="0" w:space="0" w:color="auto"/>
        <w:left w:val="none" w:sz="0" w:space="0" w:color="auto"/>
        <w:bottom w:val="none" w:sz="0" w:space="0" w:color="auto"/>
        <w:right w:val="none" w:sz="0" w:space="0" w:color="auto"/>
      </w:divBdr>
    </w:div>
    <w:div w:id="1272321299">
      <w:marLeft w:val="0"/>
      <w:marRight w:val="0"/>
      <w:marTop w:val="0"/>
      <w:marBottom w:val="0"/>
      <w:divBdr>
        <w:top w:val="none" w:sz="0" w:space="0" w:color="auto"/>
        <w:left w:val="none" w:sz="0" w:space="0" w:color="auto"/>
        <w:bottom w:val="none" w:sz="0" w:space="0" w:color="auto"/>
        <w:right w:val="none" w:sz="0" w:space="0" w:color="auto"/>
      </w:divBdr>
    </w:div>
    <w:div w:id="1272321322">
      <w:marLeft w:val="0"/>
      <w:marRight w:val="0"/>
      <w:marTop w:val="0"/>
      <w:marBottom w:val="0"/>
      <w:divBdr>
        <w:top w:val="none" w:sz="0" w:space="0" w:color="auto"/>
        <w:left w:val="none" w:sz="0" w:space="0" w:color="auto"/>
        <w:bottom w:val="none" w:sz="0" w:space="0" w:color="auto"/>
        <w:right w:val="none" w:sz="0" w:space="0" w:color="auto"/>
      </w:divBdr>
    </w:div>
    <w:div w:id="1272321331">
      <w:marLeft w:val="0"/>
      <w:marRight w:val="0"/>
      <w:marTop w:val="0"/>
      <w:marBottom w:val="0"/>
      <w:divBdr>
        <w:top w:val="none" w:sz="0" w:space="0" w:color="auto"/>
        <w:left w:val="none" w:sz="0" w:space="0" w:color="auto"/>
        <w:bottom w:val="none" w:sz="0" w:space="0" w:color="auto"/>
        <w:right w:val="none" w:sz="0" w:space="0" w:color="auto"/>
      </w:divBdr>
    </w:div>
    <w:div w:id="1272321339">
      <w:marLeft w:val="0"/>
      <w:marRight w:val="0"/>
      <w:marTop w:val="0"/>
      <w:marBottom w:val="0"/>
      <w:divBdr>
        <w:top w:val="none" w:sz="0" w:space="0" w:color="auto"/>
        <w:left w:val="none" w:sz="0" w:space="0" w:color="auto"/>
        <w:bottom w:val="none" w:sz="0" w:space="0" w:color="auto"/>
        <w:right w:val="none" w:sz="0" w:space="0" w:color="auto"/>
      </w:divBdr>
    </w:div>
    <w:div w:id="1272321384">
      <w:marLeft w:val="0"/>
      <w:marRight w:val="0"/>
      <w:marTop w:val="0"/>
      <w:marBottom w:val="0"/>
      <w:divBdr>
        <w:top w:val="none" w:sz="0" w:space="0" w:color="auto"/>
        <w:left w:val="none" w:sz="0" w:space="0" w:color="auto"/>
        <w:bottom w:val="none" w:sz="0" w:space="0" w:color="auto"/>
        <w:right w:val="none" w:sz="0" w:space="0" w:color="auto"/>
      </w:divBdr>
      <w:divsChild>
        <w:div w:id="1272321090">
          <w:marLeft w:val="0"/>
          <w:marRight w:val="0"/>
          <w:marTop w:val="0"/>
          <w:marBottom w:val="0"/>
          <w:divBdr>
            <w:top w:val="none" w:sz="0" w:space="0" w:color="auto"/>
            <w:left w:val="none" w:sz="0" w:space="0" w:color="auto"/>
            <w:bottom w:val="none" w:sz="0" w:space="0" w:color="auto"/>
            <w:right w:val="none" w:sz="0" w:space="0" w:color="auto"/>
          </w:divBdr>
        </w:div>
        <w:div w:id="1272321115">
          <w:marLeft w:val="0"/>
          <w:marRight w:val="0"/>
          <w:marTop w:val="0"/>
          <w:marBottom w:val="0"/>
          <w:divBdr>
            <w:top w:val="none" w:sz="0" w:space="0" w:color="auto"/>
            <w:left w:val="none" w:sz="0" w:space="0" w:color="auto"/>
            <w:bottom w:val="none" w:sz="0" w:space="0" w:color="auto"/>
            <w:right w:val="none" w:sz="0" w:space="0" w:color="auto"/>
          </w:divBdr>
        </w:div>
        <w:div w:id="1272321399">
          <w:marLeft w:val="0"/>
          <w:marRight w:val="0"/>
          <w:marTop w:val="0"/>
          <w:marBottom w:val="0"/>
          <w:divBdr>
            <w:top w:val="none" w:sz="0" w:space="0" w:color="auto"/>
            <w:left w:val="none" w:sz="0" w:space="0" w:color="auto"/>
            <w:bottom w:val="none" w:sz="0" w:space="0" w:color="auto"/>
            <w:right w:val="none" w:sz="0" w:space="0" w:color="auto"/>
          </w:divBdr>
        </w:div>
        <w:div w:id="1272321450">
          <w:marLeft w:val="0"/>
          <w:marRight w:val="0"/>
          <w:marTop w:val="0"/>
          <w:marBottom w:val="0"/>
          <w:divBdr>
            <w:top w:val="none" w:sz="0" w:space="0" w:color="auto"/>
            <w:left w:val="none" w:sz="0" w:space="0" w:color="auto"/>
            <w:bottom w:val="none" w:sz="0" w:space="0" w:color="auto"/>
            <w:right w:val="none" w:sz="0" w:space="0" w:color="auto"/>
          </w:divBdr>
        </w:div>
        <w:div w:id="1272321576">
          <w:marLeft w:val="0"/>
          <w:marRight w:val="0"/>
          <w:marTop w:val="0"/>
          <w:marBottom w:val="0"/>
          <w:divBdr>
            <w:top w:val="none" w:sz="0" w:space="0" w:color="auto"/>
            <w:left w:val="none" w:sz="0" w:space="0" w:color="auto"/>
            <w:bottom w:val="none" w:sz="0" w:space="0" w:color="auto"/>
            <w:right w:val="none" w:sz="0" w:space="0" w:color="auto"/>
          </w:divBdr>
        </w:div>
        <w:div w:id="1272321578">
          <w:marLeft w:val="0"/>
          <w:marRight w:val="0"/>
          <w:marTop w:val="0"/>
          <w:marBottom w:val="0"/>
          <w:divBdr>
            <w:top w:val="none" w:sz="0" w:space="0" w:color="auto"/>
            <w:left w:val="none" w:sz="0" w:space="0" w:color="auto"/>
            <w:bottom w:val="none" w:sz="0" w:space="0" w:color="auto"/>
            <w:right w:val="none" w:sz="0" w:space="0" w:color="auto"/>
          </w:divBdr>
        </w:div>
        <w:div w:id="1272321835">
          <w:marLeft w:val="0"/>
          <w:marRight w:val="0"/>
          <w:marTop w:val="0"/>
          <w:marBottom w:val="0"/>
          <w:divBdr>
            <w:top w:val="none" w:sz="0" w:space="0" w:color="auto"/>
            <w:left w:val="none" w:sz="0" w:space="0" w:color="auto"/>
            <w:bottom w:val="none" w:sz="0" w:space="0" w:color="auto"/>
            <w:right w:val="none" w:sz="0" w:space="0" w:color="auto"/>
          </w:divBdr>
        </w:div>
        <w:div w:id="1272322503">
          <w:marLeft w:val="0"/>
          <w:marRight w:val="0"/>
          <w:marTop w:val="0"/>
          <w:marBottom w:val="0"/>
          <w:divBdr>
            <w:top w:val="none" w:sz="0" w:space="0" w:color="auto"/>
            <w:left w:val="none" w:sz="0" w:space="0" w:color="auto"/>
            <w:bottom w:val="none" w:sz="0" w:space="0" w:color="auto"/>
            <w:right w:val="none" w:sz="0" w:space="0" w:color="auto"/>
          </w:divBdr>
        </w:div>
        <w:div w:id="1272322613">
          <w:marLeft w:val="0"/>
          <w:marRight w:val="0"/>
          <w:marTop w:val="0"/>
          <w:marBottom w:val="0"/>
          <w:divBdr>
            <w:top w:val="none" w:sz="0" w:space="0" w:color="auto"/>
            <w:left w:val="none" w:sz="0" w:space="0" w:color="auto"/>
            <w:bottom w:val="none" w:sz="0" w:space="0" w:color="auto"/>
            <w:right w:val="none" w:sz="0" w:space="0" w:color="auto"/>
          </w:divBdr>
        </w:div>
        <w:div w:id="1272322664">
          <w:marLeft w:val="0"/>
          <w:marRight w:val="0"/>
          <w:marTop w:val="0"/>
          <w:marBottom w:val="0"/>
          <w:divBdr>
            <w:top w:val="none" w:sz="0" w:space="0" w:color="auto"/>
            <w:left w:val="none" w:sz="0" w:space="0" w:color="auto"/>
            <w:bottom w:val="none" w:sz="0" w:space="0" w:color="auto"/>
            <w:right w:val="none" w:sz="0" w:space="0" w:color="auto"/>
          </w:divBdr>
        </w:div>
        <w:div w:id="1272322688">
          <w:marLeft w:val="0"/>
          <w:marRight w:val="0"/>
          <w:marTop w:val="0"/>
          <w:marBottom w:val="0"/>
          <w:divBdr>
            <w:top w:val="none" w:sz="0" w:space="0" w:color="auto"/>
            <w:left w:val="none" w:sz="0" w:space="0" w:color="auto"/>
            <w:bottom w:val="none" w:sz="0" w:space="0" w:color="auto"/>
            <w:right w:val="none" w:sz="0" w:space="0" w:color="auto"/>
          </w:divBdr>
        </w:div>
        <w:div w:id="1272322825">
          <w:marLeft w:val="0"/>
          <w:marRight w:val="0"/>
          <w:marTop w:val="0"/>
          <w:marBottom w:val="0"/>
          <w:divBdr>
            <w:top w:val="none" w:sz="0" w:space="0" w:color="auto"/>
            <w:left w:val="none" w:sz="0" w:space="0" w:color="auto"/>
            <w:bottom w:val="none" w:sz="0" w:space="0" w:color="auto"/>
            <w:right w:val="none" w:sz="0" w:space="0" w:color="auto"/>
          </w:divBdr>
        </w:div>
        <w:div w:id="1272323170">
          <w:marLeft w:val="0"/>
          <w:marRight w:val="0"/>
          <w:marTop w:val="0"/>
          <w:marBottom w:val="0"/>
          <w:divBdr>
            <w:top w:val="none" w:sz="0" w:space="0" w:color="auto"/>
            <w:left w:val="none" w:sz="0" w:space="0" w:color="auto"/>
            <w:bottom w:val="none" w:sz="0" w:space="0" w:color="auto"/>
            <w:right w:val="none" w:sz="0" w:space="0" w:color="auto"/>
          </w:divBdr>
        </w:div>
        <w:div w:id="1272323219">
          <w:marLeft w:val="0"/>
          <w:marRight w:val="0"/>
          <w:marTop w:val="0"/>
          <w:marBottom w:val="0"/>
          <w:divBdr>
            <w:top w:val="none" w:sz="0" w:space="0" w:color="auto"/>
            <w:left w:val="none" w:sz="0" w:space="0" w:color="auto"/>
            <w:bottom w:val="none" w:sz="0" w:space="0" w:color="auto"/>
            <w:right w:val="none" w:sz="0" w:space="0" w:color="auto"/>
          </w:divBdr>
        </w:div>
      </w:divsChild>
    </w:div>
    <w:div w:id="1272321394">
      <w:marLeft w:val="0"/>
      <w:marRight w:val="0"/>
      <w:marTop w:val="0"/>
      <w:marBottom w:val="0"/>
      <w:divBdr>
        <w:top w:val="none" w:sz="0" w:space="0" w:color="auto"/>
        <w:left w:val="none" w:sz="0" w:space="0" w:color="auto"/>
        <w:bottom w:val="none" w:sz="0" w:space="0" w:color="auto"/>
        <w:right w:val="none" w:sz="0" w:space="0" w:color="auto"/>
      </w:divBdr>
    </w:div>
    <w:div w:id="1272321422">
      <w:marLeft w:val="0"/>
      <w:marRight w:val="0"/>
      <w:marTop w:val="0"/>
      <w:marBottom w:val="0"/>
      <w:divBdr>
        <w:top w:val="none" w:sz="0" w:space="0" w:color="auto"/>
        <w:left w:val="none" w:sz="0" w:space="0" w:color="auto"/>
        <w:bottom w:val="none" w:sz="0" w:space="0" w:color="auto"/>
        <w:right w:val="none" w:sz="0" w:space="0" w:color="auto"/>
      </w:divBdr>
    </w:div>
    <w:div w:id="1272321436">
      <w:marLeft w:val="0"/>
      <w:marRight w:val="0"/>
      <w:marTop w:val="0"/>
      <w:marBottom w:val="0"/>
      <w:divBdr>
        <w:top w:val="none" w:sz="0" w:space="0" w:color="auto"/>
        <w:left w:val="none" w:sz="0" w:space="0" w:color="auto"/>
        <w:bottom w:val="none" w:sz="0" w:space="0" w:color="auto"/>
        <w:right w:val="none" w:sz="0" w:space="0" w:color="auto"/>
      </w:divBdr>
    </w:div>
    <w:div w:id="1272321453">
      <w:marLeft w:val="0"/>
      <w:marRight w:val="0"/>
      <w:marTop w:val="0"/>
      <w:marBottom w:val="0"/>
      <w:divBdr>
        <w:top w:val="none" w:sz="0" w:space="0" w:color="auto"/>
        <w:left w:val="none" w:sz="0" w:space="0" w:color="auto"/>
        <w:bottom w:val="none" w:sz="0" w:space="0" w:color="auto"/>
        <w:right w:val="none" w:sz="0" w:space="0" w:color="auto"/>
      </w:divBdr>
    </w:div>
    <w:div w:id="1272321463">
      <w:marLeft w:val="0"/>
      <w:marRight w:val="0"/>
      <w:marTop w:val="0"/>
      <w:marBottom w:val="0"/>
      <w:divBdr>
        <w:top w:val="none" w:sz="0" w:space="0" w:color="auto"/>
        <w:left w:val="none" w:sz="0" w:space="0" w:color="auto"/>
        <w:bottom w:val="none" w:sz="0" w:space="0" w:color="auto"/>
        <w:right w:val="none" w:sz="0" w:space="0" w:color="auto"/>
      </w:divBdr>
    </w:div>
    <w:div w:id="1272321468">
      <w:marLeft w:val="0"/>
      <w:marRight w:val="0"/>
      <w:marTop w:val="0"/>
      <w:marBottom w:val="0"/>
      <w:divBdr>
        <w:top w:val="none" w:sz="0" w:space="0" w:color="auto"/>
        <w:left w:val="none" w:sz="0" w:space="0" w:color="auto"/>
        <w:bottom w:val="none" w:sz="0" w:space="0" w:color="auto"/>
        <w:right w:val="none" w:sz="0" w:space="0" w:color="auto"/>
      </w:divBdr>
      <w:divsChild>
        <w:div w:id="1272322159">
          <w:marLeft w:val="-225"/>
          <w:marRight w:val="-225"/>
          <w:marTop w:val="0"/>
          <w:marBottom w:val="0"/>
          <w:divBdr>
            <w:top w:val="none" w:sz="0" w:space="0" w:color="auto"/>
            <w:left w:val="none" w:sz="0" w:space="0" w:color="auto"/>
            <w:bottom w:val="none" w:sz="0" w:space="0" w:color="auto"/>
            <w:right w:val="none" w:sz="0" w:space="0" w:color="auto"/>
          </w:divBdr>
          <w:divsChild>
            <w:div w:id="1272322582">
              <w:marLeft w:val="0"/>
              <w:marRight w:val="0"/>
              <w:marTop w:val="0"/>
              <w:marBottom w:val="0"/>
              <w:divBdr>
                <w:top w:val="none" w:sz="0" w:space="0" w:color="auto"/>
                <w:left w:val="none" w:sz="0" w:space="0" w:color="auto"/>
                <w:bottom w:val="none" w:sz="0" w:space="0" w:color="auto"/>
                <w:right w:val="none" w:sz="0" w:space="0" w:color="auto"/>
              </w:divBdr>
              <w:divsChild>
                <w:div w:id="1272322137">
                  <w:marLeft w:val="-225"/>
                  <w:marRight w:val="-225"/>
                  <w:marTop w:val="0"/>
                  <w:marBottom w:val="0"/>
                  <w:divBdr>
                    <w:top w:val="none" w:sz="0" w:space="0" w:color="auto"/>
                    <w:left w:val="none" w:sz="0" w:space="0" w:color="auto"/>
                    <w:bottom w:val="none" w:sz="0" w:space="0" w:color="auto"/>
                    <w:right w:val="none" w:sz="0" w:space="0" w:color="auto"/>
                  </w:divBdr>
                  <w:divsChild>
                    <w:div w:id="1272322025">
                      <w:marLeft w:val="9750"/>
                      <w:marRight w:val="0"/>
                      <w:marTop w:val="0"/>
                      <w:marBottom w:val="0"/>
                      <w:divBdr>
                        <w:top w:val="none" w:sz="0" w:space="0" w:color="auto"/>
                        <w:left w:val="none" w:sz="0" w:space="0" w:color="auto"/>
                        <w:bottom w:val="none" w:sz="0" w:space="0" w:color="auto"/>
                        <w:right w:val="none" w:sz="0" w:space="0" w:color="auto"/>
                      </w:divBdr>
                      <w:divsChild>
                        <w:div w:id="12723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321488">
      <w:marLeft w:val="0"/>
      <w:marRight w:val="0"/>
      <w:marTop w:val="0"/>
      <w:marBottom w:val="0"/>
      <w:divBdr>
        <w:top w:val="none" w:sz="0" w:space="0" w:color="auto"/>
        <w:left w:val="none" w:sz="0" w:space="0" w:color="auto"/>
        <w:bottom w:val="none" w:sz="0" w:space="0" w:color="auto"/>
        <w:right w:val="none" w:sz="0" w:space="0" w:color="auto"/>
      </w:divBdr>
      <w:divsChild>
        <w:div w:id="1272321060">
          <w:marLeft w:val="0"/>
          <w:marRight w:val="0"/>
          <w:marTop w:val="0"/>
          <w:marBottom w:val="0"/>
          <w:divBdr>
            <w:top w:val="none" w:sz="0" w:space="0" w:color="auto"/>
            <w:left w:val="none" w:sz="0" w:space="0" w:color="auto"/>
            <w:bottom w:val="none" w:sz="0" w:space="0" w:color="auto"/>
            <w:right w:val="none" w:sz="0" w:space="0" w:color="auto"/>
          </w:divBdr>
        </w:div>
        <w:div w:id="1272321082">
          <w:marLeft w:val="0"/>
          <w:marRight w:val="0"/>
          <w:marTop w:val="0"/>
          <w:marBottom w:val="0"/>
          <w:divBdr>
            <w:top w:val="none" w:sz="0" w:space="0" w:color="auto"/>
            <w:left w:val="none" w:sz="0" w:space="0" w:color="auto"/>
            <w:bottom w:val="none" w:sz="0" w:space="0" w:color="auto"/>
            <w:right w:val="none" w:sz="0" w:space="0" w:color="auto"/>
          </w:divBdr>
        </w:div>
        <w:div w:id="1272321262">
          <w:marLeft w:val="0"/>
          <w:marRight w:val="0"/>
          <w:marTop w:val="0"/>
          <w:marBottom w:val="0"/>
          <w:divBdr>
            <w:top w:val="none" w:sz="0" w:space="0" w:color="auto"/>
            <w:left w:val="none" w:sz="0" w:space="0" w:color="auto"/>
            <w:bottom w:val="none" w:sz="0" w:space="0" w:color="auto"/>
            <w:right w:val="none" w:sz="0" w:space="0" w:color="auto"/>
          </w:divBdr>
        </w:div>
        <w:div w:id="1272321429">
          <w:marLeft w:val="0"/>
          <w:marRight w:val="0"/>
          <w:marTop w:val="0"/>
          <w:marBottom w:val="0"/>
          <w:divBdr>
            <w:top w:val="none" w:sz="0" w:space="0" w:color="auto"/>
            <w:left w:val="none" w:sz="0" w:space="0" w:color="auto"/>
            <w:bottom w:val="none" w:sz="0" w:space="0" w:color="auto"/>
            <w:right w:val="none" w:sz="0" w:space="0" w:color="auto"/>
          </w:divBdr>
        </w:div>
        <w:div w:id="1272321536">
          <w:marLeft w:val="0"/>
          <w:marRight w:val="0"/>
          <w:marTop w:val="0"/>
          <w:marBottom w:val="0"/>
          <w:divBdr>
            <w:top w:val="none" w:sz="0" w:space="0" w:color="auto"/>
            <w:left w:val="none" w:sz="0" w:space="0" w:color="auto"/>
            <w:bottom w:val="none" w:sz="0" w:space="0" w:color="auto"/>
            <w:right w:val="none" w:sz="0" w:space="0" w:color="auto"/>
          </w:divBdr>
        </w:div>
        <w:div w:id="1272321690">
          <w:marLeft w:val="0"/>
          <w:marRight w:val="0"/>
          <w:marTop w:val="0"/>
          <w:marBottom w:val="0"/>
          <w:divBdr>
            <w:top w:val="none" w:sz="0" w:space="0" w:color="auto"/>
            <w:left w:val="none" w:sz="0" w:space="0" w:color="auto"/>
            <w:bottom w:val="none" w:sz="0" w:space="0" w:color="auto"/>
            <w:right w:val="none" w:sz="0" w:space="0" w:color="auto"/>
          </w:divBdr>
        </w:div>
        <w:div w:id="1272322319">
          <w:marLeft w:val="0"/>
          <w:marRight w:val="0"/>
          <w:marTop w:val="0"/>
          <w:marBottom w:val="0"/>
          <w:divBdr>
            <w:top w:val="none" w:sz="0" w:space="0" w:color="auto"/>
            <w:left w:val="none" w:sz="0" w:space="0" w:color="auto"/>
            <w:bottom w:val="none" w:sz="0" w:space="0" w:color="auto"/>
            <w:right w:val="none" w:sz="0" w:space="0" w:color="auto"/>
          </w:divBdr>
        </w:div>
        <w:div w:id="1272322535">
          <w:marLeft w:val="0"/>
          <w:marRight w:val="0"/>
          <w:marTop w:val="0"/>
          <w:marBottom w:val="0"/>
          <w:divBdr>
            <w:top w:val="none" w:sz="0" w:space="0" w:color="auto"/>
            <w:left w:val="none" w:sz="0" w:space="0" w:color="auto"/>
            <w:bottom w:val="none" w:sz="0" w:space="0" w:color="auto"/>
            <w:right w:val="none" w:sz="0" w:space="0" w:color="auto"/>
          </w:divBdr>
        </w:div>
        <w:div w:id="1272322540">
          <w:marLeft w:val="0"/>
          <w:marRight w:val="0"/>
          <w:marTop w:val="0"/>
          <w:marBottom w:val="0"/>
          <w:divBdr>
            <w:top w:val="none" w:sz="0" w:space="0" w:color="auto"/>
            <w:left w:val="none" w:sz="0" w:space="0" w:color="auto"/>
            <w:bottom w:val="none" w:sz="0" w:space="0" w:color="auto"/>
            <w:right w:val="none" w:sz="0" w:space="0" w:color="auto"/>
          </w:divBdr>
        </w:div>
        <w:div w:id="1272322943">
          <w:marLeft w:val="0"/>
          <w:marRight w:val="0"/>
          <w:marTop w:val="0"/>
          <w:marBottom w:val="0"/>
          <w:divBdr>
            <w:top w:val="none" w:sz="0" w:space="0" w:color="auto"/>
            <w:left w:val="none" w:sz="0" w:space="0" w:color="auto"/>
            <w:bottom w:val="none" w:sz="0" w:space="0" w:color="auto"/>
            <w:right w:val="none" w:sz="0" w:space="0" w:color="auto"/>
          </w:divBdr>
        </w:div>
        <w:div w:id="1272322961">
          <w:marLeft w:val="0"/>
          <w:marRight w:val="0"/>
          <w:marTop w:val="0"/>
          <w:marBottom w:val="0"/>
          <w:divBdr>
            <w:top w:val="none" w:sz="0" w:space="0" w:color="auto"/>
            <w:left w:val="none" w:sz="0" w:space="0" w:color="auto"/>
            <w:bottom w:val="none" w:sz="0" w:space="0" w:color="auto"/>
            <w:right w:val="none" w:sz="0" w:space="0" w:color="auto"/>
          </w:divBdr>
        </w:div>
        <w:div w:id="1272323007">
          <w:marLeft w:val="0"/>
          <w:marRight w:val="0"/>
          <w:marTop w:val="0"/>
          <w:marBottom w:val="0"/>
          <w:divBdr>
            <w:top w:val="none" w:sz="0" w:space="0" w:color="auto"/>
            <w:left w:val="none" w:sz="0" w:space="0" w:color="auto"/>
            <w:bottom w:val="none" w:sz="0" w:space="0" w:color="auto"/>
            <w:right w:val="none" w:sz="0" w:space="0" w:color="auto"/>
          </w:divBdr>
        </w:div>
        <w:div w:id="1272323484">
          <w:marLeft w:val="0"/>
          <w:marRight w:val="0"/>
          <w:marTop w:val="0"/>
          <w:marBottom w:val="0"/>
          <w:divBdr>
            <w:top w:val="none" w:sz="0" w:space="0" w:color="auto"/>
            <w:left w:val="none" w:sz="0" w:space="0" w:color="auto"/>
            <w:bottom w:val="none" w:sz="0" w:space="0" w:color="auto"/>
            <w:right w:val="none" w:sz="0" w:space="0" w:color="auto"/>
          </w:divBdr>
        </w:div>
        <w:div w:id="1272323492">
          <w:marLeft w:val="0"/>
          <w:marRight w:val="0"/>
          <w:marTop w:val="0"/>
          <w:marBottom w:val="0"/>
          <w:divBdr>
            <w:top w:val="none" w:sz="0" w:space="0" w:color="auto"/>
            <w:left w:val="none" w:sz="0" w:space="0" w:color="auto"/>
            <w:bottom w:val="none" w:sz="0" w:space="0" w:color="auto"/>
            <w:right w:val="none" w:sz="0" w:space="0" w:color="auto"/>
          </w:divBdr>
        </w:div>
      </w:divsChild>
    </w:div>
    <w:div w:id="1272321506">
      <w:marLeft w:val="0"/>
      <w:marRight w:val="0"/>
      <w:marTop w:val="0"/>
      <w:marBottom w:val="0"/>
      <w:divBdr>
        <w:top w:val="none" w:sz="0" w:space="0" w:color="auto"/>
        <w:left w:val="none" w:sz="0" w:space="0" w:color="auto"/>
        <w:bottom w:val="none" w:sz="0" w:space="0" w:color="auto"/>
        <w:right w:val="none" w:sz="0" w:space="0" w:color="auto"/>
      </w:divBdr>
    </w:div>
    <w:div w:id="1272321509">
      <w:marLeft w:val="0"/>
      <w:marRight w:val="0"/>
      <w:marTop w:val="0"/>
      <w:marBottom w:val="0"/>
      <w:divBdr>
        <w:top w:val="none" w:sz="0" w:space="0" w:color="auto"/>
        <w:left w:val="none" w:sz="0" w:space="0" w:color="auto"/>
        <w:bottom w:val="none" w:sz="0" w:space="0" w:color="auto"/>
        <w:right w:val="none" w:sz="0" w:space="0" w:color="auto"/>
      </w:divBdr>
    </w:div>
    <w:div w:id="1272321548">
      <w:marLeft w:val="0"/>
      <w:marRight w:val="0"/>
      <w:marTop w:val="0"/>
      <w:marBottom w:val="0"/>
      <w:divBdr>
        <w:top w:val="none" w:sz="0" w:space="0" w:color="auto"/>
        <w:left w:val="none" w:sz="0" w:space="0" w:color="auto"/>
        <w:bottom w:val="none" w:sz="0" w:space="0" w:color="auto"/>
        <w:right w:val="none" w:sz="0" w:space="0" w:color="auto"/>
      </w:divBdr>
      <w:divsChild>
        <w:div w:id="1272323072">
          <w:marLeft w:val="0"/>
          <w:marRight w:val="0"/>
          <w:marTop w:val="0"/>
          <w:marBottom w:val="0"/>
          <w:divBdr>
            <w:top w:val="none" w:sz="0" w:space="0" w:color="auto"/>
            <w:left w:val="none" w:sz="0" w:space="0" w:color="auto"/>
            <w:bottom w:val="none" w:sz="0" w:space="0" w:color="auto"/>
            <w:right w:val="none" w:sz="0" w:space="0" w:color="auto"/>
          </w:divBdr>
        </w:div>
      </w:divsChild>
    </w:div>
    <w:div w:id="1272321560">
      <w:marLeft w:val="0"/>
      <w:marRight w:val="0"/>
      <w:marTop w:val="0"/>
      <w:marBottom w:val="0"/>
      <w:divBdr>
        <w:top w:val="none" w:sz="0" w:space="0" w:color="auto"/>
        <w:left w:val="none" w:sz="0" w:space="0" w:color="auto"/>
        <w:bottom w:val="none" w:sz="0" w:space="0" w:color="auto"/>
        <w:right w:val="none" w:sz="0" w:space="0" w:color="auto"/>
      </w:divBdr>
    </w:div>
    <w:div w:id="1272321611">
      <w:marLeft w:val="0"/>
      <w:marRight w:val="0"/>
      <w:marTop w:val="0"/>
      <w:marBottom w:val="0"/>
      <w:divBdr>
        <w:top w:val="none" w:sz="0" w:space="0" w:color="auto"/>
        <w:left w:val="none" w:sz="0" w:space="0" w:color="auto"/>
        <w:bottom w:val="none" w:sz="0" w:space="0" w:color="auto"/>
        <w:right w:val="none" w:sz="0" w:space="0" w:color="auto"/>
      </w:divBdr>
    </w:div>
    <w:div w:id="1272321612">
      <w:marLeft w:val="0"/>
      <w:marRight w:val="0"/>
      <w:marTop w:val="0"/>
      <w:marBottom w:val="0"/>
      <w:divBdr>
        <w:top w:val="none" w:sz="0" w:space="0" w:color="auto"/>
        <w:left w:val="none" w:sz="0" w:space="0" w:color="auto"/>
        <w:bottom w:val="none" w:sz="0" w:space="0" w:color="auto"/>
        <w:right w:val="none" w:sz="0" w:space="0" w:color="auto"/>
      </w:divBdr>
      <w:divsChild>
        <w:div w:id="1272321663">
          <w:marLeft w:val="0"/>
          <w:marRight w:val="0"/>
          <w:marTop w:val="0"/>
          <w:marBottom w:val="0"/>
          <w:divBdr>
            <w:top w:val="none" w:sz="0" w:space="0" w:color="auto"/>
            <w:left w:val="none" w:sz="0" w:space="0" w:color="auto"/>
            <w:bottom w:val="none" w:sz="0" w:space="0" w:color="auto"/>
            <w:right w:val="none" w:sz="0" w:space="0" w:color="auto"/>
          </w:divBdr>
        </w:div>
        <w:div w:id="1272321796">
          <w:marLeft w:val="0"/>
          <w:marRight w:val="0"/>
          <w:marTop w:val="0"/>
          <w:marBottom w:val="0"/>
          <w:divBdr>
            <w:top w:val="none" w:sz="0" w:space="0" w:color="auto"/>
            <w:left w:val="none" w:sz="0" w:space="0" w:color="auto"/>
            <w:bottom w:val="none" w:sz="0" w:space="0" w:color="auto"/>
            <w:right w:val="none" w:sz="0" w:space="0" w:color="auto"/>
          </w:divBdr>
          <w:divsChild>
            <w:div w:id="1272321008">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223">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354">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72321657">
      <w:marLeft w:val="0"/>
      <w:marRight w:val="0"/>
      <w:marTop w:val="0"/>
      <w:marBottom w:val="0"/>
      <w:divBdr>
        <w:top w:val="none" w:sz="0" w:space="0" w:color="auto"/>
        <w:left w:val="none" w:sz="0" w:space="0" w:color="auto"/>
        <w:bottom w:val="none" w:sz="0" w:space="0" w:color="auto"/>
        <w:right w:val="none" w:sz="0" w:space="0" w:color="auto"/>
      </w:divBdr>
    </w:div>
    <w:div w:id="1272321658">
      <w:marLeft w:val="0"/>
      <w:marRight w:val="0"/>
      <w:marTop w:val="0"/>
      <w:marBottom w:val="0"/>
      <w:divBdr>
        <w:top w:val="none" w:sz="0" w:space="0" w:color="auto"/>
        <w:left w:val="none" w:sz="0" w:space="0" w:color="auto"/>
        <w:bottom w:val="none" w:sz="0" w:space="0" w:color="auto"/>
        <w:right w:val="none" w:sz="0" w:space="0" w:color="auto"/>
      </w:divBdr>
      <w:divsChild>
        <w:div w:id="1272321162">
          <w:marLeft w:val="0"/>
          <w:marRight w:val="0"/>
          <w:marTop w:val="0"/>
          <w:marBottom w:val="195"/>
          <w:divBdr>
            <w:top w:val="none" w:sz="0" w:space="0" w:color="auto"/>
            <w:left w:val="none" w:sz="0" w:space="0" w:color="auto"/>
            <w:bottom w:val="none" w:sz="0" w:space="0" w:color="auto"/>
            <w:right w:val="none" w:sz="0" w:space="0" w:color="auto"/>
          </w:divBdr>
          <w:divsChild>
            <w:div w:id="1272323066">
              <w:marLeft w:val="0"/>
              <w:marRight w:val="0"/>
              <w:marTop w:val="0"/>
              <w:marBottom w:val="0"/>
              <w:divBdr>
                <w:top w:val="none" w:sz="0" w:space="0" w:color="auto"/>
                <w:left w:val="none" w:sz="0" w:space="0" w:color="auto"/>
                <w:bottom w:val="none" w:sz="0" w:space="0" w:color="auto"/>
                <w:right w:val="none" w:sz="0" w:space="0" w:color="auto"/>
              </w:divBdr>
              <w:divsChild>
                <w:div w:id="1272321660">
                  <w:marLeft w:val="0"/>
                  <w:marRight w:val="0"/>
                  <w:marTop w:val="0"/>
                  <w:marBottom w:val="0"/>
                  <w:divBdr>
                    <w:top w:val="none" w:sz="0" w:space="0" w:color="auto"/>
                    <w:left w:val="none" w:sz="0" w:space="0" w:color="auto"/>
                    <w:bottom w:val="none" w:sz="0" w:space="0" w:color="auto"/>
                    <w:right w:val="none" w:sz="0" w:space="0" w:color="auto"/>
                  </w:divBdr>
                  <w:divsChild>
                    <w:div w:id="1272321439">
                      <w:marLeft w:val="0"/>
                      <w:marRight w:val="0"/>
                      <w:marTop w:val="0"/>
                      <w:marBottom w:val="0"/>
                      <w:divBdr>
                        <w:top w:val="none" w:sz="0" w:space="0" w:color="auto"/>
                        <w:left w:val="none" w:sz="0" w:space="0" w:color="auto"/>
                        <w:bottom w:val="none" w:sz="0" w:space="0" w:color="auto"/>
                        <w:right w:val="none" w:sz="0" w:space="0" w:color="auto"/>
                      </w:divBdr>
                    </w:div>
                    <w:div w:id="1272323383">
                      <w:marLeft w:val="0"/>
                      <w:marRight w:val="0"/>
                      <w:marTop w:val="0"/>
                      <w:marBottom w:val="0"/>
                      <w:divBdr>
                        <w:top w:val="none" w:sz="0" w:space="0" w:color="auto"/>
                        <w:left w:val="none" w:sz="0" w:space="0" w:color="auto"/>
                        <w:bottom w:val="none" w:sz="0" w:space="0" w:color="auto"/>
                        <w:right w:val="none" w:sz="0" w:space="0" w:color="auto"/>
                      </w:divBdr>
                    </w:div>
                    <w:div w:id="1272323498">
                      <w:marLeft w:val="0"/>
                      <w:marRight w:val="0"/>
                      <w:marTop w:val="0"/>
                      <w:marBottom w:val="0"/>
                      <w:divBdr>
                        <w:top w:val="none" w:sz="0" w:space="0" w:color="auto"/>
                        <w:left w:val="none" w:sz="0" w:space="0" w:color="auto"/>
                        <w:bottom w:val="none" w:sz="0" w:space="0" w:color="auto"/>
                        <w:right w:val="none" w:sz="0" w:space="0" w:color="auto"/>
                      </w:divBdr>
                    </w:div>
                    <w:div w:id="127232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2738">
          <w:marLeft w:val="0"/>
          <w:marRight w:val="0"/>
          <w:marTop w:val="0"/>
          <w:marBottom w:val="195"/>
          <w:divBdr>
            <w:top w:val="none" w:sz="0" w:space="0" w:color="auto"/>
            <w:left w:val="none" w:sz="0" w:space="0" w:color="auto"/>
            <w:bottom w:val="none" w:sz="0" w:space="0" w:color="auto"/>
            <w:right w:val="none" w:sz="0" w:space="0" w:color="auto"/>
          </w:divBdr>
          <w:divsChild>
            <w:div w:id="1272323449">
              <w:marLeft w:val="0"/>
              <w:marRight w:val="0"/>
              <w:marTop w:val="0"/>
              <w:marBottom w:val="0"/>
              <w:divBdr>
                <w:top w:val="none" w:sz="0" w:space="0" w:color="auto"/>
                <w:left w:val="none" w:sz="0" w:space="0" w:color="auto"/>
                <w:bottom w:val="none" w:sz="0" w:space="0" w:color="auto"/>
                <w:right w:val="none" w:sz="0" w:space="0" w:color="auto"/>
              </w:divBdr>
              <w:divsChild>
                <w:div w:id="1272322483">
                  <w:marLeft w:val="0"/>
                  <w:marRight w:val="0"/>
                  <w:marTop w:val="0"/>
                  <w:marBottom w:val="0"/>
                  <w:divBdr>
                    <w:top w:val="none" w:sz="0" w:space="0" w:color="auto"/>
                    <w:left w:val="none" w:sz="0" w:space="0" w:color="auto"/>
                    <w:bottom w:val="none" w:sz="0" w:space="0" w:color="auto"/>
                    <w:right w:val="none" w:sz="0" w:space="0" w:color="auto"/>
                  </w:divBdr>
                  <w:divsChild>
                    <w:div w:id="1272321084">
                      <w:marLeft w:val="0"/>
                      <w:marRight w:val="0"/>
                      <w:marTop w:val="0"/>
                      <w:marBottom w:val="0"/>
                      <w:divBdr>
                        <w:top w:val="none" w:sz="0" w:space="0" w:color="auto"/>
                        <w:left w:val="none" w:sz="0" w:space="0" w:color="auto"/>
                        <w:bottom w:val="none" w:sz="0" w:space="0" w:color="auto"/>
                        <w:right w:val="none" w:sz="0" w:space="0" w:color="auto"/>
                      </w:divBdr>
                    </w:div>
                    <w:div w:id="12723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21673">
      <w:marLeft w:val="0"/>
      <w:marRight w:val="0"/>
      <w:marTop w:val="0"/>
      <w:marBottom w:val="0"/>
      <w:divBdr>
        <w:top w:val="none" w:sz="0" w:space="0" w:color="auto"/>
        <w:left w:val="none" w:sz="0" w:space="0" w:color="auto"/>
        <w:bottom w:val="none" w:sz="0" w:space="0" w:color="auto"/>
        <w:right w:val="none" w:sz="0" w:space="0" w:color="auto"/>
      </w:divBdr>
    </w:div>
    <w:div w:id="1272321691">
      <w:marLeft w:val="0"/>
      <w:marRight w:val="0"/>
      <w:marTop w:val="0"/>
      <w:marBottom w:val="0"/>
      <w:divBdr>
        <w:top w:val="none" w:sz="0" w:space="0" w:color="auto"/>
        <w:left w:val="none" w:sz="0" w:space="0" w:color="auto"/>
        <w:bottom w:val="none" w:sz="0" w:space="0" w:color="auto"/>
        <w:right w:val="none" w:sz="0" w:space="0" w:color="auto"/>
      </w:divBdr>
    </w:div>
    <w:div w:id="1272321695">
      <w:marLeft w:val="0"/>
      <w:marRight w:val="0"/>
      <w:marTop w:val="0"/>
      <w:marBottom w:val="0"/>
      <w:divBdr>
        <w:top w:val="none" w:sz="0" w:space="0" w:color="auto"/>
        <w:left w:val="none" w:sz="0" w:space="0" w:color="auto"/>
        <w:bottom w:val="none" w:sz="0" w:space="0" w:color="auto"/>
        <w:right w:val="none" w:sz="0" w:space="0" w:color="auto"/>
      </w:divBdr>
    </w:div>
    <w:div w:id="1272321702">
      <w:marLeft w:val="0"/>
      <w:marRight w:val="0"/>
      <w:marTop w:val="0"/>
      <w:marBottom w:val="0"/>
      <w:divBdr>
        <w:top w:val="none" w:sz="0" w:space="0" w:color="auto"/>
        <w:left w:val="none" w:sz="0" w:space="0" w:color="auto"/>
        <w:bottom w:val="none" w:sz="0" w:space="0" w:color="auto"/>
        <w:right w:val="none" w:sz="0" w:space="0" w:color="auto"/>
      </w:divBdr>
    </w:div>
    <w:div w:id="1272321735">
      <w:marLeft w:val="0"/>
      <w:marRight w:val="0"/>
      <w:marTop w:val="0"/>
      <w:marBottom w:val="0"/>
      <w:divBdr>
        <w:top w:val="none" w:sz="0" w:space="0" w:color="auto"/>
        <w:left w:val="none" w:sz="0" w:space="0" w:color="auto"/>
        <w:bottom w:val="none" w:sz="0" w:space="0" w:color="auto"/>
        <w:right w:val="none" w:sz="0" w:space="0" w:color="auto"/>
      </w:divBdr>
    </w:div>
    <w:div w:id="1272321739">
      <w:marLeft w:val="0"/>
      <w:marRight w:val="0"/>
      <w:marTop w:val="0"/>
      <w:marBottom w:val="0"/>
      <w:divBdr>
        <w:top w:val="none" w:sz="0" w:space="0" w:color="auto"/>
        <w:left w:val="none" w:sz="0" w:space="0" w:color="auto"/>
        <w:bottom w:val="none" w:sz="0" w:space="0" w:color="auto"/>
        <w:right w:val="none" w:sz="0" w:space="0" w:color="auto"/>
      </w:divBdr>
      <w:divsChild>
        <w:div w:id="1272321211">
          <w:marLeft w:val="0"/>
          <w:marRight w:val="0"/>
          <w:marTop w:val="0"/>
          <w:marBottom w:val="0"/>
          <w:divBdr>
            <w:top w:val="none" w:sz="0" w:space="0" w:color="auto"/>
            <w:left w:val="none" w:sz="0" w:space="0" w:color="auto"/>
            <w:bottom w:val="none" w:sz="0" w:space="0" w:color="auto"/>
            <w:right w:val="none" w:sz="0" w:space="0" w:color="auto"/>
          </w:divBdr>
          <w:divsChild>
            <w:div w:id="1272322111">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940">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287">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2321914">
          <w:marLeft w:val="0"/>
          <w:marRight w:val="0"/>
          <w:marTop w:val="0"/>
          <w:marBottom w:val="0"/>
          <w:divBdr>
            <w:top w:val="none" w:sz="0" w:space="0" w:color="auto"/>
            <w:left w:val="none" w:sz="0" w:space="0" w:color="auto"/>
            <w:bottom w:val="none" w:sz="0" w:space="0" w:color="auto"/>
            <w:right w:val="none" w:sz="0" w:space="0" w:color="auto"/>
          </w:divBdr>
        </w:div>
      </w:divsChild>
    </w:div>
    <w:div w:id="1272321749">
      <w:marLeft w:val="0"/>
      <w:marRight w:val="0"/>
      <w:marTop w:val="0"/>
      <w:marBottom w:val="0"/>
      <w:divBdr>
        <w:top w:val="none" w:sz="0" w:space="0" w:color="auto"/>
        <w:left w:val="none" w:sz="0" w:space="0" w:color="auto"/>
        <w:bottom w:val="none" w:sz="0" w:space="0" w:color="auto"/>
        <w:right w:val="none" w:sz="0" w:space="0" w:color="auto"/>
      </w:divBdr>
      <w:divsChild>
        <w:div w:id="1272321046">
          <w:marLeft w:val="0"/>
          <w:marRight w:val="0"/>
          <w:marTop w:val="0"/>
          <w:marBottom w:val="75"/>
          <w:divBdr>
            <w:top w:val="none" w:sz="0" w:space="0" w:color="auto"/>
            <w:left w:val="none" w:sz="0" w:space="0" w:color="auto"/>
            <w:bottom w:val="none" w:sz="0" w:space="0" w:color="auto"/>
            <w:right w:val="none" w:sz="0" w:space="0" w:color="auto"/>
          </w:divBdr>
        </w:div>
        <w:div w:id="1272321992">
          <w:marLeft w:val="0"/>
          <w:marRight w:val="0"/>
          <w:marTop w:val="0"/>
          <w:marBottom w:val="75"/>
          <w:divBdr>
            <w:top w:val="none" w:sz="0" w:space="0" w:color="auto"/>
            <w:left w:val="none" w:sz="0" w:space="0" w:color="auto"/>
            <w:bottom w:val="none" w:sz="0" w:space="0" w:color="auto"/>
            <w:right w:val="none" w:sz="0" w:space="0" w:color="auto"/>
          </w:divBdr>
        </w:div>
      </w:divsChild>
    </w:div>
    <w:div w:id="1272321778">
      <w:marLeft w:val="0"/>
      <w:marRight w:val="0"/>
      <w:marTop w:val="0"/>
      <w:marBottom w:val="0"/>
      <w:divBdr>
        <w:top w:val="none" w:sz="0" w:space="0" w:color="auto"/>
        <w:left w:val="none" w:sz="0" w:space="0" w:color="auto"/>
        <w:bottom w:val="none" w:sz="0" w:space="0" w:color="auto"/>
        <w:right w:val="none" w:sz="0" w:space="0" w:color="auto"/>
      </w:divBdr>
    </w:div>
    <w:div w:id="1272321797">
      <w:marLeft w:val="0"/>
      <w:marRight w:val="0"/>
      <w:marTop w:val="0"/>
      <w:marBottom w:val="0"/>
      <w:divBdr>
        <w:top w:val="none" w:sz="0" w:space="0" w:color="auto"/>
        <w:left w:val="none" w:sz="0" w:space="0" w:color="auto"/>
        <w:bottom w:val="none" w:sz="0" w:space="0" w:color="auto"/>
        <w:right w:val="none" w:sz="0" w:space="0" w:color="auto"/>
      </w:divBdr>
    </w:div>
    <w:div w:id="1272321818">
      <w:marLeft w:val="0"/>
      <w:marRight w:val="0"/>
      <w:marTop w:val="0"/>
      <w:marBottom w:val="0"/>
      <w:divBdr>
        <w:top w:val="none" w:sz="0" w:space="0" w:color="auto"/>
        <w:left w:val="none" w:sz="0" w:space="0" w:color="auto"/>
        <w:bottom w:val="none" w:sz="0" w:space="0" w:color="auto"/>
        <w:right w:val="none" w:sz="0" w:space="0" w:color="auto"/>
      </w:divBdr>
      <w:divsChild>
        <w:div w:id="1272321693">
          <w:marLeft w:val="0"/>
          <w:marRight w:val="0"/>
          <w:marTop w:val="0"/>
          <w:marBottom w:val="0"/>
          <w:divBdr>
            <w:top w:val="none" w:sz="0" w:space="0" w:color="auto"/>
            <w:left w:val="none" w:sz="0" w:space="0" w:color="auto"/>
            <w:bottom w:val="none" w:sz="0" w:space="0" w:color="auto"/>
            <w:right w:val="none" w:sz="0" w:space="0" w:color="auto"/>
          </w:divBdr>
        </w:div>
        <w:div w:id="1272322467">
          <w:marLeft w:val="0"/>
          <w:marRight w:val="0"/>
          <w:marTop w:val="0"/>
          <w:marBottom w:val="0"/>
          <w:divBdr>
            <w:top w:val="none" w:sz="0" w:space="0" w:color="auto"/>
            <w:left w:val="none" w:sz="0" w:space="0" w:color="auto"/>
            <w:bottom w:val="none" w:sz="0" w:space="0" w:color="auto"/>
            <w:right w:val="none" w:sz="0" w:space="0" w:color="auto"/>
          </w:divBdr>
        </w:div>
        <w:div w:id="1272322928">
          <w:marLeft w:val="0"/>
          <w:marRight w:val="0"/>
          <w:marTop w:val="0"/>
          <w:marBottom w:val="0"/>
          <w:divBdr>
            <w:top w:val="none" w:sz="0" w:space="0" w:color="auto"/>
            <w:left w:val="none" w:sz="0" w:space="0" w:color="auto"/>
            <w:bottom w:val="none" w:sz="0" w:space="0" w:color="auto"/>
            <w:right w:val="none" w:sz="0" w:space="0" w:color="auto"/>
          </w:divBdr>
        </w:div>
      </w:divsChild>
    </w:div>
    <w:div w:id="1272321827">
      <w:marLeft w:val="0"/>
      <w:marRight w:val="0"/>
      <w:marTop w:val="0"/>
      <w:marBottom w:val="0"/>
      <w:divBdr>
        <w:top w:val="none" w:sz="0" w:space="0" w:color="auto"/>
        <w:left w:val="none" w:sz="0" w:space="0" w:color="auto"/>
        <w:bottom w:val="none" w:sz="0" w:space="0" w:color="auto"/>
        <w:right w:val="none" w:sz="0" w:space="0" w:color="auto"/>
      </w:divBdr>
    </w:div>
    <w:div w:id="1272321828">
      <w:marLeft w:val="0"/>
      <w:marRight w:val="0"/>
      <w:marTop w:val="0"/>
      <w:marBottom w:val="0"/>
      <w:divBdr>
        <w:top w:val="none" w:sz="0" w:space="0" w:color="auto"/>
        <w:left w:val="none" w:sz="0" w:space="0" w:color="auto"/>
        <w:bottom w:val="none" w:sz="0" w:space="0" w:color="auto"/>
        <w:right w:val="none" w:sz="0" w:space="0" w:color="auto"/>
      </w:divBdr>
    </w:div>
    <w:div w:id="1272321878">
      <w:marLeft w:val="0"/>
      <w:marRight w:val="0"/>
      <w:marTop w:val="0"/>
      <w:marBottom w:val="0"/>
      <w:divBdr>
        <w:top w:val="none" w:sz="0" w:space="0" w:color="auto"/>
        <w:left w:val="none" w:sz="0" w:space="0" w:color="auto"/>
        <w:bottom w:val="none" w:sz="0" w:space="0" w:color="auto"/>
        <w:right w:val="none" w:sz="0" w:space="0" w:color="auto"/>
      </w:divBdr>
    </w:div>
    <w:div w:id="1272321960">
      <w:marLeft w:val="0"/>
      <w:marRight w:val="0"/>
      <w:marTop w:val="0"/>
      <w:marBottom w:val="0"/>
      <w:divBdr>
        <w:top w:val="none" w:sz="0" w:space="0" w:color="auto"/>
        <w:left w:val="none" w:sz="0" w:space="0" w:color="auto"/>
        <w:bottom w:val="none" w:sz="0" w:space="0" w:color="auto"/>
        <w:right w:val="none" w:sz="0" w:space="0" w:color="auto"/>
      </w:divBdr>
      <w:divsChild>
        <w:div w:id="1272321369">
          <w:marLeft w:val="0"/>
          <w:marRight w:val="0"/>
          <w:marTop w:val="0"/>
          <w:marBottom w:val="195"/>
          <w:divBdr>
            <w:top w:val="none" w:sz="0" w:space="0" w:color="auto"/>
            <w:left w:val="none" w:sz="0" w:space="0" w:color="auto"/>
            <w:bottom w:val="none" w:sz="0" w:space="0" w:color="auto"/>
            <w:right w:val="none" w:sz="0" w:space="0" w:color="auto"/>
          </w:divBdr>
          <w:divsChild>
            <w:div w:id="1272322796">
              <w:marLeft w:val="0"/>
              <w:marRight w:val="0"/>
              <w:marTop w:val="0"/>
              <w:marBottom w:val="0"/>
              <w:divBdr>
                <w:top w:val="none" w:sz="0" w:space="0" w:color="auto"/>
                <w:left w:val="none" w:sz="0" w:space="0" w:color="auto"/>
                <w:bottom w:val="none" w:sz="0" w:space="0" w:color="auto"/>
                <w:right w:val="none" w:sz="0" w:space="0" w:color="auto"/>
              </w:divBdr>
              <w:divsChild>
                <w:div w:id="1272321035">
                  <w:marLeft w:val="0"/>
                  <w:marRight w:val="0"/>
                  <w:marTop w:val="0"/>
                  <w:marBottom w:val="0"/>
                  <w:divBdr>
                    <w:top w:val="none" w:sz="0" w:space="0" w:color="auto"/>
                    <w:left w:val="none" w:sz="0" w:space="0" w:color="auto"/>
                    <w:bottom w:val="none" w:sz="0" w:space="0" w:color="auto"/>
                    <w:right w:val="none" w:sz="0" w:space="0" w:color="auto"/>
                  </w:divBdr>
                  <w:divsChild>
                    <w:div w:id="1272321763">
                      <w:marLeft w:val="0"/>
                      <w:marRight w:val="0"/>
                      <w:marTop w:val="0"/>
                      <w:marBottom w:val="0"/>
                      <w:divBdr>
                        <w:top w:val="none" w:sz="0" w:space="0" w:color="auto"/>
                        <w:left w:val="none" w:sz="0" w:space="0" w:color="auto"/>
                        <w:bottom w:val="none" w:sz="0" w:space="0" w:color="auto"/>
                        <w:right w:val="none" w:sz="0" w:space="0" w:color="auto"/>
                      </w:divBdr>
                    </w:div>
                    <w:div w:id="12723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1979">
          <w:marLeft w:val="0"/>
          <w:marRight w:val="0"/>
          <w:marTop w:val="0"/>
          <w:marBottom w:val="195"/>
          <w:divBdr>
            <w:top w:val="none" w:sz="0" w:space="0" w:color="auto"/>
            <w:left w:val="none" w:sz="0" w:space="0" w:color="auto"/>
            <w:bottom w:val="none" w:sz="0" w:space="0" w:color="auto"/>
            <w:right w:val="none" w:sz="0" w:space="0" w:color="auto"/>
          </w:divBdr>
          <w:divsChild>
            <w:div w:id="1272320995">
              <w:marLeft w:val="0"/>
              <w:marRight w:val="0"/>
              <w:marTop w:val="0"/>
              <w:marBottom w:val="0"/>
              <w:divBdr>
                <w:top w:val="none" w:sz="0" w:space="0" w:color="auto"/>
                <w:left w:val="none" w:sz="0" w:space="0" w:color="auto"/>
                <w:bottom w:val="none" w:sz="0" w:space="0" w:color="auto"/>
                <w:right w:val="none" w:sz="0" w:space="0" w:color="auto"/>
              </w:divBdr>
              <w:divsChild>
                <w:div w:id="1272322218">
                  <w:marLeft w:val="0"/>
                  <w:marRight w:val="0"/>
                  <w:marTop w:val="0"/>
                  <w:marBottom w:val="0"/>
                  <w:divBdr>
                    <w:top w:val="none" w:sz="0" w:space="0" w:color="auto"/>
                    <w:left w:val="none" w:sz="0" w:space="0" w:color="auto"/>
                    <w:bottom w:val="none" w:sz="0" w:space="0" w:color="auto"/>
                    <w:right w:val="none" w:sz="0" w:space="0" w:color="auto"/>
                  </w:divBdr>
                  <w:divsChild>
                    <w:div w:id="1272321088">
                      <w:marLeft w:val="0"/>
                      <w:marRight w:val="0"/>
                      <w:marTop w:val="0"/>
                      <w:marBottom w:val="0"/>
                      <w:divBdr>
                        <w:top w:val="none" w:sz="0" w:space="0" w:color="auto"/>
                        <w:left w:val="none" w:sz="0" w:space="0" w:color="auto"/>
                        <w:bottom w:val="none" w:sz="0" w:space="0" w:color="auto"/>
                        <w:right w:val="none" w:sz="0" w:space="0" w:color="auto"/>
                      </w:divBdr>
                    </w:div>
                    <w:div w:id="1272321621">
                      <w:marLeft w:val="0"/>
                      <w:marRight w:val="0"/>
                      <w:marTop w:val="0"/>
                      <w:marBottom w:val="0"/>
                      <w:divBdr>
                        <w:top w:val="none" w:sz="0" w:space="0" w:color="auto"/>
                        <w:left w:val="none" w:sz="0" w:space="0" w:color="auto"/>
                        <w:bottom w:val="none" w:sz="0" w:space="0" w:color="auto"/>
                        <w:right w:val="none" w:sz="0" w:space="0" w:color="auto"/>
                      </w:divBdr>
                    </w:div>
                    <w:div w:id="1272321655">
                      <w:marLeft w:val="0"/>
                      <w:marRight w:val="0"/>
                      <w:marTop w:val="0"/>
                      <w:marBottom w:val="0"/>
                      <w:divBdr>
                        <w:top w:val="none" w:sz="0" w:space="0" w:color="auto"/>
                        <w:left w:val="none" w:sz="0" w:space="0" w:color="auto"/>
                        <w:bottom w:val="none" w:sz="0" w:space="0" w:color="auto"/>
                        <w:right w:val="none" w:sz="0" w:space="0" w:color="auto"/>
                      </w:divBdr>
                    </w:div>
                    <w:div w:id="127232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21962">
      <w:marLeft w:val="0"/>
      <w:marRight w:val="0"/>
      <w:marTop w:val="0"/>
      <w:marBottom w:val="0"/>
      <w:divBdr>
        <w:top w:val="none" w:sz="0" w:space="0" w:color="auto"/>
        <w:left w:val="none" w:sz="0" w:space="0" w:color="auto"/>
        <w:bottom w:val="none" w:sz="0" w:space="0" w:color="auto"/>
        <w:right w:val="none" w:sz="0" w:space="0" w:color="auto"/>
      </w:divBdr>
      <w:divsChild>
        <w:div w:id="1272321184">
          <w:marLeft w:val="0"/>
          <w:marRight w:val="0"/>
          <w:marTop w:val="0"/>
          <w:marBottom w:val="0"/>
          <w:divBdr>
            <w:top w:val="none" w:sz="0" w:space="0" w:color="auto"/>
            <w:left w:val="none" w:sz="0" w:space="0" w:color="auto"/>
            <w:bottom w:val="none" w:sz="0" w:space="0" w:color="auto"/>
            <w:right w:val="none" w:sz="0" w:space="0" w:color="auto"/>
          </w:divBdr>
        </w:div>
        <w:div w:id="1272323351">
          <w:marLeft w:val="0"/>
          <w:marRight w:val="0"/>
          <w:marTop w:val="0"/>
          <w:marBottom w:val="0"/>
          <w:divBdr>
            <w:top w:val="none" w:sz="0" w:space="0" w:color="auto"/>
            <w:left w:val="none" w:sz="0" w:space="0" w:color="auto"/>
            <w:bottom w:val="none" w:sz="0" w:space="0" w:color="auto"/>
            <w:right w:val="none" w:sz="0" w:space="0" w:color="auto"/>
          </w:divBdr>
        </w:div>
        <w:div w:id="1272323445">
          <w:marLeft w:val="0"/>
          <w:marRight w:val="0"/>
          <w:marTop w:val="0"/>
          <w:marBottom w:val="0"/>
          <w:divBdr>
            <w:top w:val="none" w:sz="0" w:space="0" w:color="auto"/>
            <w:left w:val="none" w:sz="0" w:space="0" w:color="auto"/>
            <w:bottom w:val="none" w:sz="0" w:space="0" w:color="auto"/>
            <w:right w:val="none" w:sz="0" w:space="0" w:color="auto"/>
          </w:divBdr>
        </w:div>
      </w:divsChild>
    </w:div>
    <w:div w:id="1272321972">
      <w:marLeft w:val="0"/>
      <w:marRight w:val="0"/>
      <w:marTop w:val="0"/>
      <w:marBottom w:val="0"/>
      <w:divBdr>
        <w:top w:val="none" w:sz="0" w:space="0" w:color="auto"/>
        <w:left w:val="none" w:sz="0" w:space="0" w:color="auto"/>
        <w:bottom w:val="none" w:sz="0" w:space="0" w:color="auto"/>
        <w:right w:val="none" w:sz="0" w:space="0" w:color="auto"/>
      </w:divBdr>
    </w:div>
    <w:div w:id="1272321973">
      <w:marLeft w:val="0"/>
      <w:marRight w:val="0"/>
      <w:marTop w:val="0"/>
      <w:marBottom w:val="0"/>
      <w:divBdr>
        <w:top w:val="none" w:sz="0" w:space="0" w:color="auto"/>
        <w:left w:val="none" w:sz="0" w:space="0" w:color="auto"/>
        <w:bottom w:val="none" w:sz="0" w:space="0" w:color="auto"/>
        <w:right w:val="none" w:sz="0" w:space="0" w:color="auto"/>
      </w:divBdr>
      <w:divsChild>
        <w:div w:id="1272321028">
          <w:marLeft w:val="0"/>
          <w:marRight w:val="0"/>
          <w:marTop w:val="0"/>
          <w:marBottom w:val="0"/>
          <w:divBdr>
            <w:top w:val="none" w:sz="0" w:space="0" w:color="auto"/>
            <w:left w:val="none" w:sz="0" w:space="0" w:color="auto"/>
            <w:bottom w:val="none" w:sz="0" w:space="0" w:color="auto"/>
            <w:right w:val="none" w:sz="0" w:space="0" w:color="auto"/>
          </w:divBdr>
        </w:div>
        <w:div w:id="1272321053">
          <w:marLeft w:val="0"/>
          <w:marRight w:val="0"/>
          <w:marTop w:val="0"/>
          <w:marBottom w:val="0"/>
          <w:divBdr>
            <w:top w:val="none" w:sz="0" w:space="0" w:color="auto"/>
            <w:left w:val="none" w:sz="0" w:space="0" w:color="auto"/>
            <w:bottom w:val="none" w:sz="0" w:space="0" w:color="auto"/>
            <w:right w:val="none" w:sz="0" w:space="0" w:color="auto"/>
          </w:divBdr>
        </w:div>
        <w:div w:id="1272321058">
          <w:marLeft w:val="0"/>
          <w:marRight w:val="0"/>
          <w:marTop w:val="0"/>
          <w:marBottom w:val="0"/>
          <w:divBdr>
            <w:top w:val="none" w:sz="0" w:space="0" w:color="auto"/>
            <w:left w:val="none" w:sz="0" w:space="0" w:color="auto"/>
            <w:bottom w:val="none" w:sz="0" w:space="0" w:color="auto"/>
            <w:right w:val="none" w:sz="0" w:space="0" w:color="auto"/>
          </w:divBdr>
        </w:div>
        <w:div w:id="1272321165">
          <w:marLeft w:val="0"/>
          <w:marRight w:val="0"/>
          <w:marTop w:val="0"/>
          <w:marBottom w:val="0"/>
          <w:divBdr>
            <w:top w:val="none" w:sz="0" w:space="0" w:color="auto"/>
            <w:left w:val="none" w:sz="0" w:space="0" w:color="auto"/>
            <w:bottom w:val="none" w:sz="0" w:space="0" w:color="auto"/>
            <w:right w:val="none" w:sz="0" w:space="0" w:color="auto"/>
          </w:divBdr>
        </w:div>
        <w:div w:id="1272321183">
          <w:marLeft w:val="0"/>
          <w:marRight w:val="0"/>
          <w:marTop w:val="0"/>
          <w:marBottom w:val="0"/>
          <w:divBdr>
            <w:top w:val="none" w:sz="0" w:space="0" w:color="auto"/>
            <w:left w:val="none" w:sz="0" w:space="0" w:color="auto"/>
            <w:bottom w:val="none" w:sz="0" w:space="0" w:color="auto"/>
            <w:right w:val="none" w:sz="0" w:space="0" w:color="auto"/>
          </w:divBdr>
        </w:div>
        <w:div w:id="1272321282">
          <w:marLeft w:val="0"/>
          <w:marRight w:val="0"/>
          <w:marTop w:val="0"/>
          <w:marBottom w:val="0"/>
          <w:divBdr>
            <w:top w:val="none" w:sz="0" w:space="0" w:color="auto"/>
            <w:left w:val="none" w:sz="0" w:space="0" w:color="auto"/>
            <w:bottom w:val="none" w:sz="0" w:space="0" w:color="auto"/>
            <w:right w:val="none" w:sz="0" w:space="0" w:color="auto"/>
          </w:divBdr>
        </w:div>
        <w:div w:id="1272321845">
          <w:marLeft w:val="0"/>
          <w:marRight w:val="0"/>
          <w:marTop w:val="0"/>
          <w:marBottom w:val="0"/>
          <w:divBdr>
            <w:top w:val="none" w:sz="0" w:space="0" w:color="auto"/>
            <w:left w:val="none" w:sz="0" w:space="0" w:color="auto"/>
            <w:bottom w:val="none" w:sz="0" w:space="0" w:color="auto"/>
            <w:right w:val="none" w:sz="0" w:space="0" w:color="auto"/>
          </w:divBdr>
        </w:div>
        <w:div w:id="1272321876">
          <w:marLeft w:val="0"/>
          <w:marRight w:val="0"/>
          <w:marTop w:val="0"/>
          <w:marBottom w:val="0"/>
          <w:divBdr>
            <w:top w:val="none" w:sz="0" w:space="0" w:color="auto"/>
            <w:left w:val="none" w:sz="0" w:space="0" w:color="auto"/>
            <w:bottom w:val="none" w:sz="0" w:space="0" w:color="auto"/>
            <w:right w:val="none" w:sz="0" w:space="0" w:color="auto"/>
          </w:divBdr>
        </w:div>
        <w:div w:id="1272321943">
          <w:marLeft w:val="0"/>
          <w:marRight w:val="0"/>
          <w:marTop w:val="0"/>
          <w:marBottom w:val="0"/>
          <w:divBdr>
            <w:top w:val="none" w:sz="0" w:space="0" w:color="auto"/>
            <w:left w:val="none" w:sz="0" w:space="0" w:color="auto"/>
            <w:bottom w:val="none" w:sz="0" w:space="0" w:color="auto"/>
            <w:right w:val="none" w:sz="0" w:space="0" w:color="auto"/>
          </w:divBdr>
        </w:div>
        <w:div w:id="1272322012">
          <w:marLeft w:val="0"/>
          <w:marRight w:val="0"/>
          <w:marTop w:val="0"/>
          <w:marBottom w:val="0"/>
          <w:divBdr>
            <w:top w:val="none" w:sz="0" w:space="0" w:color="auto"/>
            <w:left w:val="none" w:sz="0" w:space="0" w:color="auto"/>
            <w:bottom w:val="none" w:sz="0" w:space="0" w:color="auto"/>
            <w:right w:val="none" w:sz="0" w:space="0" w:color="auto"/>
          </w:divBdr>
        </w:div>
        <w:div w:id="1272322198">
          <w:marLeft w:val="0"/>
          <w:marRight w:val="0"/>
          <w:marTop w:val="0"/>
          <w:marBottom w:val="0"/>
          <w:divBdr>
            <w:top w:val="none" w:sz="0" w:space="0" w:color="auto"/>
            <w:left w:val="none" w:sz="0" w:space="0" w:color="auto"/>
            <w:bottom w:val="none" w:sz="0" w:space="0" w:color="auto"/>
            <w:right w:val="none" w:sz="0" w:space="0" w:color="auto"/>
          </w:divBdr>
        </w:div>
        <w:div w:id="1272322556">
          <w:marLeft w:val="0"/>
          <w:marRight w:val="0"/>
          <w:marTop w:val="0"/>
          <w:marBottom w:val="0"/>
          <w:divBdr>
            <w:top w:val="none" w:sz="0" w:space="0" w:color="auto"/>
            <w:left w:val="none" w:sz="0" w:space="0" w:color="auto"/>
            <w:bottom w:val="none" w:sz="0" w:space="0" w:color="auto"/>
            <w:right w:val="none" w:sz="0" w:space="0" w:color="auto"/>
          </w:divBdr>
        </w:div>
        <w:div w:id="1272323097">
          <w:marLeft w:val="0"/>
          <w:marRight w:val="0"/>
          <w:marTop w:val="0"/>
          <w:marBottom w:val="0"/>
          <w:divBdr>
            <w:top w:val="none" w:sz="0" w:space="0" w:color="auto"/>
            <w:left w:val="none" w:sz="0" w:space="0" w:color="auto"/>
            <w:bottom w:val="none" w:sz="0" w:space="0" w:color="auto"/>
            <w:right w:val="none" w:sz="0" w:space="0" w:color="auto"/>
          </w:divBdr>
        </w:div>
      </w:divsChild>
    </w:div>
    <w:div w:id="1272322062">
      <w:marLeft w:val="0"/>
      <w:marRight w:val="0"/>
      <w:marTop w:val="0"/>
      <w:marBottom w:val="0"/>
      <w:divBdr>
        <w:top w:val="none" w:sz="0" w:space="0" w:color="auto"/>
        <w:left w:val="none" w:sz="0" w:space="0" w:color="auto"/>
        <w:bottom w:val="none" w:sz="0" w:space="0" w:color="auto"/>
        <w:right w:val="none" w:sz="0" w:space="0" w:color="auto"/>
      </w:divBdr>
      <w:divsChild>
        <w:div w:id="1272321258">
          <w:marLeft w:val="0"/>
          <w:marRight w:val="0"/>
          <w:marTop w:val="0"/>
          <w:marBottom w:val="0"/>
          <w:divBdr>
            <w:top w:val="none" w:sz="0" w:space="0" w:color="auto"/>
            <w:left w:val="none" w:sz="0" w:space="0" w:color="auto"/>
            <w:bottom w:val="none" w:sz="0" w:space="0" w:color="auto"/>
            <w:right w:val="none" w:sz="0" w:space="0" w:color="auto"/>
          </w:divBdr>
          <w:divsChild>
            <w:div w:id="1272321176">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715">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817">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2323353">
          <w:marLeft w:val="0"/>
          <w:marRight w:val="0"/>
          <w:marTop w:val="0"/>
          <w:marBottom w:val="0"/>
          <w:divBdr>
            <w:top w:val="none" w:sz="0" w:space="0" w:color="auto"/>
            <w:left w:val="none" w:sz="0" w:space="0" w:color="auto"/>
            <w:bottom w:val="none" w:sz="0" w:space="0" w:color="auto"/>
            <w:right w:val="none" w:sz="0" w:space="0" w:color="auto"/>
          </w:divBdr>
        </w:div>
      </w:divsChild>
    </w:div>
    <w:div w:id="1272322072">
      <w:marLeft w:val="0"/>
      <w:marRight w:val="0"/>
      <w:marTop w:val="0"/>
      <w:marBottom w:val="0"/>
      <w:divBdr>
        <w:top w:val="none" w:sz="0" w:space="0" w:color="auto"/>
        <w:left w:val="none" w:sz="0" w:space="0" w:color="auto"/>
        <w:bottom w:val="none" w:sz="0" w:space="0" w:color="auto"/>
        <w:right w:val="none" w:sz="0" w:space="0" w:color="auto"/>
      </w:divBdr>
    </w:div>
    <w:div w:id="1272322098">
      <w:marLeft w:val="0"/>
      <w:marRight w:val="0"/>
      <w:marTop w:val="0"/>
      <w:marBottom w:val="0"/>
      <w:divBdr>
        <w:top w:val="none" w:sz="0" w:space="0" w:color="auto"/>
        <w:left w:val="none" w:sz="0" w:space="0" w:color="auto"/>
        <w:bottom w:val="none" w:sz="0" w:space="0" w:color="auto"/>
        <w:right w:val="none" w:sz="0" w:space="0" w:color="auto"/>
      </w:divBdr>
    </w:div>
    <w:div w:id="1272322121">
      <w:marLeft w:val="0"/>
      <w:marRight w:val="0"/>
      <w:marTop w:val="0"/>
      <w:marBottom w:val="0"/>
      <w:divBdr>
        <w:top w:val="none" w:sz="0" w:space="0" w:color="auto"/>
        <w:left w:val="none" w:sz="0" w:space="0" w:color="auto"/>
        <w:bottom w:val="none" w:sz="0" w:space="0" w:color="auto"/>
        <w:right w:val="none" w:sz="0" w:space="0" w:color="auto"/>
      </w:divBdr>
    </w:div>
    <w:div w:id="1272322123">
      <w:marLeft w:val="0"/>
      <w:marRight w:val="0"/>
      <w:marTop w:val="0"/>
      <w:marBottom w:val="0"/>
      <w:divBdr>
        <w:top w:val="none" w:sz="0" w:space="0" w:color="auto"/>
        <w:left w:val="none" w:sz="0" w:space="0" w:color="auto"/>
        <w:bottom w:val="none" w:sz="0" w:space="0" w:color="auto"/>
        <w:right w:val="none" w:sz="0" w:space="0" w:color="auto"/>
      </w:divBdr>
    </w:div>
    <w:div w:id="1272322152">
      <w:marLeft w:val="0"/>
      <w:marRight w:val="0"/>
      <w:marTop w:val="0"/>
      <w:marBottom w:val="0"/>
      <w:divBdr>
        <w:top w:val="none" w:sz="0" w:space="0" w:color="auto"/>
        <w:left w:val="none" w:sz="0" w:space="0" w:color="auto"/>
        <w:bottom w:val="none" w:sz="0" w:space="0" w:color="auto"/>
        <w:right w:val="none" w:sz="0" w:space="0" w:color="auto"/>
      </w:divBdr>
    </w:div>
    <w:div w:id="1272322163">
      <w:marLeft w:val="0"/>
      <w:marRight w:val="0"/>
      <w:marTop w:val="0"/>
      <w:marBottom w:val="0"/>
      <w:divBdr>
        <w:top w:val="none" w:sz="0" w:space="0" w:color="auto"/>
        <w:left w:val="none" w:sz="0" w:space="0" w:color="auto"/>
        <w:bottom w:val="none" w:sz="0" w:space="0" w:color="auto"/>
        <w:right w:val="none" w:sz="0" w:space="0" w:color="auto"/>
      </w:divBdr>
      <w:divsChild>
        <w:div w:id="1272321045">
          <w:marLeft w:val="0"/>
          <w:marRight w:val="0"/>
          <w:marTop w:val="0"/>
          <w:marBottom w:val="0"/>
          <w:divBdr>
            <w:top w:val="none" w:sz="0" w:space="0" w:color="auto"/>
            <w:left w:val="none" w:sz="0" w:space="0" w:color="auto"/>
            <w:bottom w:val="none" w:sz="0" w:space="0" w:color="auto"/>
            <w:right w:val="none" w:sz="0" w:space="0" w:color="auto"/>
          </w:divBdr>
        </w:div>
        <w:div w:id="1272321351">
          <w:marLeft w:val="0"/>
          <w:marRight w:val="0"/>
          <w:marTop w:val="0"/>
          <w:marBottom w:val="0"/>
          <w:divBdr>
            <w:top w:val="none" w:sz="0" w:space="0" w:color="auto"/>
            <w:left w:val="none" w:sz="0" w:space="0" w:color="auto"/>
            <w:bottom w:val="none" w:sz="0" w:space="0" w:color="auto"/>
            <w:right w:val="none" w:sz="0" w:space="0" w:color="auto"/>
          </w:divBdr>
        </w:div>
        <w:div w:id="1272321462">
          <w:marLeft w:val="0"/>
          <w:marRight w:val="0"/>
          <w:marTop w:val="0"/>
          <w:marBottom w:val="0"/>
          <w:divBdr>
            <w:top w:val="none" w:sz="0" w:space="0" w:color="auto"/>
            <w:left w:val="none" w:sz="0" w:space="0" w:color="auto"/>
            <w:bottom w:val="none" w:sz="0" w:space="0" w:color="auto"/>
            <w:right w:val="none" w:sz="0" w:space="0" w:color="auto"/>
          </w:divBdr>
        </w:div>
        <w:div w:id="1272321473">
          <w:marLeft w:val="0"/>
          <w:marRight w:val="0"/>
          <w:marTop w:val="0"/>
          <w:marBottom w:val="0"/>
          <w:divBdr>
            <w:top w:val="none" w:sz="0" w:space="0" w:color="auto"/>
            <w:left w:val="none" w:sz="0" w:space="0" w:color="auto"/>
            <w:bottom w:val="none" w:sz="0" w:space="0" w:color="auto"/>
            <w:right w:val="none" w:sz="0" w:space="0" w:color="auto"/>
          </w:divBdr>
        </w:div>
        <w:div w:id="1272321587">
          <w:marLeft w:val="0"/>
          <w:marRight w:val="0"/>
          <w:marTop w:val="0"/>
          <w:marBottom w:val="0"/>
          <w:divBdr>
            <w:top w:val="none" w:sz="0" w:space="0" w:color="auto"/>
            <w:left w:val="none" w:sz="0" w:space="0" w:color="auto"/>
            <w:bottom w:val="none" w:sz="0" w:space="0" w:color="auto"/>
            <w:right w:val="none" w:sz="0" w:space="0" w:color="auto"/>
          </w:divBdr>
        </w:div>
        <w:div w:id="1272321794">
          <w:marLeft w:val="0"/>
          <w:marRight w:val="0"/>
          <w:marTop w:val="0"/>
          <w:marBottom w:val="0"/>
          <w:divBdr>
            <w:top w:val="none" w:sz="0" w:space="0" w:color="auto"/>
            <w:left w:val="none" w:sz="0" w:space="0" w:color="auto"/>
            <w:bottom w:val="none" w:sz="0" w:space="0" w:color="auto"/>
            <w:right w:val="none" w:sz="0" w:space="0" w:color="auto"/>
          </w:divBdr>
        </w:div>
        <w:div w:id="1272322019">
          <w:marLeft w:val="0"/>
          <w:marRight w:val="0"/>
          <w:marTop w:val="0"/>
          <w:marBottom w:val="0"/>
          <w:divBdr>
            <w:top w:val="none" w:sz="0" w:space="0" w:color="auto"/>
            <w:left w:val="none" w:sz="0" w:space="0" w:color="auto"/>
            <w:bottom w:val="none" w:sz="0" w:space="0" w:color="auto"/>
            <w:right w:val="none" w:sz="0" w:space="0" w:color="auto"/>
          </w:divBdr>
        </w:div>
        <w:div w:id="1272322058">
          <w:marLeft w:val="0"/>
          <w:marRight w:val="0"/>
          <w:marTop w:val="0"/>
          <w:marBottom w:val="0"/>
          <w:divBdr>
            <w:top w:val="none" w:sz="0" w:space="0" w:color="auto"/>
            <w:left w:val="none" w:sz="0" w:space="0" w:color="auto"/>
            <w:bottom w:val="none" w:sz="0" w:space="0" w:color="auto"/>
            <w:right w:val="none" w:sz="0" w:space="0" w:color="auto"/>
          </w:divBdr>
        </w:div>
        <w:div w:id="1272322171">
          <w:marLeft w:val="0"/>
          <w:marRight w:val="0"/>
          <w:marTop w:val="0"/>
          <w:marBottom w:val="0"/>
          <w:divBdr>
            <w:top w:val="none" w:sz="0" w:space="0" w:color="auto"/>
            <w:left w:val="none" w:sz="0" w:space="0" w:color="auto"/>
            <w:bottom w:val="none" w:sz="0" w:space="0" w:color="auto"/>
            <w:right w:val="none" w:sz="0" w:space="0" w:color="auto"/>
          </w:divBdr>
        </w:div>
        <w:div w:id="1272322412">
          <w:marLeft w:val="0"/>
          <w:marRight w:val="0"/>
          <w:marTop w:val="0"/>
          <w:marBottom w:val="0"/>
          <w:divBdr>
            <w:top w:val="none" w:sz="0" w:space="0" w:color="auto"/>
            <w:left w:val="none" w:sz="0" w:space="0" w:color="auto"/>
            <w:bottom w:val="none" w:sz="0" w:space="0" w:color="auto"/>
            <w:right w:val="none" w:sz="0" w:space="0" w:color="auto"/>
          </w:divBdr>
        </w:div>
        <w:div w:id="1272322517">
          <w:marLeft w:val="0"/>
          <w:marRight w:val="0"/>
          <w:marTop w:val="0"/>
          <w:marBottom w:val="0"/>
          <w:divBdr>
            <w:top w:val="none" w:sz="0" w:space="0" w:color="auto"/>
            <w:left w:val="none" w:sz="0" w:space="0" w:color="auto"/>
            <w:bottom w:val="none" w:sz="0" w:space="0" w:color="auto"/>
            <w:right w:val="none" w:sz="0" w:space="0" w:color="auto"/>
          </w:divBdr>
        </w:div>
        <w:div w:id="1272322693">
          <w:marLeft w:val="0"/>
          <w:marRight w:val="0"/>
          <w:marTop w:val="0"/>
          <w:marBottom w:val="0"/>
          <w:divBdr>
            <w:top w:val="none" w:sz="0" w:space="0" w:color="auto"/>
            <w:left w:val="none" w:sz="0" w:space="0" w:color="auto"/>
            <w:bottom w:val="none" w:sz="0" w:space="0" w:color="auto"/>
            <w:right w:val="none" w:sz="0" w:space="0" w:color="auto"/>
          </w:divBdr>
        </w:div>
        <w:div w:id="1272322779">
          <w:marLeft w:val="0"/>
          <w:marRight w:val="0"/>
          <w:marTop w:val="0"/>
          <w:marBottom w:val="0"/>
          <w:divBdr>
            <w:top w:val="none" w:sz="0" w:space="0" w:color="auto"/>
            <w:left w:val="none" w:sz="0" w:space="0" w:color="auto"/>
            <w:bottom w:val="none" w:sz="0" w:space="0" w:color="auto"/>
            <w:right w:val="none" w:sz="0" w:space="0" w:color="auto"/>
          </w:divBdr>
        </w:div>
        <w:div w:id="1272322898">
          <w:marLeft w:val="0"/>
          <w:marRight w:val="0"/>
          <w:marTop w:val="0"/>
          <w:marBottom w:val="0"/>
          <w:divBdr>
            <w:top w:val="none" w:sz="0" w:space="0" w:color="auto"/>
            <w:left w:val="none" w:sz="0" w:space="0" w:color="auto"/>
            <w:bottom w:val="none" w:sz="0" w:space="0" w:color="auto"/>
            <w:right w:val="none" w:sz="0" w:space="0" w:color="auto"/>
          </w:divBdr>
        </w:div>
        <w:div w:id="1272323091">
          <w:marLeft w:val="0"/>
          <w:marRight w:val="0"/>
          <w:marTop w:val="0"/>
          <w:marBottom w:val="0"/>
          <w:divBdr>
            <w:top w:val="none" w:sz="0" w:space="0" w:color="auto"/>
            <w:left w:val="none" w:sz="0" w:space="0" w:color="auto"/>
            <w:bottom w:val="none" w:sz="0" w:space="0" w:color="auto"/>
            <w:right w:val="none" w:sz="0" w:space="0" w:color="auto"/>
          </w:divBdr>
        </w:div>
        <w:div w:id="1272323367">
          <w:marLeft w:val="0"/>
          <w:marRight w:val="0"/>
          <w:marTop w:val="0"/>
          <w:marBottom w:val="0"/>
          <w:divBdr>
            <w:top w:val="none" w:sz="0" w:space="0" w:color="auto"/>
            <w:left w:val="none" w:sz="0" w:space="0" w:color="auto"/>
            <w:bottom w:val="none" w:sz="0" w:space="0" w:color="auto"/>
            <w:right w:val="none" w:sz="0" w:space="0" w:color="auto"/>
          </w:divBdr>
        </w:div>
      </w:divsChild>
    </w:div>
    <w:div w:id="1272322207">
      <w:marLeft w:val="0"/>
      <w:marRight w:val="0"/>
      <w:marTop w:val="0"/>
      <w:marBottom w:val="0"/>
      <w:divBdr>
        <w:top w:val="none" w:sz="0" w:space="0" w:color="auto"/>
        <w:left w:val="none" w:sz="0" w:space="0" w:color="auto"/>
        <w:bottom w:val="none" w:sz="0" w:space="0" w:color="auto"/>
        <w:right w:val="none" w:sz="0" w:space="0" w:color="auto"/>
      </w:divBdr>
    </w:div>
    <w:div w:id="1272322225">
      <w:marLeft w:val="0"/>
      <w:marRight w:val="0"/>
      <w:marTop w:val="0"/>
      <w:marBottom w:val="0"/>
      <w:divBdr>
        <w:top w:val="none" w:sz="0" w:space="0" w:color="auto"/>
        <w:left w:val="none" w:sz="0" w:space="0" w:color="auto"/>
        <w:bottom w:val="none" w:sz="0" w:space="0" w:color="auto"/>
        <w:right w:val="none" w:sz="0" w:space="0" w:color="auto"/>
      </w:divBdr>
    </w:div>
    <w:div w:id="1272322262">
      <w:marLeft w:val="0"/>
      <w:marRight w:val="0"/>
      <w:marTop w:val="0"/>
      <w:marBottom w:val="0"/>
      <w:divBdr>
        <w:top w:val="none" w:sz="0" w:space="0" w:color="auto"/>
        <w:left w:val="none" w:sz="0" w:space="0" w:color="auto"/>
        <w:bottom w:val="none" w:sz="0" w:space="0" w:color="auto"/>
        <w:right w:val="none" w:sz="0" w:space="0" w:color="auto"/>
      </w:divBdr>
    </w:div>
    <w:div w:id="1272322266">
      <w:marLeft w:val="0"/>
      <w:marRight w:val="0"/>
      <w:marTop w:val="0"/>
      <w:marBottom w:val="0"/>
      <w:divBdr>
        <w:top w:val="none" w:sz="0" w:space="0" w:color="auto"/>
        <w:left w:val="none" w:sz="0" w:space="0" w:color="auto"/>
        <w:bottom w:val="none" w:sz="0" w:space="0" w:color="auto"/>
        <w:right w:val="none" w:sz="0" w:space="0" w:color="auto"/>
      </w:divBdr>
    </w:div>
    <w:div w:id="1272322284">
      <w:marLeft w:val="0"/>
      <w:marRight w:val="0"/>
      <w:marTop w:val="0"/>
      <w:marBottom w:val="0"/>
      <w:divBdr>
        <w:top w:val="none" w:sz="0" w:space="0" w:color="auto"/>
        <w:left w:val="none" w:sz="0" w:space="0" w:color="auto"/>
        <w:bottom w:val="none" w:sz="0" w:space="0" w:color="auto"/>
        <w:right w:val="none" w:sz="0" w:space="0" w:color="auto"/>
      </w:divBdr>
    </w:div>
    <w:div w:id="1272322326">
      <w:marLeft w:val="0"/>
      <w:marRight w:val="0"/>
      <w:marTop w:val="0"/>
      <w:marBottom w:val="0"/>
      <w:divBdr>
        <w:top w:val="none" w:sz="0" w:space="0" w:color="auto"/>
        <w:left w:val="none" w:sz="0" w:space="0" w:color="auto"/>
        <w:bottom w:val="none" w:sz="0" w:space="0" w:color="auto"/>
        <w:right w:val="none" w:sz="0" w:space="0" w:color="auto"/>
      </w:divBdr>
      <w:divsChild>
        <w:div w:id="1272322212">
          <w:marLeft w:val="0"/>
          <w:marRight w:val="0"/>
          <w:marTop w:val="0"/>
          <w:marBottom w:val="0"/>
          <w:divBdr>
            <w:top w:val="none" w:sz="0" w:space="0" w:color="auto"/>
            <w:left w:val="none" w:sz="0" w:space="0" w:color="auto"/>
            <w:bottom w:val="none" w:sz="0" w:space="0" w:color="auto"/>
            <w:right w:val="none" w:sz="0" w:space="0" w:color="auto"/>
          </w:divBdr>
          <w:divsChild>
            <w:div w:id="1272321709">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771">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554">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2322363">
          <w:marLeft w:val="0"/>
          <w:marRight w:val="0"/>
          <w:marTop w:val="0"/>
          <w:marBottom w:val="0"/>
          <w:divBdr>
            <w:top w:val="none" w:sz="0" w:space="0" w:color="auto"/>
            <w:left w:val="none" w:sz="0" w:space="0" w:color="auto"/>
            <w:bottom w:val="none" w:sz="0" w:space="0" w:color="auto"/>
            <w:right w:val="none" w:sz="0" w:space="0" w:color="auto"/>
          </w:divBdr>
        </w:div>
      </w:divsChild>
    </w:div>
    <w:div w:id="1272322332">
      <w:marLeft w:val="0"/>
      <w:marRight w:val="0"/>
      <w:marTop w:val="0"/>
      <w:marBottom w:val="0"/>
      <w:divBdr>
        <w:top w:val="none" w:sz="0" w:space="0" w:color="auto"/>
        <w:left w:val="none" w:sz="0" w:space="0" w:color="auto"/>
        <w:bottom w:val="none" w:sz="0" w:space="0" w:color="auto"/>
        <w:right w:val="none" w:sz="0" w:space="0" w:color="auto"/>
      </w:divBdr>
    </w:div>
    <w:div w:id="1272322340">
      <w:marLeft w:val="0"/>
      <w:marRight w:val="0"/>
      <w:marTop w:val="0"/>
      <w:marBottom w:val="0"/>
      <w:divBdr>
        <w:top w:val="none" w:sz="0" w:space="0" w:color="auto"/>
        <w:left w:val="none" w:sz="0" w:space="0" w:color="auto"/>
        <w:bottom w:val="none" w:sz="0" w:space="0" w:color="auto"/>
        <w:right w:val="none" w:sz="0" w:space="0" w:color="auto"/>
      </w:divBdr>
    </w:div>
    <w:div w:id="1272322400">
      <w:marLeft w:val="0"/>
      <w:marRight w:val="0"/>
      <w:marTop w:val="0"/>
      <w:marBottom w:val="0"/>
      <w:divBdr>
        <w:top w:val="none" w:sz="0" w:space="0" w:color="auto"/>
        <w:left w:val="none" w:sz="0" w:space="0" w:color="auto"/>
        <w:bottom w:val="none" w:sz="0" w:space="0" w:color="auto"/>
        <w:right w:val="none" w:sz="0" w:space="0" w:color="auto"/>
      </w:divBdr>
    </w:div>
    <w:div w:id="1272322422">
      <w:marLeft w:val="0"/>
      <w:marRight w:val="0"/>
      <w:marTop w:val="0"/>
      <w:marBottom w:val="0"/>
      <w:divBdr>
        <w:top w:val="none" w:sz="0" w:space="0" w:color="auto"/>
        <w:left w:val="none" w:sz="0" w:space="0" w:color="auto"/>
        <w:bottom w:val="none" w:sz="0" w:space="0" w:color="auto"/>
        <w:right w:val="none" w:sz="0" w:space="0" w:color="auto"/>
      </w:divBdr>
    </w:div>
    <w:div w:id="1272322444">
      <w:marLeft w:val="0"/>
      <w:marRight w:val="0"/>
      <w:marTop w:val="0"/>
      <w:marBottom w:val="0"/>
      <w:divBdr>
        <w:top w:val="none" w:sz="0" w:space="0" w:color="auto"/>
        <w:left w:val="none" w:sz="0" w:space="0" w:color="auto"/>
        <w:bottom w:val="none" w:sz="0" w:space="0" w:color="auto"/>
        <w:right w:val="none" w:sz="0" w:space="0" w:color="auto"/>
      </w:divBdr>
    </w:div>
    <w:div w:id="1272322446">
      <w:marLeft w:val="0"/>
      <w:marRight w:val="0"/>
      <w:marTop w:val="0"/>
      <w:marBottom w:val="0"/>
      <w:divBdr>
        <w:top w:val="none" w:sz="0" w:space="0" w:color="auto"/>
        <w:left w:val="none" w:sz="0" w:space="0" w:color="auto"/>
        <w:bottom w:val="none" w:sz="0" w:space="0" w:color="auto"/>
        <w:right w:val="none" w:sz="0" w:space="0" w:color="auto"/>
      </w:divBdr>
    </w:div>
    <w:div w:id="1272322479">
      <w:marLeft w:val="0"/>
      <w:marRight w:val="0"/>
      <w:marTop w:val="0"/>
      <w:marBottom w:val="0"/>
      <w:divBdr>
        <w:top w:val="none" w:sz="0" w:space="0" w:color="auto"/>
        <w:left w:val="none" w:sz="0" w:space="0" w:color="auto"/>
        <w:bottom w:val="none" w:sz="0" w:space="0" w:color="auto"/>
        <w:right w:val="none" w:sz="0" w:space="0" w:color="auto"/>
      </w:divBdr>
    </w:div>
    <w:div w:id="1272322575">
      <w:marLeft w:val="0"/>
      <w:marRight w:val="0"/>
      <w:marTop w:val="0"/>
      <w:marBottom w:val="0"/>
      <w:divBdr>
        <w:top w:val="none" w:sz="0" w:space="0" w:color="auto"/>
        <w:left w:val="none" w:sz="0" w:space="0" w:color="auto"/>
        <w:bottom w:val="none" w:sz="0" w:space="0" w:color="auto"/>
        <w:right w:val="none" w:sz="0" w:space="0" w:color="auto"/>
      </w:divBdr>
    </w:div>
    <w:div w:id="1272322627">
      <w:marLeft w:val="0"/>
      <w:marRight w:val="0"/>
      <w:marTop w:val="0"/>
      <w:marBottom w:val="0"/>
      <w:divBdr>
        <w:top w:val="none" w:sz="0" w:space="0" w:color="auto"/>
        <w:left w:val="none" w:sz="0" w:space="0" w:color="auto"/>
        <w:bottom w:val="none" w:sz="0" w:space="0" w:color="auto"/>
        <w:right w:val="none" w:sz="0" w:space="0" w:color="auto"/>
      </w:divBdr>
    </w:div>
    <w:div w:id="1272322630">
      <w:marLeft w:val="0"/>
      <w:marRight w:val="0"/>
      <w:marTop w:val="0"/>
      <w:marBottom w:val="0"/>
      <w:divBdr>
        <w:top w:val="none" w:sz="0" w:space="0" w:color="auto"/>
        <w:left w:val="none" w:sz="0" w:space="0" w:color="auto"/>
        <w:bottom w:val="none" w:sz="0" w:space="0" w:color="auto"/>
        <w:right w:val="none" w:sz="0" w:space="0" w:color="auto"/>
      </w:divBdr>
    </w:div>
    <w:div w:id="1272322631">
      <w:marLeft w:val="0"/>
      <w:marRight w:val="0"/>
      <w:marTop w:val="0"/>
      <w:marBottom w:val="0"/>
      <w:divBdr>
        <w:top w:val="none" w:sz="0" w:space="0" w:color="auto"/>
        <w:left w:val="none" w:sz="0" w:space="0" w:color="auto"/>
        <w:bottom w:val="none" w:sz="0" w:space="0" w:color="auto"/>
        <w:right w:val="none" w:sz="0" w:space="0" w:color="auto"/>
      </w:divBdr>
      <w:divsChild>
        <w:div w:id="1272322788">
          <w:marLeft w:val="0"/>
          <w:marRight w:val="0"/>
          <w:marTop w:val="0"/>
          <w:marBottom w:val="195"/>
          <w:divBdr>
            <w:top w:val="none" w:sz="0" w:space="0" w:color="auto"/>
            <w:left w:val="none" w:sz="0" w:space="0" w:color="auto"/>
            <w:bottom w:val="none" w:sz="0" w:space="0" w:color="auto"/>
            <w:right w:val="none" w:sz="0" w:space="0" w:color="auto"/>
          </w:divBdr>
          <w:divsChild>
            <w:div w:id="1272321836">
              <w:marLeft w:val="0"/>
              <w:marRight w:val="0"/>
              <w:marTop w:val="0"/>
              <w:marBottom w:val="0"/>
              <w:divBdr>
                <w:top w:val="none" w:sz="0" w:space="0" w:color="auto"/>
                <w:left w:val="none" w:sz="0" w:space="0" w:color="auto"/>
                <w:bottom w:val="none" w:sz="0" w:space="0" w:color="auto"/>
                <w:right w:val="none" w:sz="0" w:space="0" w:color="auto"/>
              </w:divBdr>
              <w:divsChild>
                <w:div w:id="1272322195">
                  <w:marLeft w:val="0"/>
                  <w:marRight w:val="0"/>
                  <w:marTop w:val="0"/>
                  <w:marBottom w:val="0"/>
                  <w:divBdr>
                    <w:top w:val="none" w:sz="0" w:space="0" w:color="auto"/>
                    <w:left w:val="none" w:sz="0" w:space="0" w:color="auto"/>
                    <w:bottom w:val="none" w:sz="0" w:space="0" w:color="auto"/>
                    <w:right w:val="none" w:sz="0" w:space="0" w:color="auto"/>
                  </w:divBdr>
                  <w:divsChild>
                    <w:div w:id="1272321128">
                      <w:marLeft w:val="0"/>
                      <w:marRight w:val="0"/>
                      <w:marTop w:val="0"/>
                      <w:marBottom w:val="0"/>
                      <w:divBdr>
                        <w:top w:val="none" w:sz="0" w:space="0" w:color="auto"/>
                        <w:left w:val="none" w:sz="0" w:space="0" w:color="auto"/>
                        <w:bottom w:val="none" w:sz="0" w:space="0" w:color="auto"/>
                        <w:right w:val="none" w:sz="0" w:space="0" w:color="auto"/>
                      </w:divBdr>
                    </w:div>
                    <w:div w:id="12723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3490">
          <w:marLeft w:val="0"/>
          <w:marRight w:val="0"/>
          <w:marTop w:val="0"/>
          <w:marBottom w:val="195"/>
          <w:divBdr>
            <w:top w:val="none" w:sz="0" w:space="0" w:color="auto"/>
            <w:left w:val="none" w:sz="0" w:space="0" w:color="auto"/>
            <w:bottom w:val="none" w:sz="0" w:space="0" w:color="auto"/>
            <w:right w:val="none" w:sz="0" w:space="0" w:color="auto"/>
          </w:divBdr>
          <w:divsChild>
            <w:div w:id="1272321642">
              <w:marLeft w:val="0"/>
              <w:marRight w:val="0"/>
              <w:marTop w:val="0"/>
              <w:marBottom w:val="0"/>
              <w:divBdr>
                <w:top w:val="none" w:sz="0" w:space="0" w:color="auto"/>
                <w:left w:val="none" w:sz="0" w:space="0" w:color="auto"/>
                <w:bottom w:val="none" w:sz="0" w:space="0" w:color="auto"/>
                <w:right w:val="none" w:sz="0" w:space="0" w:color="auto"/>
              </w:divBdr>
              <w:divsChild>
                <w:div w:id="1272322789">
                  <w:marLeft w:val="0"/>
                  <w:marRight w:val="0"/>
                  <w:marTop w:val="0"/>
                  <w:marBottom w:val="0"/>
                  <w:divBdr>
                    <w:top w:val="none" w:sz="0" w:space="0" w:color="auto"/>
                    <w:left w:val="none" w:sz="0" w:space="0" w:color="auto"/>
                    <w:bottom w:val="none" w:sz="0" w:space="0" w:color="auto"/>
                    <w:right w:val="none" w:sz="0" w:space="0" w:color="auto"/>
                  </w:divBdr>
                  <w:divsChild>
                    <w:div w:id="1272321338">
                      <w:marLeft w:val="0"/>
                      <w:marRight w:val="0"/>
                      <w:marTop w:val="0"/>
                      <w:marBottom w:val="0"/>
                      <w:divBdr>
                        <w:top w:val="none" w:sz="0" w:space="0" w:color="auto"/>
                        <w:left w:val="none" w:sz="0" w:space="0" w:color="auto"/>
                        <w:bottom w:val="none" w:sz="0" w:space="0" w:color="auto"/>
                        <w:right w:val="none" w:sz="0" w:space="0" w:color="auto"/>
                      </w:divBdr>
                    </w:div>
                    <w:div w:id="1272321371">
                      <w:marLeft w:val="0"/>
                      <w:marRight w:val="0"/>
                      <w:marTop w:val="0"/>
                      <w:marBottom w:val="0"/>
                      <w:divBdr>
                        <w:top w:val="none" w:sz="0" w:space="0" w:color="auto"/>
                        <w:left w:val="none" w:sz="0" w:space="0" w:color="auto"/>
                        <w:bottom w:val="none" w:sz="0" w:space="0" w:color="auto"/>
                        <w:right w:val="none" w:sz="0" w:space="0" w:color="auto"/>
                      </w:divBdr>
                    </w:div>
                    <w:div w:id="1272323159">
                      <w:marLeft w:val="0"/>
                      <w:marRight w:val="0"/>
                      <w:marTop w:val="0"/>
                      <w:marBottom w:val="0"/>
                      <w:divBdr>
                        <w:top w:val="none" w:sz="0" w:space="0" w:color="auto"/>
                        <w:left w:val="none" w:sz="0" w:space="0" w:color="auto"/>
                        <w:bottom w:val="none" w:sz="0" w:space="0" w:color="auto"/>
                        <w:right w:val="none" w:sz="0" w:space="0" w:color="auto"/>
                      </w:divBdr>
                    </w:div>
                    <w:div w:id="127232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22636">
      <w:marLeft w:val="0"/>
      <w:marRight w:val="0"/>
      <w:marTop w:val="0"/>
      <w:marBottom w:val="0"/>
      <w:divBdr>
        <w:top w:val="none" w:sz="0" w:space="0" w:color="auto"/>
        <w:left w:val="none" w:sz="0" w:space="0" w:color="auto"/>
        <w:bottom w:val="none" w:sz="0" w:space="0" w:color="auto"/>
        <w:right w:val="none" w:sz="0" w:space="0" w:color="auto"/>
      </w:divBdr>
    </w:div>
    <w:div w:id="1272322637">
      <w:marLeft w:val="0"/>
      <w:marRight w:val="0"/>
      <w:marTop w:val="0"/>
      <w:marBottom w:val="0"/>
      <w:divBdr>
        <w:top w:val="none" w:sz="0" w:space="0" w:color="auto"/>
        <w:left w:val="none" w:sz="0" w:space="0" w:color="auto"/>
        <w:bottom w:val="none" w:sz="0" w:space="0" w:color="auto"/>
        <w:right w:val="none" w:sz="0" w:space="0" w:color="auto"/>
      </w:divBdr>
    </w:div>
    <w:div w:id="1272322643">
      <w:marLeft w:val="0"/>
      <w:marRight w:val="0"/>
      <w:marTop w:val="0"/>
      <w:marBottom w:val="0"/>
      <w:divBdr>
        <w:top w:val="none" w:sz="0" w:space="0" w:color="auto"/>
        <w:left w:val="none" w:sz="0" w:space="0" w:color="auto"/>
        <w:bottom w:val="none" w:sz="0" w:space="0" w:color="auto"/>
        <w:right w:val="none" w:sz="0" w:space="0" w:color="auto"/>
      </w:divBdr>
      <w:divsChild>
        <w:div w:id="1272321232">
          <w:marLeft w:val="0"/>
          <w:marRight w:val="0"/>
          <w:marTop w:val="0"/>
          <w:marBottom w:val="0"/>
          <w:divBdr>
            <w:top w:val="none" w:sz="0" w:space="0" w:color="auto"/>
            <w:left w:val="none" w:sz="0" w:space="0" w:color="auto"/>
            <w:bottom w:val="none" w:sz="0" w:space="0" w:color="auto"/>
            <w:right w:val="none" w:sz="0" w:space="0" w:color="auto"/>
          </w:divBdr>
        </w:div>
        <w:div w:id="1272321267">
          <w:marLeft w:val="0"/>
          <w:marRight w:val="0"/>
          <w:marTop w:val="0"/>
          <w:marBottom w:val="0"/>
          <w:divBdr>
            <w:top w:val="none" w:sz="0" w:space="0" w:color="auto"/>
            <w:left w:val="none" w:sz="0" w:space="0" w:color="auto"/>
            <w:bottom w:val="none" w:sz="0" w:space="0" w:color="auto"/>
            <w:right w:val="none" w:sz="0" w:space="0" w:color="auto"/>
          </w:divBdr>
        </w:div>
        <w:div w:id="1272321307">
          <w:marLeft w:val="0"/>
          <w:marRight w:val="0"/>
          <w:marTop w:val="0"/>
          <w:marBottom w:val="0"/>
          <w:divBdr>
            <w:top w:val="none" w:sz="0" w:space="0" w:color="auto"/>
            <w:left w:val="none" w:sz="0" w:space="0" w:color="auto"/>
            <w:bottom w:val="none" w:sz="0" w:space="0" w:color="auto"/>
            <w:right w:val="none" w:sz="0" w:space="0" w:color="auto"/>
          </w:divBdr>
        </w:div>
        <w:div w:id="1272321368">
          <w:marLeft w:val="0"/>
          <w:marRight w:val="0"/>
          <w:marTop w:val="0"/>
          <w:marBottom w:val="0"/>
          <w:divBdr>
            <w:top w:val="none" w:sz="0" w:space="0" w:color="auto"/>
            <w:left w:val="none" w:sz="0" w:space="0" w:color="auto"/>
            <w:bottom w:val="none" w:sz="0" w:space="0" w:color="auto"/>
            <w:right w:val="none" w:sz="0" w:space="0" w:color="auto"/>
          </w:divBdr>
        </w:div>
        <w:div w:id="1272321383">
          <w:marLeft w:val="0"/>
          <w:marRight w:val="0"/>
          <w:marTop w:val="0"/>
          <w:marBottom w:val="0"/>
          <w:divBdr>
            <w:top w:val="none" w:sz="0" w:space="0" w:color="auto"/>
            <w:left w:val="none" w:sz="0" w:space="0" w:color="auto"/>
            <w:bottom w:val="none" w:sz="0" w:space="0" w:color="auto"/>
            <w:right w:val="none" w:sz="0" w:space="0" w:color="auto"/>
          </w:divBdr>
        </w:div>
        <w:div w:id="1272321411">
          <w:marLeft w:val="0"/>
          <w:marRight w:val="0"/>
          <w:marTop w:val="0"/>
          <w:marBottom w:val="0"/>
          <w:divBdr>
            <w:top w:val="none" w:sz="0" w:space="0" w:color="auto"/>
            <w:left w:val="none" w:sz="0" w:space="0" w:color="auto"/>
            <w:bottom w:val="none" w:sz="0" w:space="0" w:color="auto"/>
            <w:right w:val="none" w:sz="0" w:space="0" w:color="auto"/>
          </w:divBdr>
        </w:div>
        <w:div w:id="1272321552">
          <w:marLeft w:val="0"/>
          <w:marRight w:val="0"/>
          <w:marTop w:val="0"/>
          <w:marBottom w:val="0"/>
          <w:divBdr>
            <w:top w:val="none" w:sz="0" w:space="0" w:color="auto"/>
            <w:left w:val="none" w:sz="0" w:space="0" w:color="auto"/>
            <w:bottom w:val="none" w:sz="0" w:space="0" w:color="auto"/>
            <w:right w:val="none" w:sz="0" w:space="0" w:color="auto"/>
          </w:divBdr>
        </w:div>
        <w:div w:id="1272321740">
          <w:marLeft w:val="0"/>
          <w:marRight w:val="0"/>
          <w:marTop w:val="0"/>
          <w:marBottom w:val="0"/>
          <w:divBdr>
            <w:top w:val="none" w:sz="0" w:space="0" w:color="auto"/>
            <w:left w:val="none" w:sz="0" w:space="0" w:color="auto"/>
            <w:bottom w:val="none" w:sz="0" w:space="0" w:color="auto"/>
            <w:right w:val="none" w:sz="0" w:space="0" w:color="auto"/>
          </w:divBdr>
        </w:div>
        <w:div w:id="1272321852">
          <w:marLeft w:val="0"/>
          <w:marRight w:val="0"/>
          <w:marTop w:val="0"/>
          <w:marBottom w:val="0"/>
          <w:divBdr>
            <w:top w:val="none" w:sz="0" w:space="0" w:color="auto"/>
            <w:left w:val="none" w:sz="0" w:space="0" w:color="auto"/>
            <w:bottom w:val="none" w:sz="0" w:space="0" w:color="auto"/>
            <w:right w:val="none" w:sz="0" w:space="0" w:color="auto"/>
          </w:divBdr>
        </w:div>
        <w:div w:id="1272321858">
          <w:marLeft w:val="0"/>
          <w:marRight w:val="0"/>
          <w:marTop w:val="0"/>
          <w:marBottom w:val="0"/>
          <w:divBdr>
            <w:top w:val="none" w:sz="0" w:space="0" w:color="auto"/>
            <w:left w:val="none" w:sz="0" w:space="0" w:color="auto"/>
            <w:bottom w:val="none" w:sz="0" w:space="0" w:color="auto"/>
            <w:right w:val="none" w:sz="0" w:space="0" w:color="auto"/>
          </w:divBdr>
        </w:div>
        <w:div w:id="1272322054">
          <w:marLeft w:val="0"/>
          <w:marRight w:val="0"/>
          <w:marTop w:val="0"/>
          <w:marBottom w:val="0"/>
          <w:divBdr>
            <w:top w:val="none" w:sz="0" w:space="0" w:color="auto"/>
            <w:left w:val="none" w:sz="0" w:space="0" w:color="auto"/>
            <w:bottom w:val="none" w:sz="0" w:space="0" w:color="auto"/>
            <w:right w:val="none" w:sz="0" w:space="0" w:color="auto"/>
          </w:divBdr>
        </w:div>
        <w:div w:id="1272322122">
          <w:marLeft w:val="0"/>
          <w:marRight w:val="0"/>
          <w:marTop w:val="0"/>
          <w:marBottom w:val="0"/>
          <w:divBdr>
            <w:top w:val="none" w:sz="0" w:space="0" w:color="auto"/>
            <w:left w:val="none" w:sz="0" w:space="0" w:color="auto"/>
            <w:bottom w:val="none" w:sz="0" w:space="0" w:color="auto"/>
            <w:right w:val="none" w:sz="0" w:space="0" w:color="auto"/>
          </w:divBdr>
        </w:div>
        <w:div w:id="1272323025">
          <w:marLeft w:val="0"/>
          <w:marRight w:val="0"/>
          <w:marTop w:val="0"/>
          <w:marBottom w:val="0"/>
          <w:divBdr>
            <w:top w:val="none" w:sz="0" w:space="0" w:color="auto"/>
            <w:left w:val="none" w:sz="0" w:space="0" w:color="auto"/>
            <w:bottom w:val="none" w:sz="0" w:space="0" w:color="auto"/>
            <w:right w:val="none" w:sz="0" w:space="0" w:color="auto"/>
          </w:divBdr>
        </w:div>
        <w:div w:id="1272323238">
          <w:marLeft w:val="0"/>
          <w:marRight w:val="0"/>
          <w:marTop w:val="0"/>
          <w:marBottom w:val="0"/>
          <w:divBdr>
            <w:top w:val="none" w:sz="0" w:space="0" w:color="auto"/>
            <w:left w:val="none" w:sz="0" w:space="0" w:color="auto"/>
            <w:bottom w:val="none" w:sz="0" w:space="0" w:color="auto"/>
            <w:right w:val="none" w:sz="0" w:space="0" w:color="auto"/>
          </w:divBdr>
        </w:div>
        <w:div w:id="1272323359">
          <w:marLeft w:val="0"/>
          <w:marRight w:val="0"/>
          <w:marTop w:val="0"/>
          <w:marBottom w:val="0"/>
          <w:divBdr>
            <w:top w:val="none" w:sz="0" w:space="0" w:color="auto"/>
            <w:left w:val="none" w:sz="0" w:space="0" w:color="auto"/>
            <w:bottom w:val="none" w:sz="0" w:space="0" w:color="auto"/>
            <w:right w:val="none" w:sz="0" w:space="0" w:color="auto"/>
          </w:divBdr>
        </w:div>
        <w:div w:id="1272323387">
          <w:marLeft w:val="0"/>
          <w:marRight w:val="0"/>
          <w:marTop w:val="0"/>
          <w:marBottom w:val="0"/>
          <w:divBdr>
            <w:top w:val="none" w:sz="0" w:space="0" w:color="auto"/>
            <w:left w:val="none" w:sz="0" w:space="0" w:color="auto"/>
            <w:bottom w:val="none" w:sz="0" w:space="0" w:color="auto"/>
            <w:right w:val="none" w:sz="0" w:space="0" w:color="auto"/>
          </w:divBdr>
        </w:div>
      </w:divsChild>
    </w:div>
    <w:div w:id="1272322658">
      <w:marLeft w:val="0"/>
      <w:marRight w:val="0"/>
      <w:marTop w:val="0"/>
      <w:marBottom w:val="0"/>
      <w:divBdr>
        <w:top w:val="none" w:sz="0" w:space="0" w:color="auto"/>
        <w:left w:val="none" w:sz="0" w:space="0" w:color="auto"/>
        <w:bottom w:val="none" w:sz="0" w:space="0" w:color="auto"/>
        <w:right w:val="none" w:sz="0" w:space="0" w:color="auto"/>
      </w:divBdr>
    </w:div>
    <w:div w:id="1272322660">
      <w:marLeft w:val="0"/>
      <w:marRight w:val="0"/>
      <w:marTop w:val="0"/>
      <w:marBottom w:val="0"/>
      <w:divBdr>
        <w:top w:val="none" w:sz="0" w:space="0" w:color="auto"/>
        <w:left w:val="none" w:sz="0" w:space="0" w:color="auto"/>
        <w:bottom w:val="none" w:sz="0" w:space="0" w:color="auto"/>
        <w:right w:val="none" w:sz="0" w:space="0" w:color="auto"/>
      </w:divBdr>
    </w:div>
    <w:div w:id="1272322666">
      <w:marLeft w:val="0"/>
      <w:marRight w:val="0"/>
      <w:marTop w:val="0"/>
      <w:marBottom w:val="0"/>
      <w:divBdr>
        <w:top w:val="none" w:sz="0" w:space="0" w:color="auto"/>
        <w:left w:val="none" w:sz="0" w:space="0" w:color="auto"/>
        <w:bottom w:val="none" w:sz="0" w:space="0" w:color="auto"/>
        <w:right w:val="none" w:sz="0" w:space="0" w:color="auto"/>
      </w:divBdr>
    </w:div>
    <w:div w:id="1272322701">
      <w:marLeft w:val="0"/>
      <w:marRight w:val="0"/>
      <w:marTop w:val="0"/>
      <w:marBottom w:val="0"/>
      <w:divBdr>
        <w:top w:val="none" w:sz="0" w:space="0" w:color="auto"/>
        <w:left w:val="none" w:sz="0" w:space="0" w:color="auto"/>
        <w:bottom w:val="none" w:sz="0" w:space="0" w:color="auto"/>
        <w:right w:val="none" w:sz="0" w:space="0" w:color="auto"/>
      </w:divBdr>
    </w:div>
    <w:div w:id="1272322737">
      <w:marLeft w:val="0"/>
      <w:marRight w:val="0"/>
      <w:marTop w:val="0"/>
      <w:marBottom w:val="0"/>
      <w:divBdr>
        <w:top w:val="none" w:sz="0" w:space="0" w:color="auto"/>
        <w:left w:val="none" w:sz="0" w:space="0" w:color="auto"/>
        <w:bottom w:val="none" w:sz="0" w:space="0" w:color="auto"/>
        <w:right w:val="none" w:sz="0" w:space="0" w:color="auto"/>
      </w:divBdr>
    </w:div>
    <w:div w:id="1272322753">
      <w:marLeft w:val="0"/>
      <w:marRight w:val="0"/>
      <w:marTop w:val="0"/>
      <w:marBottom w:val="0"/>
      <w:divBdr>
        <w:top w:val="none" w:sz="0" w:space="0" w:color="auto"/>
        <w:left w:val="none" w:sz="0" w:space="0" w:color="auto"/>
        <w:bottom w:val="none" w:sz="0" w:space="0" w:color="auto"/>
        <w:right w:val="none" w:sz="0" w:space="0" w:color="auto"/>
      </w:divBdr>
    </w:div>
    <w:div w:id="1272322755">
      <w:marLeft w:val="0"/>
      <w:marRight w:val="0"/>
      <w:marTop w:val="0"/>
      <w:marBottom w:val="0"/>
      <w:divBdr>
        <w:top w:val="none" w:sz="0" w:space="0" w:color="auto"/>
        <w:left w:val="none" w:sz="0" w:space="0" w:color="auto"/>
        <w:bottom w:val="none" w:sz="0" w:space="0" w:color="auto"/>
        <w:right w:val="none" w:sz="0" w:space="0" w:color="auto"/>
      </w:divBdr>
    </w:div>
    <w:div w:id="1272322768">
      <w:marLeft w:val="0"/>
      <w:marRight w:val="0"/>
      <w:marTop w:val="0"/>
      <w:marBottom w:val="0"/>
      <w:divBdr>
        <w:top w:val="none" w:sz="0" w:space="0" w:color="auto"/>
        <w:left w:val="none" w:sz="0" w:space="0" w:color="auto"/>
        <w:bottom w:val="none" w:sz="0" w:space="0" w:color="auto"/>
        <w:right w:val="none" w:sz="0" w:space="0" w:color="auto"/>
      </w:divBdr>
    </w:div>
    <w:div w:id="1272322807">
      <w:marLeft w:val="0"/>
      <w:marRight w:val="0"/>
      <w:marTop w:val="0"/>
      <w:marBottom w:val="0"/>
      <w:divBdr>
        <w:top w:val="none" w:sz="0" w:space="0" w:color="auto"/>
        <w:left w:val="none" w:sz="0" w:space="0" w:color="auto"/>
        <w:bottom w:val="none" w:sz="0" w:space="0" w:color="auto"/>
        <w:right w:val="none" w:sz="0" w:space="0" w:color="auto"/>
      </w:divBdr>
    </w:div>
    <w:div w:id="1272322818">
      <w:marLeft w:val="0"/>
      <w:marRight w:val="0"/>
      <w:marTop w:val="0"/>
      <w:marBottom w:val="0"/>
      <w:divBdr>
        <w:top w:val="none" w:sz="0" w:space="0" w:color="auto"/>
        <w:left w:val="none" w:sz="0" w:space="0" w:color="auto"/>
        <w:bottom w:val="none" w:sz="0" w:space="0" w:color="auto"/>
        <w:right w:val="none" w:sz="0" w:space="0" w:color="auto"/>
      </w:divBdr>
      <w:divsChild>
        <w:div w:id="1272321323">
          <w:marLeft w:val="0"/>
          <w:marRight w:val="0"/>
          <w:marTop w:val="0"/>
          <w:marBottom w:val="0"/>
          <w:divBdr>
            <w:top w:val="none" w:sz="0" w:space="0" w:color="auto"/>
            <w:left w:val="none" w:sz="0" w:space="0" w:color="auto"/>
            <w:bottom w:val="none" w:sz="0" w:space="0" w:color="auto"/>
            <w:right w:val="none" w:sz="0" w:space="0" w:color="auto"/>
          </w:divBdr>
        </w:div>
        <w:div w:id="1272321333">
          <w:marLeft w:val="0"/>
          <w:marRight w:val="0"/>
          <w:marTop w:val="0"/>
          <w:marBottom w:val="0"/>
          <w:divBdr>
            <w:top w:val="none" w:sz="0" w:space="0" w:color="auto"/>
            <w:left w:val="none" w:sz="0" w:space="0" w:color="auto"/>
            <w:bottom w:val="none" w:sz="0" w:space="0" w:color="auto"/>
            <w:right w:val="none" w:sz="0" w:space="0" w:color="auto"/>
          </w:divBdr>
        </w:div>
        <w:div w:id="1272322016">
          <w:marLeft w:val="0"/>
          <w:marRight w:val="0"/>
          <w:marTop w:val="0"/>
          <w:marBottom w:val="0"/>
          <w:divBdr>
            <w:top w:val="none" w:sz="0" w:space="0" w:color="auto"/>
            <w:left w:val="none" w:sz="0" w:space="0" w:color="auto"/>
            <w:bottom w:val="none" w:sz="0" w:space="0" w:color="auto"/>
            <w:right w:val="none" w:sz="0" w:space="0" w:color="auto"/>
          </w:divBdr>
        </w:div>
        <w:div w:id="1272322093">
          <w:marLeft w:val="0"/>
          <w:marRight w:val="0"/>
          <w:marTop w:val="0"/>
          <w:marBottom w:val="0"/>
          <w:divBdr>
            <w:top w:val="none" w:sz="0" w:space="0" w:color="auto"/>
            <w:left w:val="none" w:sz="0" w:space="0" w:color="auto"/>
            <w:bottom w:val="none" w:sz="0" w:space="0" w:color="auto"/>
            <w:right w:val="none" w:sz="0" w:space="0" w:color="auto"/>
          </w:divBdr>
        </w:div>
        <w:div w:id="1272322223">
          <w:marLeft w:val="0"/>
          <w:marRight w:val="0"/>
          <w:marTop w:val="0"/>
          <w:marBottom w:val="0"/>
          <w:divBdr>
            <w:top w:val="none" w:sz="0" w:space="0" w:color="auto"/>
            <w:left w:val="none" w:sz="0" w:space="0" w:color="auto"/>
            <w:bottom w:val="none" w:sz="0" w:space="0" w:color="auto"/>
            <w:right w:val="none" w:sz="0" w:space="0" w:color="auto"/>
          </w:divBdr>
        </w:div>
        <w:div w:id="1272322301">
          <w:marLeft w:val="0"/>
          <w:marRight w:val="0"/>
          <w:marTop w:val="0"/>
          <w:marBottom w:val="0"/>
          <w:divBdr>
            <w:top w:val="none" w:sz="0" w:space="0" w:color="auto"/>
            <w:left w:val="none" w:sz="0" w:space="0" w:color="auto"/>
            <w:bottom w:val="none" w:sz="0" w:space="0" w:color="auto"/>
            <w:right w:val="none" w:sz="0" w:space="0" w:color="auto"/>
          </w:divBdr>
        </w:div>
        <w:div w:id="1272322612">
          <w:marLeft w:val="0"/>
          <w:marRight w:val="0"/>
          <w:marTop w:val="0"/>
          <w:marBottom w:val="0"/>
          <w:divBdr>
            <w:top w:val="none" w:sz="0" w:space="0" w:color="auto"/>
            <w:left w:val="none" w:sz="0" w:space="0" w:color="auto"/>
            <w:bottom w:val="none" w:sz="0" w:space="0" w:color="auto"/>
            <w:right w:val="none" w:sz="0" w:space="0" w:color="auto"/>
          </w:divBdr>
        </w:div>
        <w:div w:id="1272322626">
          <w:marLeft w:val="0"/>
          <w:marRight w:val="0"/>
          <w:marTop w:val="0"/>
          <w:marBottom w:val="0"/>
          <w:divBdr>
            <w:top w:val="none" w:sz="0" w:space="0" w:color="auto"/>
            <w:left w:val="none" w:sz="0" w:space="0" w:color="auto"/>
            <w:bottom w:val="none" w:sz="0" w:space="0" w:color="auto"/>
            <w:right w:val="none" w:sz="0" w:space="0" w:color="auto"/>
          </w:divBdr>
        </w:div>
        <w:div w:id="1272322944">
          <w:marLeft w:val="0"/>
          <w:marRight w:val="0"/>
          <w:marTop w:val="0"/>
          <w:marBottom w:val="0"/>
          <w:divBdr>
            <w:top w:val="none" w:sz="0" w:space="0" w:color="auto"/>
            <w:left w:val="none" w:sz="0" w:space="0" w:color="auto"/>
            <w:bottom w:val="none" w:sz="0" w:space="0" w:color="auto"/>
            <w:right w:val="none" w:sz="0" w:space="0" w:color="auto"/>
          </w:divBdr>
        </w:div>
        <w:div w:id="1272322988">
          <w:marLeft w:val="0"/>
          <w:marRight w:val="0"/>
          <w:marTop w:val="0"/>
          <w:marBottom w:val="0"/>
          <w:divBdr>
            <w:top w:val="none" w:sz="0" w:space="0" w:color="auto"/>
            <w:left w:val="none" w:sz="0" w:space="0" w:color="auto"/>
            <w:bottom w:val="none" w:sz="0" w:space="0" w:color="auto"/>
            <w:right w:val="none" w:sz="0" w:space="0" w:color="auto"/>
          </w:divBdr>
        </w:div>
        <w:div w:id="1272323046">
          <w:marLeft w:val="0"/>
          <w:marRight w:val="0"/>
          <w:marTop w:val="0"/>
          <w:marBottom w:val="0"/>
          <w:divBdr>
            <w:top w:val="none" w:sz="0" w:space="0" w:color="auto"/>
            <w:left w:val="none" w:sz="0" w:space="0" w:color="auto"/>
            <w:bottom w:val="none" w:sz="0" w:space="0" w:color="auto"/>
            <w:right w:val="none" w:sz="0" w:space="0" w:color="auto"/>
          </w:divBdr>
        </w:div>
        <w:div w:id="1272323096">
          <w:marLeft w:val="0"/>
          <w:marRight w:val="0"/>
          <w:marTop w:val="0"/>
          <w:marBottom w:val="0"/>
          <w:divBdr>
            <w:top w:val="none" w:sz="0" w:space="0" w:color="auto"/>
            <w:left w:val="none" w:sz="0" w:space="0" w:color="auto"/>
            <w:bottom w:val="none" w:sz="0" w:space="0" w:color="auto"/>
            <w:right w:val="none" w:sz="0" w:space="0" w:color="auto"/>
          </w:divBdr>
        </w:div>
        <w:div w:id="1272323291">
          <w:marLeft w:val="0"/>
          <w:marRight w:val="0"/>
          <w:marTop w:val="0"/>
          <w:marBottom w:val="0"/>
          <w:divBdr>
            <w:top w:val="none" w:sz="0" w:space="0" w:color="auto"/>
            <w:left w:val="none" w:sz="0" w:space="0" w:color="auto"/>
            <w:bottom w:val="none" w:sz="0" w:space="0" w:color="auto"/>
            <w:right w:val="none" w:sz="0" w:space="0" w:color="auto"/>
          </w:divBdr>
        </w:div>
        <w:div w:id="1272323301">
          <w:marLeft w:val="0"/>
          <w:marRight w:val="0"/>
          <w:marTop w:val="0"/>
          <w:marBottom w:val="0"/>
          <w:divBdr>
            <w:top w:val="none" w:sz="0" w:space="0" w:color="auto"/>
            <w:left w:val="none" w:sz="0" w:space="0" w:color="auto"/>
            <w:bottom w:val="none" w:sz="0" w:space="0" w:color="auto"/>
            <w:right w:val="none" w:sz="0" w:space="0" w:color="auto"/>
          </w:divBdr>
        </w:div>
      </w:divsChild>
    </w:div>
    <w:div w:id="1272322828">
      <w:marLeft w:val="0"/>
      <w:marRight w:val="0"/>
      <w:marTop w:val="0"/>
      <w:marBottom w:val="0"/>
      <w:divBdr>
        <w:top w:val="none" w:sz="0" w:space="0" w:color="auto"/>
        <w:left w:val="none" w:sz="0" w:space="0" w:color="auto"/>
        <w:bottom w:val="none" w:sz="0" w:space="0" w:color="auto"/>
        <w:right w:val="none" w:sz="0" w:space="0" w:color="auto"/>
      </w:divBdr>
    </w:div>
    <w:div w:id="1272322858">
      <w:marLeft w:val="0"/>
      <w:marRight w:val="0"/>
      <w:marTop w:val="0"/>
      <w:marBottom w:val="0"/>
      <w:divBdr>
        <w:top w:val="none" w:sz="0" w:space="0" w:color="auto"/>
        <w:left w:val="none" w:sz="0" w:space="0" w:color="auto"/>
        <w:bottom w:val="none" w:sz="0" w:space="0" w:color="auto"/>
        <w:right w:val="none" w:sz="0" w:space="0" w:color="auto"/>
      </w:divBdr>
    </w:div>
    <w:div w:id="1272322863">
      <w:marLeft w:val="0"/>
      <w:marRight w:val="0"/>
      <w:marTop w:val="0"/>
      <w:marBottom w:val="0"/>
      <w:divBdr>
        <w:top w:val="none" w:sz="0" w:space="0" w:color="auto"/>
        <w:left w:val="none" w:sz="0" w:space="0" w:color="auto"/>
        <w:bottom w:val="none" w:sz="0" w:space="0" w:color="auto"/>
        <w:right w:val="none" w:sz="0" w:space="0" w:color="auto"/>
      </w:divBdr>
      <w:divsChild>
        <w:div w:id="1272321015">
          <w:marLeft w:val="0"/>
          <w:marRight w:val="0"/>
          <w:marTop w:val="0"/>
          <w:marBottom w:val="0"/>
          <w:divBdr>
            <w:top w:val="none" w:sz="0" w:space="0" w:color="auto"/>
            <w:left w:val="none" w:sz="0" w:space="0" w:color="auto"/>
            <w:bottom w:val="none" w:sz="0" w:space="0" w:color="auto"/>
            <w:right w:val="none" w:sz="0" w:space="0" w:color="auto"/>
          </w:divBdr>
        </w:div>
        <w:div w:id="1272321197">
          <w:marLeft w:val="0"/>
          <w:marRight w:val="0"/>
          <w:marTop w:val="0"/>
          <w:marBottom w:val="0"/>
          <w:divBdr>
            <w:top w:val="none" w:sz="0" w:space="0" w:color="auto"/>
            <w:left w:val="none" w:sz="0" w:space="0" w:color="auto"/>
            <w:bottom w:val="none" w:sz="0" w:space="0" w:color="auto"/>
            <w:right w:val="none" w:sz="0" w:space="0" w:color="auto"/>
          </w:divBdr>
        </w:div>
        <w:div w:id="1272322973">
          <w:marLeft w:val="0"/>
          <w:marRight w:val="0"/>
          <w:marTop w:val="0"/>
          <w:marBottom w:val="0"/>
          <w:divBdr>
            <w:top w:val="none" w:sz="0" w:space="0" w:color="auto"/>
            <w:left w:val="none" w:sz="0" w:space="0" w:color="auto"/>
            <w:bottom w:val="none" w:sz="0" w:space="0" w:color="auto"/>
            <w:right w:val="none" w:sz="0" w:space="0" w:color="auto"/>
          </w:divBdr>
        </w:div>
      </w:divsChild>
    </w:div>
    <w:div w:id="1272322873">
      <w:marLeft w:val="0"/>
      <w:marRight w:val="0"/>
      <w:marTop w:val="0"/>
      <w:marBottom w:val="0"/>
      <w:divBdr>
        <w:top w:val="none" w:sz="0" w:space="0" w:color="auto"/>
        <w:left w:val="none" w:sz="0" w:space="0" w:color="auto"/>
        <w:bottom w:val="none" w:sz="0" w:space="0" w:color="auto"/>
        <w:right w:val="none" w:sz="0" w:space="0" w:color="auto"/>
      </w:divBdr>
      <w:divsChild>
        <w:div w:id="1272321177">
          <w:marLeft w:val="0"/>
          <w:marRight w:val="0"/>
          <w:marTop w:val="0"/>
          <w:marBottom w:val="0"/>
          <w:divBdr>
            <w:top w:val="none" w:sz="0" w:space="0" w:color="auto"/>
            <w:left w:val="none" w:sz="0" w:space="0" w:color="auto"/>
            <w:bottom w:val="none" w:sz="0" w:space="0" w:color="auto"/>
            <w:right w:val="none" w:sz="0" w:space="0" w:color="auto"/>
          </w:divBdr>
        </w:div>
        <w:div w:id="1272321201">
          <w:marLeft w:val="0"/>
          <w:marRight w:val="0"/>
          <w:marTop w:val="0"/>
          <w:marBottom w:val="0"/>
          <w:divBdr>
            <w:top w:val="none" w:sz="0" w:space="0" w:color="auto"/>
            <w:left w:val="none" w:sz="0" w:space="0" w:color="auto"/>
            <w:bottom w:val="none" w:sz="0" w:space="0" w:color="auto"/>
            <w:right w:val="none" w:sz="0" w:space="0" w:color="auto"/>
          </w:divBdr>
        </w:div>
        <w:div w:id="1272321502">
          <w:marLeft w:val="0"/>
          <w:marRight w:val="0"/>
          <w:marTop w:val="0"/>
          <w:marBottom w:val="0"/>
          <w:divBdr>
            <w:top w:val="none" w:sz="0" w:space="0" w:color="auto"/>
            <w:left w:val="none" w:sz="0" w:space="0" w:color="auto"/>
            <w:bottom w:val="none" w:sz="0" w:space="0" w:color="auto"/>
            <w:right w:val="none" w:sz="0" w:space="0" w:color="auto"/>
          </w:divBdr>
        </w:div>
        <w:div w:id="1272321745">
          <w:marLeft w:val="0"/>
          <w:marRight w:val="0"/>
          <w:marTop w:val="0"/>
          <w:marBottom w:val="0"/>
          <w:divBdr>
            <w:top w:val="none" w:sz="0" w:space="0" w:color="auto"/>
            <w:left w:val="none" w:sz="0" w:space="0" w:color="auto"/>
            <w:bottom w:val="none" w:sz="0" w:space="0" w:color="auto"/>
            <w:right w:val="none" w:sz="0" w:space="0" w:color="auto"/>
          </w:divBdr>
        </w:div>
        <w:div w:id="1272321857">
          <w:marLeft w:val="0"/>
          <w:marRight w:val="0"/>
          <w:marTop w:val="0"/>
          <w:marBottom w:val="0"/>
          <w:divBdr>
            <w:top w:val="none" w:sz="0" w:space="0" w:color="auto"/>
            <w:left w:val="none" w:sz="0" w:space="0" w:color="auto"/>
            <w:bottom w:val="none" w:sz="0" w:space="0" w:color="auto"/>
            <w:right w:val="none" w:sz="0" w:space="0" w:color="auto"/>
          </w:divBdr>
        </w:div>
        <w:div w:id="1272322211">
          <w:marLeft w:val="0"/>
          <w:marRight w:val="0"/>
          <w:marTop w:val="0"/>
          <w:marBottom w:val="0"/>
          <w:divBdr>
            <w:top w:val="none" w:sz="0" w:space="0" w:color="auto"/>
            <w:left w:val="none" w:sz="0" w:space="0" w:color="auto"/>
            <w:bottom w:val="none" w:sz="0" w:space="0" w:color="auto"/>
            <w:right w:val="none" w:sz="0" w:space="0" w:color="auto"/>
          </w:divBdr>
        </w:div>
        <w:div w:id="1272322308">
          <w:marLeft w:val="0"/>
          <w:marRight w:val="0"/>
          <w:marTop w:val="0"/>
          <w:marBottom w:val="0"/>
          <w:divBdr>
            <w:top w:val="none" w:sz="0" w:space="0" w:color="auto"/>
            <w:left w:val="none" w:sz="0" w:space="0" w:color="auto"/>
            <w:bottom w:val="none" w:sz="0" w:space="0" w:color="auto"/>
            <w:right w:val="none" w:sz="0" w:space="0" w:color="auto"/>
          </w:divBdr>
        </w:div>
        <w:div w:id="1272322353">
          <w:marLeft w:val="0"/>
          <w:marRight w:val="0"/>
          <w:marTop w:val="0"/>
          <w:marBottom w:val="0"/>
          <w:divBdr>
            <w:top w:val="none" w:sz="0" w:space="0" w:color="auto"/>
            <w:left w:val="none" w:sz="0" w:space="0" w:color="auto"/>
            <w:bottom w:val="none" w:sz="0" w:space="0" w:color="auto"/>
            <w:right w:val="none" w:sz="0" w:space="0" w:color="auto"/>
          </w:divBdr>
        </w:div>
        <w:div w:id="1272322931">
          <w:marLeft w:val="0"/>
          <w:marRight w:val="0"/>
          <w:marTop w:val="0"/>
          <w:marBottom w:val="0"/>
          <w:divBdr>
            <w:top w:val="none" w:sz="0" w:space="0" w:color="auto"/>
            <w:left w:val="none" w:sz="0" w:space="0" w:color="auto"/>
            <w:bottom w:val="none" w:sz="0" w:space="0" w:color="auto"/>
            <w:right w:val="none" w:sz="0" w:space="0" w:color="auto"/>
          </w:divBdr>
        </w:div>
        <w:div w:id="1272323220">
          <w:marLeft w:val="0"/>
          <w:marRight w:val="0"/>
          <w:marTop w:val="0"/>
          <w:marBottom w:val="0"/>
          <w:divBdr>
            <w:top w:val="none" w:sz="0" w:space="0" w:color="auto"/>
            <w:left w:val="none" w:sz="0" w:space="0" w:color="auto"/>
            <w:bottom w:val="none" w:sz="0" w:space="0" w:color="auto"/>
            <w:right w:val="none" w:sz="0" w:space="0" w:color="auto"/>
          </w:divBdr>
        </w:div>
        <w:div w:id="1272323487">
          <w:marLeft w:val="0"/>
          <w:marRight w:val="0"/>
          <w:marTop w:val="0"/>
          <w:marBottom w:val="0"/>
          <w:divBdr>
            <w:top w:val="none" w:sz="0" w:space="0" w:color="auto"/>
            <w:left w:val="none" w:sz="0" w:space="0" w:color="auto"/>
            <w:bottom w:val="none" w:sz="0" w:space="0" w:color="auto"/>
            <w:right w:val="none" w:sz="0" w:space="0" w:color="auto"/>
          </w:divBdr>
        </w:div>
      </w:divsChild>
    </w:div>
    <w:div w:id="1272322875">
      <w:marLeft w:val="0"/>
      <w:marRight w:val="0"/>
      <w:marTop w:val="0"/>
      <w:marBottom w:val="0"/>
      <w:divBdr>
        <w:top w:val="none" w:sz="0" w:space="0" w:color="auto"/>
        <w:left w:val="none" w:sz="0" w:space="0" w:color="auto"/>
        <w:bottom w:val="none" w:sz="0" w:space="0" w:color="auto"/>
        <w:right w:val="none" w:sz="0" w:space="0" w:color="auto"/>
      </w:divBdr>
    </w:div>
    <w:div w:id="1272322876">
      <w:marLeft w:val="0"/>
      <w:marRight w:val="0"/>
      <w:marTop w:val="0"/>
      <w:marBottom w:val="0"/>
      <w:divBdr>
        <w:top w:val="none" w:sz="0" w:space="0" w:color="auto"/>
        <w:left w:val="none" w:sz="0" w:space="0" w:color="auto"/>
        <w:bottom w:val="none" w:sz="0" w:space="0" w:color="auto"/>
        <w:right w:val="none" w:sz="0" w:space="0" w:color="auto"/>
      </w:divBdr>
      <w:divsChild>
        <w:div w:id="1272321141">
          <w:marLeft w:val="0"/>
          <w:marRight w:val="0"/>
          <w:marTop w:val="0"/>
          <w:marBottom w:val="0"/>
          <w:divBdr>
            <w:top w:val="none" w:sz="0" w:space="0" w:color="auto"/>
            <w:left w:val="none" w:sz="0" w:space="0" w:color="auto"/>
            <w:bottom w:val="none" w:sz="0" w:space="0" w:color="auto"/>
            <w:right w:val="none" w:sz="0" w:space="0" w:color="auto"/>
          </w:divBdr>
        </w:div>
        <w:div w:id="1272321549">
          <w:marLeft w:val="0"/>
          <w:marRight w:val="0"/>
          <w:marTop w:val="0"/>
          <w:marBottom w:val="0"/>
          <w:divBdr>
            <w:top w:val="none" w:sz="0" w:space="0" w:color="auto"/>
            <w:left w:val="none" w:sz="0" w:space="0" w:color="auto"/>
            <w:bottom w:val="none" w:sz="0" w:space="0" w:color="auto"/>
            <w:right w:val="none" w:sz="0" w:space="0" w:color="auto"/>
          </w:divBdr>
        </w:div>
        <w:div w:id="1272321623">
          <w:marLeft w:val="0"/>
          <w:marRight w:val="0"/>
          <w:marTop w:val="0"/>
          <w:marBottom w:val="0"/>
          <w:divBdr>
            <w:top w:val="none" w:sz="0" w:space="0" w:color="auto"/>
            <w:left w:val="none" w:sz="0" w:space="0" w:color="auto"/>
            <w:bottom w:val="none" w:sz="0" w:space="0" w:color="auto"/>
            <w:right w:val="none" w:sz="0" w:space="0" w:color="auto"/>
          </w:divBdr>
        </w:div>
        <w:div w:id="1272321656">
          <w:marLeft w:val="0"/>
          <w:marRight w:val="0"/>
          <w:marTop w:val="0"/>
          <w:marBottom w:val="0"/>
          <w:divBdr>
            <w:top w:val="none" w:sz="0" w:space="0" w:color="auto"/>
            <w:left w:val="none" w:sz="0" w:space="0" w:color="auto"/>
            <w:bottom w:val="none" w:sz="0" w:space="0" w:color="auto"/>
            <w:right w:val="none" w:sz="0" w:space="0" w:color="auto"/>
          </w:divBdr>
        </w:div>
        <w:div w:id="1272321717">
          <w:marLeft w:val="0"/>
          <w:marRight w:val="0"/>
          <w:marTop w:val="0"/>
          <w:marBottom w:val="0"/>
          <w:divBdr>
            <w:top w:val="none" w:sz="0" w:space="0" w:color="auto"/>
            <w:left w:val="none" w:sz="0" w:space="0" w:color="auto"/>
            <w:bottom w:val="none" w:sz="0" w:space="0" w:color="auto"/>
            <w:right w:val="none" w:sz="0" w:space="0" w:color="auto"/>
          </w:divBdr>
        </w:div>
        <w:div w:id="1272321793">
          <w:marLeft w:val="0"/>
          <w:marRight w:val="0"/>
          <w:marTop w:val="0"/>
          <w:marBottom w:val="0"/>
          <w:divBdr>
            <w:top w:val="none" w:sz="0" w:space="0" w:color="auto"/>
            <w:left w:val="none" w:sz="0" w:space="0" w:color="auto"/>
            <w:bottom w:val="none" w:sz="0" w:space="0" w:color="auto"/>
            <w:right w:val="none" w:sz="0" w:space="0" w:color="auto"/>
          </w:divBdr>
        </w:div>
        <w:div w:id="1272322063">
          <w:marLeft w:val="0"/>
          <w:marRight w:val="0"/>
          <w:marTop w:val="0"/>
          <w:marBottom w:val="0"/>
          <w:divBdr>
            <w:top w:val="none" w:sz="0" w:space="0" w:color="auto"/>
            <w:left w:val="none" w:sz="0" w:space="0" w:color="auto"/>
            <w:bottom w:val="none" w:sz="0" w:space="0" w:color="auto"/>
            <w:right w:val="none" w:sz="0" w:space="0" w:color="auto"/>
          </w:divBdr>
        </w:div>
        <w:div w:id="1272322230">
          <w:marLeft w:val="0"/>
          <w:marRight w:val="0"/>
          <w:marTop w:val="0"/>
          <w:marBottom w:val="0"/>
          <w:divBdr>
            <w:top w:val="none" w:sz="0" w:space="0" w:color="auto"/>
            <w:left w:val="none" w:sz="0" w:space="0" w:color="auto"/>
            <w:bottom w:val="none" w:sz="0" w:space="0" w:color="auto"/>
            <w:right w:val="none" w:sz="0" w:space="0" w:color="auto"/>
          </w:divBdr>
        </w:div>
        <w:div w:id="1272322494">
          <w:marLeft w:val="0"/>
          <w:marRight w:val="0"/>
          <w:marTop w:val="0"/>
          <w:marBottom w:val="0"/>
          <w:divBdr>
            <w:top w:val="none" w:sz="0" w:space="0" w:color="auto"/>
            <w:left w:val="none" w:sz="0" w:space="0" w:color="auto"/>
            <w:bottom w:val="none" w:sz="0" w:space="0" w:color="auto"/>
            <w:right w:val="none" w:sz="0" w:space="0" w:color="auto"/>
          </w:divBdr>
        </w:div>
        <w:div w:id="1272322508">
          <w:marLeft w:val="0"/>
          <w:marRight w:val="0"/>
          <w:marTop w:val="0"/>
          <w:marBottom w:val="0"/>
          <w:divBdr>
            <w:top w:val="none" w:sz="0" w:space="0" w:color="auto"/>
            <w:left w:val="none" w:sz="0" w:space="0" w:color="auto"/>
            <w:bottom w:val="none" w:sz="0" w:space="0" w:color="auto"/>
            <w:right w:val="none" w:sz="0" w:space="0" w:color="auto"/>
          </w:divBdr>
        </w:div>
        <w:div w:id="1272322536">
          <w:marLeft w:val="0"/>
          <w:marRight w:val="0"/>
          <w:marTop w:val="0"/>
          <w:marBottom w:val="0"/>
          <w:divBdr>
            <w:top w:val="none" w:sz="0" w:space="0" w:color="auto"/>
            <w:left w:val="none" w:sz="0" w:space="0" w:color="auto"/>
            <w:bottom w:val="none" w:sz="0" w:space="0" w:color="auto"/>
            <w:right w:val="none" w:sz="0" w:space="0" w:color="auto"/>
          </w:divBdr>
        </w:div>
        <w:div w:id="1272322728">
          <w:marLeft w:val="0"/>
          <w:marRight w:val="0"/>
          <w:marTop w:val="0"/>
          <w:marBottom w:val="0"/>
          <w:divBdr>
            <w:top w:val="none" w:sz="0" w:space="0" w:color="auto"/>
            <w:left w:val="none" w:sz="0" w:space="0" w:color="auto"/>
            <w:bottom w:val="none" w:sz="0" w:space="0" w:color="auto"/>
            <w:right w:val="none" w:sz="0" w:space="0" w:color="auto"/>
          </w:divBdr>
        </w:div>
        <w:div w:id="1272322878">
          <w:marLeft w:val="0"/>
          <w:marRight w:val="0"/>
          <w:marTop w:val="0"/>
          <w:marBottom w:val="0"/>
          <w:divBdr>
            <w:top w:val="none" w:sz="0" w:space="0" w:color="auto"/>
            <w:left w:val="none" w:sz="0" w:space="0" w:color="auto"/>
            <w:bottom w:val="none" w:sz="0" w:space="0" w:color="auto"/>
            <w:right w:val="none" w:sz="0" w:space="0" w:color="auto"/>
          </w:divBdr>
        </w:div>
        <w:div w:id="1272323081">
          <w:marLeft w:val="0"/>
          <w:marRight w:val="0"/>
          <w:marTop w:val="0"/>
          <w:marBottom w:val="0"/>
          <w:divBdr>
            <w:top w:val="none" w:sz="0" w:space="0" w:color="auto"/>
            <w:left w:val="none" w:sz="0" w:space="0" w:color="auto"/>
            <w:bottom w:val="none" w:sz="0" w:space="0" w:color="auto"/>
            <w:right w:val="none" w:sz="0" w:space="0" w:color="auto"/>
          </w:divBdr>
        </w:div>
        <w:div w:id="1272323267">
          <w:marLeft w:val="0"/>
          <w:marRight w:val="0"/>
          <w:marTop w:val="0"/>
          <w:marBottom w:val="0"/>
          <w:divBdr>
            <w:top w:val="none" w:sz="0" w:space="0" w:color="auto"/>
            <w:left w:val="none" w:sz="0" w:space="0" w:color="auto"/>
            <w:bottom w:val="none" w:sz="0" w:space="0" w:color="auto"/>
            <w:right w:val="none" w:sz="0" w:space="0" w:color="auto"/>
          </w:divBdr>
        </w:div>
        <w:div w:id="1272323304">
          <w:marLeft w:val="0"/>
          <w:marRight w:val="0"/>
          <w:marTop w:val="0"/>
          <w:marBottom w:val="0"/>
          <w:divBdr>
            <w:top w:val="none" w:sz="0" w:space="0" w:color="auto"/>
            <w:left w:val="none" w:sz="0" w:space="0" w:color="auto"/>
            <w:bottom w:val="none" w:sz="0" w:space="0" w:color="auto"/>
            <w:right w:val="none" w:sz="0" w:space="0" w:color="auto"/>
          </w:divBdr>
        </w:div>
      </w:divsChild>
    </w:div>
    <w:div w:id="1272322913">
      <w:marLeft w:val="0"/>
      <w:marRight w:val="0"/>
      <w:marTop w:val="0"/>
      <w:marBottom w:val="0"/>
      <w:divBdr>
        <w:top w:val="none" w:sz="0" w:space="0" w:color="auto"/>
        <w:left w:val="none" w:sz="0" w:space="0" w:color="auto"/>
        <w:bottom w:val="none" w:sz="0" w:space="0" w:color="auto"/>
        <w:right w:val="none" w:sz="0" w:space="0" w:color="auto"/>
      </w:divBdr>
    </w:div>
    <w:div w:id="1272322929">
      <w:marLeft w:val="0"/>
      <w:marRight w:val="0"/>
      <w:marTop w:val="0"/>
      <w:marBottom w:val="0"/>
      <w:divBdr>
        <w:top w:val="none" w:sz="0" w:space="0" w:color="auto"/>
        <w:left w:val="none" w:sz="0" w:space="0" w:color="auto"/>
        <w:bottom w:val="none" w:sz="0" w:space="0" w:color="auto"/>
        <w:right w:val="none" w:sz="0" w:space="0" w:color="auto"/>
      </w:divBdr>
    </w:div>
    <w:div w:id="1272322930">
      <w:marLeft w:val="0"/>
      <w:marRight w:val="0"/>
      <w:marTop w:val="0"/>
      <w:marBottom w:val="0"/>
      <w:divBdr>
        <w:top w:val="none" w:sz="0" w:space="0" w:color="auto"/>
        <w:left w:val="none" w:sz="0" w:space="0" w:color="auto"/>
        <w:bottom w:val="none" w:sz="0" w:space="0" w:color="auto"/>
        <w:right w:val="none" w:sz="0" w:space="0" w:color="auto"/>
      </w:divBdr>
    </w:div>
    <w:div w:id="1272322953">
      <w:marLeft w:val="0"/>
      <w:marRight w:val="0"/>
      <w:marTop w:val="0"/>
      <w:marBottom w:val="0"/>
      <w:divBdr>
        <w:top w:val="none" w:sz="0" w:space="0" w:color="auto"/>
        <w:left w:val="none" w:sz="0" w:space="0" w:color="auto"/>
        <w:bottom w:val="none" w:sz="0" w:space="0" w:color="auto"/>
        <w:right w:val="none" w:sz="0" w:space="0" w:color="auto"/>
      </w:divBdr>
    </w:div>
    <w:div w:id="1272322978">
      <w:marLeft w:val="0"/>
      <w:marRight w:val="0"/>
      <w:marTop w:val="0"/>
      <w:marBottom w:val="0"/>
      <w:divBdr>
        <w:top w:val="none" w:sz="0" w:space="0" w:color="auto"/>
        <w:left w:val="none" w:sz="0" w:space="0" w:color="auto"/>
        <w:bottom w:val="none" w:sz="0" w:space="0" w:color="auto"/>
        <w:right w:val="none" w:sz="0" w:space="0" w:color="auto"/>
      </w:divBdr>
    </w:div>
    <w:div w:id="1272322989">
      <w:marLeft w:val="0"/>
      <w:marRight w:val="0"/>
      <w:marTop w:val="0"/>
      <w:marBottom w:val="0"/>
      <w:divBdr>
        <w:top w:val="none" w:sz="0" w:space="0" w:color="auto"/>
        <w:left w:val="none" w:sz="0" w:space="0" w:color="auto"/>
        <w:bottom w:val="none" w:sz="0" w:space="0" w:color="auto"/>
        <w:right w:val="none" w:sz="0" w:space="0" w:color="auto"/>
      </w:divBdr>
      <w:divsChild>
        <w:div w:id="1272321004">
          <w:marLeft w:val="0"/>
          <w:marRight w:val="0"/>
          <w:marTop w:val="0"/>
          <w:marBottom w:val="0"/>
          <w:divBdr>
            <w:top w:val="none" w:sz="0" w:space="0" w:color="auto"/>
            <w:left w:val="none" w:sz="0" w:space="0" w:color="auto"/>
            <w:bottom w:val="none" w:sz="0" w:space="0" w:color="auto"/>
            <w:right w:val="none" w:sz="0" w:space="0" w:color="auto"/>
          </w:divBdr>
        </w:div>
        <w:div w:id="1272321014">
          <w:marLeft w:val="0"/>
          <w:marRight w:val="0"/>
          <w:marTop w:val="0"/>
          <w:marBottom w:val="0"/>
          <w:divBdr>
            <w:top w:val="none" w:sz="0" w:space="0" w:color="auto"/>
            <w:left w:val="none" w:sz="0" w:space="0" w:color="auto"/>
            <w:bottom w:val="none" w:sz="0" w:space="0" w:color="auto"/>
            <w:right w:val="none" w:sz="0" w:space="0" w:color="auto"/>
          </w:divBdr>
        </w:div>
        <w:div w:id="1272321033">
          <w:marLeft w:val="0"/>
          <w:marRight w:val="0"/>
          <w:marTop w:val="0"/>
          <w:marBottom w:val="0"/>
          <w:divBdr>
            <w:top w:val="none" w:sz="0" w:space="0" w:color="auto"/>
            <w:left w:val="none" w:sz="0" w:space="0" w:color="auto"/>
            <w:bottom w:val="none" w:sz="0" w:space="0" w:color="auto"/>
            <w:right w:val="none" w:sz="0" w:space="0" w:color="auto"/>
          </w:divBdr>
        </w:div>
        <w:div w:id="1272321066">
          <w:marLeft w:val="0"/>
          <w:marRight w:val="0"/>
          <w:marTop w:val="0"/>
          <w:marBottom w:val="0"/>
          <w:divBdr>
            <w:top w:val="none" w:sz="0" w:space="0" w:color="auto"/>
            <w:left w:val="none" w:sz="0" w:space="0" w:color="auto"/>
            <w:bottom w:val="none" w:sz="0" w:space="0" w:color="auto"/>
            <w:right w:val="none" w:sz="0" w:space="0" w:color="auto"/>
          </w:divBdr>
        </w:div>
        <w:div w:id="1272321116">
          <w:marLeft w:val="0"/>
          <w:marRight w:val="0"/>
          <w:marTop w:val="0"/>
          <w:marBottom w:val="0"/>
          <w:divBdr>
            <w:top w:val="none" w:sz="0" w:space="0" w:color="auto"/>
            <w:left w:val="none" w:sz="0" w:space="0" w:color="auto"/>
            <w:bottom w:val="none" w:sz="0" w:space="0" w:color="auto"/>
            <w:right w:val="none" w:sz="0" w:space="0" w:color="auto"/>
          </w:divBdr>
        </w:div>
        <w:div w:id="1272321144">
          <w:marLeft w:val="0"/>
          <w:marRight w:val="0"/>
          <w:marTop w:val="0"/>
          <w:marBottom w:val="0"/>
          <w:divBdr>
            <w:top w:val="none" w:sz="0" w:space="0" w:color="auto"/>
            <w:left w:val="none" w:sz="0" w:space="0" w:color="auto"/>
            <w:bottom w:val="none" w:sz="0" w:space="0" w:color="auto"/>
            <w:right w:val="none" w:sz="0" w:space="0" w:color="auto"/>
          </w:divBdr>
        </w:div>
        <w:div w:id="1272321146">
          <w:marLeft w:val="0"/>
          <w:marRight w:val="0"/>
          <w:marTop w:val="0"/>
          <w:marBottom w:val="0"/>
          <w:divBdr>
            <w:top w:val="none" w:sz="0" w:space="0" w:color="auto"/>
            <w:left w:val="none" w:sz="0" w:space="0" w:color="auto"/>
            <w:bottom w:val="none" w:sz="0" w:space="0" w:color="auto"/>
            <w:right w:val="none" w:sz="0" w:space="0" w:color="auto"/>
          </w:divBdr>
        </w:div>
        <w:div w:id="1272321147">
          <w:marLeft w:val="0"/>
          <w:marRight w:val="0"/>
          <w:marTop w:val="0"/>
          <w:marBottom w:val="0"/>
          <w:divBdr>
            <w:top w:val="none" w:sz="0" w:space="0" w:color="auto"/>
            <w:left w:val="none" w:sz="0" w:space="0" w:color="auto"/>
            <w:bottom w:val="none" w:sz="0" w:space="0" w:color="auto"/>
            <w:right w:val="none" w:sz="0" w:space="0" w:color="auto"/>
          </w:divBdr>
        </w:div>
        <w:div w:id="1272321182">
          <w:marLeft w:val="0"/>
          <w:marRight w:val="0"/>
          <w:marTop w:val="0"/>
          <w:marBottom w:val="0"/>
          <w:divBdr>
            <w:top w:val="none" w:sz="0" w:space="0" w:color="auto"/>
            <w:left w:val="none" w:sz="0" w:space="0" w:color="auto"/>
            <w:bottom w:val="none" w:sz="0" w:space="0" w:color="auto"/>
            <w:right w:val="none" w:sz="0" w:space="0" w:color="auto"/>
          </w:divBdr>
        </w:div>
        <w:div w:id="1272321185">
          <w:marLeft w:val="0"/>
          <w:marRight w:val="0"/>
          <w:marTop w:val="0"/>
          <w:marBottom w:val="0"/>
          <w:divBdr>
            <w:top w:val="none" w:sz="0" w:space="0" w:color="auto"/>
            <w:left w:val="none" w:sz="0" w:space="0" w:color="auto"/>
            <w:bottom w:val="none" w:sz="0" w:space="0" w:color="auto"/>
            <w:right w:val="none" w:sz="0" w:space="0" w:color="auto"/>
          </w:divBdr>
        </w:div>
        <w:div w:id="1272321199">
          <w:marLeft w:val="0"/>
          <w:marRight w:val="0"/>
          <w:marTop w:val="0"/>
          <w:marBottom w:val="0"/>
          <w:divBdr>
            <w:top w:val="none" w:sz="0" w:space="0" w:color="auto"/>
            <w:left w:val="none" w:sz="0" w:space="0" w:color="auto"/>
            <w:bottom w:val="none" w:sz="0" w:space="0" w:color="auto"/>
            <w:right w:val="none" w:sz="0" w:space="0" w:color="auto"/>
          </w:divBdr>
        </w:div>
        <w:div w:id="1272321226">
          <w:marLeft w:val="0"/>
          <w:marRight w:val="0"/>
          <w:marTop w:val="0"/>
          <w:marBottom w:val="0"/>
          <w:divBdr>
            <w:top w:val="none" w:sz="0" w:space="0" w:color="auto"/>
            <w:left w:val="none" w:sz="0" w:space="0" w:color="auto"/>
            <w:bottom w:val="none" w:sz="0" w:space="0" w:color="auto"/>
            <w:right w:val="none" w:sz="0" w:space="0" w:color="auto"/>
          </w:divBdr>
        </w:div>
        <w:div w:id="1272321231">
          <w:marLeft w:val="0"/>
          <w:marRight w:val="0"/>
          <w:marTop w:val="0"/>
          <w:marBottom w:val="0"/>
          <w:divBdr>
            <w:top w:val="none" w:sz="0" w:space="0" w:color="auto"/>
            <w:left w:val="none" w:sz="0" w:space="0" w:color="auto"/>
            <w:bottom w:val="none" w:sz="0" w:space="0" w:color="auto"/>
            <w:right w:val="none" w:sz="0" w:space="0" w:color="auto"/>
          </w:divBdr>
        </w:div>
        <w:div w:id="1272321242">
          <w:marLeft w:val="0"/>
          <w:marRight w:val="0"/>
          <w:marTop w:val="0"/>
          <w:marBottom w:val="0"/>
          <w:divBdr>
            <w:top w:val="none" w:sz="0" w:space="0" w:color="auto"/>
            <w:left w:val="none" w:sz="0" w:space="0" w:color="auto"/>
            <w:bottom w:val="none" w:sz="0" w:space="0" w:color="auto"/>
            <w:right w:val="none" w:sz="0" w:space="0" w:color="auto"/>
          </w:divBdr>
        </w:div>
        <w:div w:id="1272321245">
          <w:marLeft w:val="0"/>
          <w:marRight w:val="0"/>
          <w:marTop w:val="0"/>
          <w:marBottom w:val="0"/>
          <w:divBdr>
            <w:top w:val="none" w:sz="0" w:space="0" w:color="auto"/>
            <w:left w:val="none" w:sz="0" w:space="0" w:color="auto"/>
            <w:bottom w:val="none" w:sz="0" w:space="0" w:color="auto"/>
            <w:right w:val="none" w:sz="0" w:space="0" w:color="auto"/>
          </w:divBdr>
        </w:div>
        <w:div w:id="1272321286">
          <w:marLeft w:val="0"/>
          <w:marRight w:val="0"/>
          <w:marTop w:val="0"/>
          <w:marBottom w:val="0"/>
          <w:divBdr>
            <w:top w:val="none" w:sz="0" w:space="0" w:color="auto"/>
            <w:left w:val="none" w:sz="0" w:space="0" w:color="auto"/>
            <w:bottom w:val="none" w:sz="0" w:space="0" w:color="auto"/>
            <w:right w:val="none" w:sz="0" w:space="0" w:color="auto"/>
          </w:divBdr>
        </w:div>
        <w:div w:id="1272321291">
          <w:marLeft w:val="0"/>
          <w:marRight w:val="0"/>
          <w:marTop w:val="0"/>
          <w:marBottom w:val="0"/>
          <w:divBdr>
            <w:top w:val="none" w:sz="0" w:space="0" w:color="auto"/>
            <w:left w:val="none" w:sz="0" w:space="0" w:color="auto"/>
            <w:bottom w:val="none" w:sz="0" w:space="0" w:color="auto"/>
            <w:right w:val="none" w:sz="0" w:space="0" w:color="auto"/>
          </w:divBdr>
        </w:div>
        <w:div w:id="1272321355">
          <w:marLeft w:val="0"/>
          <w:marRight w:val="0"/>
          <w:marTop w:val="0"/>
          <w:marBottom w:val="0"/>
          <w:divBdr>
            <w:top w:val="none" w:sz="0" w:space="0" w:color="auto"/>
            <w:left w:val="none" w:sz="0" w:space="0" w:color="auto"/>
            <w:bottom w:val="none" w:sz="0" w:space="0" w:color="auto"/>
            <w:right w:val="none" w:sz="0" w:space="0" w:color="auto"/>
          </w:divBdr>
        </w:div>
        <w:div w:id="1272321366">
          <w:marLeft w:val="0"/>
          <w:marRight w:val="0"/>
          <w:marTop w:val="0"/>
          <w:marBottom w:val="0"/>
          <w:divBdr>
            <w:top w:val="none" w:sz="0" w:space="0" w:color="auto"/>
            <w:left w:val="none" w:sz="0" w:space="0" w:color="auto"/>
            <w:bottom w:val="none" w:sz="0" w:space="0" w:color="auto"/>
            <w:right w:val="none" w:sz="0" w:space="0" w:color="auto"/>
          </w:divBdr>
        </w:div>
        <w:div w:id="1272321372">
          <w:marLeft w:val="0"/>
          <w:marRight w:val="0"/>
          <w:marTop w:val="0"/>
          <w:marBottom w:val="0"/>
          <w:divBdr>
            <w:top w:val="none" w:sz="0" w:space="0" w:color="auto"/>
            <w:left w:val="none" w:sz="0" w:space="0" w:color="auto"/>
            <w:bottom w:val="none" w:sz="0" w:space="0" w:color="auto"/>
            <w:right w:val="none" w:sz="0" w:space="0" w:color="auto"/>
          </w:divBdr>
        </w:div>
        <w:div w:id="1272321395">
          <w:marLeft w:val="0"/>
          <w:marRight w:val="0"/>
          <w:marTop w:val="0"/>
          <w:marBottom w:val="0"/>
          <w:divBdr>
            <w:top w:val="none" w:sz="0" w:space="0" w:color="auto"/>
            <w:left w:val="none" w:sz="0" w:space="0" w:color="auto"/>
            <w:bottom w:val="none" w:sz="0" w:space="0" w:color="auto"/>
            <w:right w:val="none" w:sz="0" w:space="0" w:color="auto"/>
          </w:divBdr>
        </w:div>
        <w:div w:id="1272321400">
          <w:marLeft w:val="0"/>
          <w:marRight w:val="0"/>
          <w:marTop w:val="0"/>
          <w:marBottom w:val="0"/>
          <w:divBdr>
            <w:top w:val="none" w:sz="0" w:space="0" w:color="auto"/>
            <w:left w:val="none" w:sz="0" w:space="0" w:color="auto"/>
            <w:bottom w:val="none" w:sz="0" w:space="0" w:color="auto"/>
            <w:right w:val="none" w:sz="0" w:space="0" w:color="auto"/>
          </w:divBdr>
        </w:div>
        <w:div w:id="1272321407">
          <w:marLeft w:val="0"/>
          <w:marRight w:val="0"/>
          <w:marTop w:val="0"/>
          <w:marBottom w:val="0"/>
          <w:divBdr>
            <w:top w:val="none" w:sz="0" w:space="0" w:color="auto"/>
            <w:left w:val="none" w:sz="0" w:space="0" w:color="auto"/>
            <w:bottom w:val="none" w:sz="0" w:space="0" w:color="auto"/>
            <w:right w:val="none" w:sz="0" w:space="0" w:color="auto"/>
          </w:divBdr>
        </w:div>
        <w:div w:id="1272321522">
          <w:marLeft w:val="0"/>
          <w:marRight w:val="0"/>
          <w:marTop w:val="0"/>
          <w:marBottom w:val="0"/>
          <w:divBdr>
            <w:top w:val="none" w:sz="0" w:space="0" w:color="auto"/>
            <w:left w:val="none" w:sz="0" w:space="0" w:color="auto"/>
            <w:bottom w:val="none" w:sz="0" w:space="0" w:color="auto"/>
            <w:right w:val="none" w:sz="0" w:space="0" w:color="auto"/>
          </w:divBdr>
        </w:div>
        <w:div w:id="1272321537">
          <w:marLeft w:val="0"/>
          <w:marRight w:val="0"/>
          <w:marTop w:val="0"/>
          <w:marBottom w:val="0"/>
          <w:divBdr>
            <w:top w:val="none" w:sz="0" w:space="0" w:color="auto"/>
            <w:left w:val="none" w:sz="0" w:space="0" w:color="auto"/>
            <w:bottom w:val="none" w:sz="0" w:space="0" w:color="auto"/>
            <w:right w:val="none" w:sz="0" w:space="0" w:color="auto"/>
          </w:divBdr>
        </w:div>
        <w:div w:id="1272321545">
          <w:marLeft w:val="0"/>
          <w:marRight w:val="0"/>
          <w:marTop w:val="0"/>
          <w:marBottom w:val="0"/>
          <w:divBdr>
            <w:top w:val="none" w:sz="0" w:space="0" w:color="auto"/>
            <w:left w:val="none" w:sz="0" w:space="0" w:color="auto"/>
            <w:bottom w:val="none" w:sz="0" w:space="0" w:color="auto"/>
            <w:right w:val="none" w:sz="0" w:space="0" w:color="auto"/>
          </w:divBdr>
        </w:div>
        <w:div w:id="1272321568">
          <w:marLeft w:val="0"/>
          <w:marRight w:val="0"/>
          <w:marTop w:val="0"/>
          <w:marBottom w:val="0"/>
          <w:divBdr>
            <w:top w:val="none" w:sz="0" w:space="0" w:color="auto"/>
            <w:left w:val="none" w:sz="0" w:space="0" w:color="auto"/>
            <w:bottom w:val="none" w:sz="0" w:space="0" w:color="auto"/>
            <w:right w:val="none" w:sz="0" w:space="0" w:color="auto"/>
          </w:divBdr>
        </w:div>
        <w:div w:id="1272321569">
          <w:marLeft w:val="0"/>
          <w:marRight w:val="0"/>
          <w:marTop w:val="0"/>
          <w:marBottom w:val="0"/>
          <w:divBdr>
            <w:top w:val="none" w:sz="0" w:space="0" w:color="auto"/>
            <w:left w:val="none" w:sz="0" w:space="0" w:color="auto"/>
            <w:bottom w:val="none" w:sz="0" w:space="0" w:color="auto"/>
            <w:right w:val="none" w:sz="0" w:space="0" w:color="auto"/>
          </w:divBdr>
        </w:div>
        <w:div w:id="1272321574">
          <w:marLeft w:val="0"/>
          <w:marRight w:val="0"/>
          <w:marTop w:val="0"/>
          <w:marBottom w:val="0"/>
          <w:divBdr>
            <w:top w:val="none" w:sz="0" w:space="0" w:color="auto"/>
            <w:left w:val="none" w:sz="0" w:space="0" w:color="auto"/>
            <w:bottom w:val="none" w:sz="0" w:space="0" w:color="auto"/>
            <w:right w:val="none" w:sz="0" w:space="0" w:color="auto"/>
          </w:divBdr>
        </w:div>
        <w:div w:id="1272321577">
          <w:marLeft w:val="0"/>
          <w:marRight w:val="0"/>
          <w:marTop w:val="0"/>
          <w:marBottom w:val="0"/>
          <w:divBdr>
            <w:top w:val="none" w:sz="0" w:space="0" w:color="auto"/>
            <w:left w:val="none" w:sz="0" w:space="0" w:color="auto"/>
            <w:bottom w:val="none" w:sz="0" w:space="0" w:color="auto"/>
            <w:right w:val="none" w:sz="0" w:space="0" w:color="auto"/>
          </w:divBdr>
        </w:div>
        <w:div w:id="1272321595">
          <w:marLeft w:val="0"/>
          <w:marRight w:val="0"/>
          <w:marTop w:val="0"/>
          <w:marBottom w:val="0"/>
          <w:divBdr>
            <w:top w:val="none" w:sz="0" w:space="0" w:color="auto"/>
            <w:left w:val="none" w:sz="0" w:space="0" w:color="auto"/>
            <w:bottom w:val="none" w:sz="0" w:space="0" w:color="auto"/>
            <w:right w:val="none" w:sz="0" w:space="0" w:color="auto"/>
          </w:divBdr>
        </w:div>
        <w:div w:id="1272321648">
          <w:marLeft w:val="0"/>
          <w:marRight w:val="0"/>
          <w:marTop w:val="0"/>
          <w:marBottom w:val="0"/>
          <w:divBdr>
            <w:top w:val="none" w:sz="0" w:space="0" w:color="auto"/>
            <w:left w:val="none" w:sz="0" w:space="0" w:color="auto"/>
            <w:bottom w:val="none" w:sz="0" w:space="0" w:color="auto"/>
            <w:right w:val="none" w:sz="0" w:space="0" w:color="auto"/>
          </w:divBdr>
        </w:div>
        <w:div w:id="1272321667">
          <w:marLeft w:val="0"/>
          <w:marRight w:val="0"/>
          <w:marTop w:val="0"/>
          <w:marBottom w:val="0"/>
          <w:divBdr>
            <w:top w:val="none" w:sz="0" w:space="0" w:color="auto"/>
            <w:left w:val="none" w:sz="0" w:space="0" w:color="auto"/>
            <w:bottom w:val="none" w:sz="0" w:space="0" w:color="auto"/>
            <w:right w:val="none" w:sz="0" w:space="0" w:color="auto"/>
          </w:divBdr>
        </w:div>
        <w:div w:id="1272321670">
          <w:marLeft w:val="0"/>
          <w:marRight w:val="0"/>
          <w:marTop w:val="0"/>
          <w:marBottom w:val="0"/>
          <w:divBdr>
            <w:top w:val="none" w:sz="0" w:space="0" w:color="auto"/>
            <w:left w:val="none" w:sz="0" w:space="0" w:color="auto"/>
            <w:bottom w:val="none" w:sz="0" w:space="0" w:color="auto"/>
            <w:right w:val="none" w:sz="0" w:space="0" w:color="auto"/>
          </w:divBdr>
        </w:div>
        <w:div w:id="1272321683">
          <w:marLeft w:val="0"/>
          <w:marRight w:val="0"/>
          <w:marTop w:val="0"/>
          <w:marBottom w:val="0"/>
          <w:divBdr>
            <w:top w:val="none" w:sz="0" w:space="0" w:color="auto"/>
            <w:left w:val="none" w:sz="0" w:space="0" w:color="auto"/>
            <w:bottom w:val="none" w:sz="0" w:space="0" w:color="auto"/>
            <w:right w:val="none" w:sz="0" w:space="0" w:color="auto"/>
          </w:divBdr>
        </w:div>
        <w:div w:id="1272321700">
          <w:marLeft w:val="0"/>
          <w:marRight w:val="0"/>
          <w:marTop w:val="0"/>
          <w:marBottom w:val="0"/>
          <w:divBdr>
            <w:top w:val="none" w:sz="0" w:space="0" w:color="auto"/>
            <w:left w:val="none" w:sz="0" w:space="0" w:color="auto"/>
            <w:bottom w:val="none" w:sz="0" w:space="0" w:color="auto"/>
            <w:right w:val="none" w:sz="0" w:space="0" w:color="auto"/>
          </w:divBdr>
        </w:div>
        <w:div w:id="1272321746">
          <w:marLeft w:val="0"/>
          <w:marRight w:val="0"/>
          <w:marTop w:val="0"/>
          <w:marBottom w:val="0"/>
          <w:divBdr>
            <w:top w:val="none" w:sz="0" w:space="0" w:color="auto"/>
            <w:left w:val="none" w:sz="0" w:space="0" w:color="auto"/>
            <w:bottom w:val="none" w:sz="0" w:space="0" w:color="auto"/>
            <w:right w:val="none" w:sz="0" w:space="0" w:color="auto"/>
          </w:divBdr>
        </w:div>
        <w:div w:id="1272321755">
          <w:marLeft w:val="0"/>
          <w:marRight w:val="0"/>
          <w:marTop w:val="0"/>
          <w:marBottom w:val="0"/>
          <w:divBdr>
            <w:top w:val="none" w:sz="0" w:space="0" w:color="auto"/>
            <w:left w:val="none" w:sz="0" w:space="0" w:color="auto"/>
            <w:bottom w:val="none" w:sz="0" w:space="0" w:color="auto"/>
            <w:right w:val="none" w:sz="0" w:space="0" w:color="auto"/>
          </w:divBdr>
        </w:div>
        <w:div w:id="1272321815">
          <w:marLeft w:val="0"/>
          <w:marRight w:val="0"/>
          <w:marTop w:val="0"/>
          <w:marBottom w:val="0"/>
          <w:divBdr>
            <w:top w:val="none" w:sz="0" w:space="0" w:color="auto"/>
            <w:left w:val="none" w:sz="0" w:space="0" w:color="auto"/>
            <w:bottom w:val="none" w:sz="0" w:space="0" w:color="auto"/>
            <w:right w:val="none" w:sz="0" w:space="0" w:color="auto"/>
          </w:divBdr>
        </w:div>
        <w:div w:id="1272321826">
          <w:marLeft w:val="0"/>
          <w:marRight w:val="0"/>
          <w:marTop w:val="0"/>
          <w:marBottom w:val="0"/>
          <w:divBdr>
            <w:top w:val="none" w:sz="0" w:space="0" w:color="auto"/>
            <w:left w:val="none" w:sz="0" w:space="0" w:color="auto"/>
            <w:bottom w:val="none" w:sz="0" w:space="0" w:color="auto"/>
            <w:right w:val="none" w:sz="0" w:space="0" w:color="auto"/>
          </w:divBdr>
        </w:div>
        <w:div w:id="1272321893">
          <w:marLeft w:val="0"/>
          <w:marRight w:val="0"/>
          <w:marTop w:val="0"/>
          <w:marBottom w:val="0"/>
          <w:divBdr>
            <w:top w:val="none" w:sz="0" w:space="0" w:color="auto"/>
            <w:left w:val="none" w:sz="0" w:space="0" w:color="auto"/>
            <w:bottom w:val="none" w:sz="0" w:space="0" w:color="auto"/>
            <w:right w:val="none" w:sz="0" w:space="0" w:color="auto"/>
          </w:divBdr>
        </w:div>
        <w:div w:id="1272321906">
          <w:marLeft w:val="0"/>
          <w:marRight w:val="0"/>
          <w:marTop w:val="0"/>
          <w:marBottom w:val="0"/>
          <w:divBdr>
            <w:top w:val="none" w:sz="0" w:space="0" w:color="auto"/>
            <w:left w:val="none" w:sz="0" w:space="0" w:color="auto"/>
            <w:bottom w:val="none" w:sz="0" w:space="0" w:color="auto"/>
            <w:right w:val="none" w:sz="0" w:space="0" w:color="auto"/>
          </w:divBdr>
        </w:div>
        <w:div w:id="1272321926">
          <w:marLeft w:val="0"/>
          <w:marRight w:val="0"/>
          <w:marTop w:val="0"/>
          <w:marBottom w:val="0"/>
          <w:divBdr>
            <w:top w:val="none" w:sz="0" w:space="0" w:color="auto"/>
            <w:left w:val="none" w:sz="0" w:space="0" w:color="auto"/>
            <w:bottom w:val="none" w:sz="0" w:space="0" w:color="auto"/>
            <w:right w:val="none" w:sz="0" w:space="0" w:color="auto"/>
          </w:divBdr>
        </w:div>
        <w:div w:id="1272321961">
          <w:marLeft w:val="0"/>
          <w:marRight w:val="0"/>
          <w:marTop w:val="0"/>
          <w:marBottom w:val="0"/>
          <w:divBdr>
            <w:top w:val="none" w:sz="0" w:space="0" w:color="auto"/>
            <w:left w:val="none" w:sz="0" w:space="0" w:color="auto"/>
            <w:bottom w:val="none" w:sz="0" w:space="0" w:color="auto"/>
            <w:right w:val="none" w:sz="0" w:space="0" w:color="auto"/>
          </w:divBdr>
        </w:div>
        <w:div w:id="1272321963">
          <w:marLeft w:val="0"/>
          <w:marRight w:val="0"/>
          <w:marTop w:val="0"/>
          <w:marBottom w:val="0"/>
          <w:divBdr>
            <w:top w:val="none" w:sz="0" w:space="0" w:color="auto"/>
            <w:left w:val="none" w:sz="0" w:space="0" w:color="auto"/>
            <w:bottom w:val="none" w:sz="0" w:space="0" w:color="auto"/>
            <w:right w:val="none" w:sz="0" w:space="0" w:color="auto"/>
          </w:divBdr>
        </w:div>
        <w:div w:id="1272322009">
          <w:marLeft w:val="0"/>
          <w:marRight w:val="0"/>
          <w:marTop w:val="0"/>
          <w:marBottom w:val="0"/>
          <w:divBdr>
            <w:top w:val="none" w:sz="0" w:space="0" w:color="auto"/>
            <w:left w:val="none" w:sz="0" w:space="0" w:color="auto"/>
            <w:bottom w:val="none" w:sz="0" w:space="0" w:color="auto"/>
            <w:right w:val="none" w:sz="0" w:space="0" w:color="auto"/>
          </w:divBdr>
        </w:div>
        <w:div w:id="1272322029">
          <w:marLeft w:val="0"/>
          <w:marRight w:val="0"/>
          <w:marTop w:val="0"/>
          <w:marBottom w:val="0"/>
          <w:divBdr>
            <w:top w:val="none" w:sz="0" w:space="0" w:color="auto"/>
            <w:left w:val="none" w:sz="0" w:space="0" w:color="auto"/>
            <w:bottom w:val="none" w:sz="0" w:space="0" w:color="auto"/>
            <w:right w:val="none" w:sz="0" w:space="0" w:color="auto"/>
          </w:divBdr>
        </w:div>
        <w:div w:id="1272322049">
          <w:marLeft w:val="0"/>
          <w:marRight w:val="0"/>
          <w:marTop w:val="0"/>
          <w:marBottom w:val="0"/>
          <w:divBdr>
            <w:top w:val="none" w:sz="0" w:space="0" w:color="auto"/>
            <w:left w:val="none" w:sz="0" w:space="0" w:color="auto"/>
            <w:bottom w:val="none" w:sz="0" w:space="0" w:color="auto"/>
            <w:right w:val="none" w:sz="0" w:space="0" w:color="auto"/>
          </w:divBdr>
        </w:div>
        <w:div w:id="1272322055">
          <w:marLeft w:val="0"/>
          <w:marRight w:val="0"/>
          <w:marTop w:val="0"/>
          <w:marBottom w:val="0"/>
          <w:divBdr>
            <w:top w:val="none" w:sz="0" w:space="0" w:color="auto"/>
            <w:left w:val="none" w:sz="0" w:space="0" w:color="auto"/>
            <w:bottom w:val="none" w:sz="0" w:space="0" w:color="auto"/>
            <w:right w:val="none" w:sz="0" w:space="0" w:color="auto"/>
          </w:divBdr>
        </w:div>
        <w:div w:id="1272322068">
          <w:marLeft w:val="0"/>
          <w:marRight w:val="0"/>
          <w:marTop w:val="0"/>
          <w:marBottom w:val="0"/>
          <w:divBdr>
            <w:top w:val="none" w:sz="0" w:space="0" w:color="auto"/>
            <w:left w:val="none" w:sz="0" w:space="0" w:color="auto"/>
            <w:bottom w:val="none" w:sz="0" w:space="0" w:color="auto"/>
            <w:right w:val="none" w:sz="0" w:space="0" w:color="auto"/>
          </w:divBdr>
        </w:div>
        <w:div w:id="1272322092">
          <w:marLeft w:val="0"/>
          <w:marRight w:val="0"/>
          <w:marTop w:val="0"/>
          <w:marBottom w:val="0"/>
          <w:divBdr>
            <w:top w:val="none" w:sz="0" w:space="0" w:color="auto"/>
            <w:left w:val="none" w:sz="0" w:space="0" w:color="auto"/>
            <w:bottom w:val="none" w:sz="0" w:space="0" w:color="auto"/>
            <w:right w:val="none" w:sz="0" w:space="0" w:color="auto"/>
          </w:divBdr>
        </w:div>
        <w:div w:id="1272322097">
          <w:marLeft w:val="0"/>
          <w:marRight w:val="0"/>
          <w:marTop w:val="0"/>
          <w:marBottom w:val="0"/>
          <w:divBdr>
            <w:top w:val="none" w:sz="0" w:space="0" w:color="auto"/>
            <w:left w:val="none" w:sz="0" w:space="0" w:color="auto"/>
            <w:bottom w:val="none" w:sz="0" w:space="0" w:color="auto"/>
            <w:right w:val="none" w:sz="0" w:space="0" w:color="auto"/>
          </w:divBdr>
        </w:div>
        <w:div w:id="1272322117">
          <w:marLeft w:val="0"/>
          <w:marRight w:val="0"/>
          <w:marTop w:val="0"/>
          <w:marBottom w:val="0"/>
          <w:divBdr>
            <w:top w:val="none" w:sz="0" w:space="0" w:color="auto"/>
            <w:left w:val="none" w:sz="0" w:space="0" w:color="auto"/>
            <w:bottom w:val="none" w:sz="0" w:space="0" w:color="auto"/>
            <w:right w:val="none" w:sz="0" w:space="0" w:color="auto"/>
          </w:divBdr>
        </w:div>
        <w:div w:id="1272322154">
          <w:marLeft w:val="0"/>
          <w:marRight w:val="0"/>
          <w:marTop w:val="0"/>
          <w:marBottom w:val="0"/>
          <w:divBdr>
            <w:top w:val="none" w:sz="0" w:space="0" w:color="auto"/>
            <w:left w:val="none" w:sz="0" w:space="0" w:color="auto"/>
            <w:bottom w:val="none" w:sz="0" w:space="0" w:color="auto"/>
            <w:right w:val="none" w:sz="0" w:space="0" w:color="auto"/>
          </w:divBdr>
        </w:div>
        <w:div w:id="1272322208">
          <w:marLeft w:val="0"/>
          <w:marRight w:val="0"/>
          <w:marTop w:val="0"/>
          <w:marBottom w:val="0"/>
          <w:divBdr>
            <w:top w:val="none" w:sz="0" w:space="0" w:color="auto"/>
            <w:left w:val="none" w:sz="0" w:space="0" w:color="auto"/>
            <w:bottom w:val="none" w:sz="0" w:space="0" w:color="auto"/>
            <w:right w:val="none" w:sz="0" w:space="0" w:color="auto"/>
          </w:divBdr>
        </w:div>
        <w:div w:id="1272322235">
          <w:marLeft w:val="0"/>
          <w:marRight w:val="0"/>
          <w:marTop w:val="0"/>
          <w:marBottom w:val="0"/>
          <w:divBdr>
            <w:top w:val="none" w:sz="0" w:space="0" w:color="auto"/>
            <w:left w:val="none" w:sz="0" w:space="0" w:color="auto"/>
            <w:bottom w:val="none" w:sz="0" w:space="0" w:color="auto"/>
            <w:right w:val="none" w:sz="0" w:space="0" w:color="auto"/>
          </w:divBdr>
        </w:div>
        <w:div w:id="1272322264">
          <w:marLeft w:val="0"/>
          <w:marRight w:val="0"/>
          <w:marTop w:val="0"/>
          <w:marBottom w:val="0"/>
          <w:divBdr>
            <w:top w:val="none" w:sz="0" w:space="0" w:color="auto"/>
            <w:left w:val="none" w:sz="0" w:space="0" w:color="auto"/>
            <w:bottom w:val="none" w:sz="0" w:space="0" w:color="auto"/>
            <w:right w:val="none" w:sz="0" w:space="0" w:color="auto"/>
          </w:divBdr>
        </w:div>
        <w:div w:id="1272322270">
          <w:marLeft w:val="0"/>
          <w:marRight w:val="0"/>
          <w:marTop w:val="0"/>
          <w:marBottom w:val="0"/>
          <w:divBdr>
            <w:top w:val="none" w:sz="0" w:space="0" w:color="auto"/>
            <w:left w:val="none" w:sz="0" w:space="0" w:color="auto"/>
            <w:bottom w:val="none" w:sz="0" w:space="0" w:color="auto"/>
            <w:right w:val="none" w:sz="0" w:space="0" w:color="auto"/>
          </w:divBdr>
        </w:div>
        <w:div w:id="1272322272">
          <w:marLeft w:val="0"/>
          <w:marRight w:val="0"/>
          <w:marTop w:val="0"/>
          <w:marBottom w:val="0"/>
          <w:divBdr>
            <w:top w:val="none" w:sz="0" w:space="0" w:color="auto"/>
            <w:left w:val="none" w:sz="0" w:space="0" w:color="auto"/>
            <w:bottom w:val="none" w:sz="0" w:space="0" w:color="auto"/>
            <w:right w:val="none" w:sz="0" w:space="0" w:color="auto"/>
          </w:divBdr>
        </w:div>
        <w:div w:id="1272322273">
          <w:marLeft w:val="0"/>
          <w:marRight w:val="0"/>
          <w:marTop w:val="0"/>
          <w:marBottom w:val="0"/>
          <w:divBdr>
            <w:top w:val="none" w:sz="0" w:space="0" w:color="auto"/>
            <w:left w:val="none" w:sz="0" w:space="0" w:color="auto"/>
            <w:bottom w:val="none" w:sz="0" w:space="0" w:color="auto"/>
            <w:right w:val="none" w:sz="0" w:space="0" w:color="auto"/>
          </w:divBdr>
        </w:div>
        <w:div w:id="1272322274">
          <w:marLeft w:val="0"/>
          <w:marRight w:val="0"/>
          <w:marTop w:val="0"/>
          <w:marBottom w:val="0"/>
          <w:divBdr>
            <w:top w:val="none" w:sz="0" w:space="0" w:color="auto"/>
            <w:left w:val="none" w:sz="0" w:space="0" w:color="auto"/>
            <w:bottom w:val="none" w:sz="0" w:space="0" w:color="auto"/>
            <w:right w:val="none" w:sz="0" w:space="0" w:color="auto"/>
          </w:divBdr>
        </w:div>
        <w:div w:id="1272322286">
          <w:marLeft w:val="0"/>
          <w:marRight w:val="0"/>
          <w:marTop w:val="0"/>
          <w:marBottom w:val="0"/>
          <w:divBdr>
            <w:top w:val="none" w:sz="0" w:space="0" w:color="auto"/>
            <w:left w:val="none" w:sz="0" w:space="0" w:color="auto"/>
            <w:bottom w:val="none" w:sz="0" w:space="0" w:color="auto"/>
            <w:right w:val="none" w:sz="0" w:space="0" w:color="auto"/>
          </w:divBdr>
        </w:div>
        <w:div w:id="1272322307">
          <w:marLeft w:val="0"/>
          <w:marRight w:val="0"/>
          <w:marTop w:val="0"/>
          <w:marBottom w:val="0"/>
          <w:divBdr>
            <w:top w:val="none" w:sz="0" w:space="0" w:color="auto"/>
            <w:left w:val="none" w:sz="0" w:space="0" w:color="auto"/>
            <w:bottom w:val="none" w:sz="0" w:space="0" w:color="auto"/>
            <w:right w:val="none" w:sz="0" w:space="0" w:color="auto"/>
          </w:divBdr>
        </w:div>
        <w:div w:id="1272322316">
          <w:marLeft w:val="0"/>
          <w:marRight w:val="0"/>
          <w:marTop w:val="0"/>
          <w:marBottom w:val="0"/>
          <w:divBdr>
            <w:top w:val="none" w:sz="0" w:space="0" w:color="auto"/>
            <w:left w:val="none" w:sz="0" w:space="0" w:color="auto"/>
            <w:bottom w:val="none" w:sz="0" w:space="0" w:color="auto"/>
            <w:right w:val="none" w:sz="0" w:space="0" w:color="auto"/>
          </w:divBdr>
        </w:div>
        <w:div w:id="1272322321">
          <w:marLeft w:val="0"/>
          <w:marRight w:val="0"/>
          <w:marTop w:val="0"/>
          <w:marBottom w:val="0"/>
          <w:divBdr>
            <w:top w:val="none" w:sz="0" w:space="0" w:color="auto"/>
            <w:left w:val="none" w:sz="0" w:space="0" w:color="auto"/>
            <w:bottom w:val="none" w:sz="0" w:space="0" w:color="auto"/>
            <w:right w:val="none" w:sz="0" w:space="0" w:color="auto"/>
          </w:divBdr>
        </w:div>
        <w:div w:id="1272322323">
          <w:marLeft w:val="0"/>
          <w:marRight w:val="0"/>
          <w:marTop w:val="0"/>
          <w:marBottom w:val="0"/>
          <w:divBdr>
            <w:top w:val="none" w:sz="0" w:space="0" w:color="auto"/>
            <w:left w:val="none" w:sz="0" w:space="0" w:color="auto"/>
            <w:bottom w:val="none" w:sz="0" w:space="0" w:color="auto"/>
            <w:right w:val="none" w:sz="0" w:space="0" w:color="auto"/>
          </w:divBdr>
        </w:div>
        <w:div w:id="1272322342">
          <w:marLeft w:val="0"/>
          <w:marRight w:val="0"/>
          <w:marTop w:val="0"/>
          <w:marBottom w:val="0"/>
          <w:divBdr>
            <w:top w:val="none" w:sz="0" w:space="0" w:color="auto"/>
            <w:left w:val="none" w:sz="0" w:space="0" w:color="auto"/>
            <w:bottom w:val="none" w:sz="0" w:space="0" w:color="auto"/>
            <w:right w:val="none" w:sz="0" w:space="0" w:color="auto"/>
          </w:divBdr>
        </w:div>
        <w:div w:id="1272322349">
          <w:marLeft w:val="0"/>
          <w:marRight w:val="0"/>
          <w:marTop w:val="0"/>
          <w:marBottom w:val="0"/>
          <w:divBdr>
            <w:top w:val="none" w:sz="0" w:space="0" w:color="auto"/>
            <w:left w:val="none" w:sz="0" w:space="0" w:color="auto"/>
            <w:bottom w:val="none" w:sz="0" w:space="0" w:color="auto"/>
            <w:right w:val="none" w:sz="0" w:space="0" w:color="auto"/>
          </w:divBdr>
        </w:div>
        <w:div w:id="1272322364">
          <w:marLeft w:val="0"/>
          <w:marRight w:val="0"/>
          <w:marTop w:val="0"/>
          <w:marBottom w:val="0"/>
          <w:divBdr>
            <w:top w:val="none" w:sz="0" w:space="0" w:color="auto"/>
            <w:left w:val="none" w:sz="0" w:space="0" w:color="auto"/>
            <w:bottom w:val="none" w:sz="0" w:space="0" w:color="auto"/>
            <w:right w:val="none" w:sz="0" w:space="0" w:color="auto"/>
          </w:divBdr>
        </w:div>
        <w:div w:id="1272322378">
          <w:marLeft w:val="0"/>
          <w:marRight w:val="0"/>
          <w:marTop w:val="0"/>
          <w:marBottom w:val="0"/>
          <w:divBdr>
            <w:top w:val="none" w:sz="0" w:space="0" w:color="auto"/>
            <w:left w:val="none" w:sz="0" w:space="0" w:color="auto"/>
            <w:bottom w:val="none" w:sz="0" w:space="0" w:color="auto"/>
            <w:right w:val="none" w:sz="0" w:space="0" w:color="auto"/>
          </w:divBdr>
        </w:div>
        <w:div w:id="1272322386">
          <w:marLeft w:val="0"/>
          <w:marRight w:val="0"/>
          <w:marTop w:val="0"/>
          <w:marBottom w:val="0"/>
          <w:divBdr>
            <w:top w:val="none" w:sz="0" w:space="0" w:color="auto"/>
            <w:left w:val="none" w:sz="0" w:space="0" w:color="auto"/>
            <w:bottom w:val="none" w:sz="0" w:space="0" w:color="auto"/>
            <w:right w:val="none" w:sz="0" w:space="0" w:color="auto"/>
          </w:divBdr>
        </w:div>
        <w:div w:id="1272322417">
          <w:marLeft w:val="0"/>
          <w:marRight w:val="0"/>
          <w:marTop w:val="0"/>
          <w:marBottom w:val="0"/>
          <w:divBdr>
            <w:top w:val="none" w:sz="0" w:space="0" w:color="auto"/>
            <w:left w:val="none" w:sz="0" w:space="0" w:color="auto"/>
            <w:bottom w:val="none" w:sz="0" w:space="0" w:color="auto"/>
            <w:right w:val="none" w:sz="0" w:space="0" w:color="auto"/>
          </w:divBdr>
        </w:div>
        <w:div w:id="1272322432">
          <w:marLeft w:val="0"/>
          <w:marRight w:val="0"/>
          <w:marTop w:val="0"/>
          <w:marBottom w:val="0"/>
          <w:divBdr>
            <w:top w:val="none" w:sz="0" w:space="0" w:color="auto"/>
            <w:left w:val="none" w:sz="0" w:space="0" w:color="auto"/>
            <w:bottom w:val="none" w:sz="0" w:space="0" w:color="auto"/>
            <w:right w:val="none" w:sz="0" w:space="0" w:color="auto"/>
          </w:divBdr>
        </w:div>
        <w:div w:id="1272322454">
          <w:marLeft w:val="0"/>
          <w:marRight w:val="0"/>
          <w:marTop w:val="0"/>
          <w:marBottom w:val="0"/>
          <w:divBdr>
            <w:top w:val="none" w:sz="0" w:space="0" w:color="auto"/>
            <w:left w:val="none" w:sz="0" w:space="0" w:color="auto"/>
            <w:bottom w:val="none" w:sz="0" w:space="0" w:color="auto"/>
            <w:right w:val="none" w:sz="0" w:space="0" w:color="auto"/>
          </w:divBdr>
        </w:div>
        <w:div w:id="1272322474">
          <w:marLeft w:val="0"/>
          <w:marRight w:val="0"/>
          <w:marTop w:val="0"/>
          <w:marBottom w:val="0"/>
          <w:divBdr>
            <w:top w:val="none" w:sz="0" w:space="0" w:color="auto"/>
            <w:left w:val="none" w:sz="0" w:space="0" w:color="auto"/>
            <w:bottom w:val="none" w:sz="0" w:space="0" w:color="auto"/>
            <w:right w:val="none" w:sz="0" w:space="0" w:color="auto"/>
          </w:divBdr>
        </w:div>
        <w:div w:id="1272322482">
          <w:marLeft w:val="0"/>
          <w:marRight w:val="0"/>
          <w:marTop w:val="0"/>
          <w:marBottom w:val="0"/>
          <w:divBdr>
            <w:top w:val="none" w:sz="0" w:space="0" w:color="auto"/>
            <w:left w:val="none" w:sz="0" w:space="0" w:color="auto"/>
            <w:bottom w:val="none" w:sz="0" w:space="0" w:color="auto"/>
            <w:right w:val="none" w:sz="0" w:space="0" w:color="auto"/>
          </w:divBdr>
        </w:div>
        <w:div w:id="1272322498">
          <w:marLeft w:val="0"/>
          <w:marRight w:val="0"/>
          <w:marTop w:val="0"/>
          <w:marBottom w:val="0"/>
          <w:divBdr>
            <w:top w:val="none" w:sz="0" w:space="0" w:color="auto"/>
            <w:left w:val="none" w:sz="0" w:space="0" w:color="auto"/>
            <w:bottom w:val="none" w:sz="0" w:space="0" w:color="auto"/>
            <w:right w:val="none" w:sz="0" w:space="0" w:color="auto"/>
          </w:divBdr>
        </w:div>
        <w:div w:id="1272322515">
          <w:marLeft w:val="0"/>
          <w:marRight w:val="0"/>
          <w:marTop w:val="0"/>
          <w:marBottom w:val="0"/>
          <w:divBdr>
            <w:top w:val="none" w:sz="0" w:space="0" w:color="auto"/>
            <w:left w:val="none" w:sz="0" w:space="0" w:color="auto"/>
            <w:bottom w:val="none" w:sz="0" w:space="0" w:color="auto"/>
            <w:right w:val="none" w:sz="0" w:space="0" w:color="auto"/>
          </w:divBdr>
        </w:div>
        <w:div w:id="1272322516">
          <w:marLeft w:val="0"/>
          <w:marRight w:val="0"/>
          <w:marTop w:val="0"/>
          <w:marBottom w:val="0"/>
          <w:divBdr>
            <w:top w:val="none" w:sz="0" w:space="0" w:color="auto"/>
            <w:left w:val="none" w:sz="0" w:space="0" w:color="auto"/>
            <w:bottom w:val="none" w:sz="0" w:space="0" w:color="auto"/>
            <w:right w:val="none" w:sz="0" w:space="0" w:color="auto"/>
          </w:divBdr>
        </w:div>
        <w:div w:id="1272322586">
          <w:marLeft w:val="0"/>
          <w:marRight w:val="0"/>
          <w:marTop w:val="0"/>
          <w:marBottom w:val="0"/>
          <w:divBdr>
            <w:top w:val="none" w:sz="0" w:space="0" w:color="auto"/>
            <w:left w:val="none" w:sz="0" w:space="0" w:color="auto"/>
            <w:bottom w:val="none" w:sz="0" w:space="0" w:color="auto"/>
            <w:right w:val="none" w:sz="0" w:space="0" w:color="auto"/>
          </w:divBdr>
        </w:div>
        <w:div w:id="1272322587">
          <w:marLeft w:val="0"/>
          <w:marRight w:val="0"/>
          <w:marTop w:val="0"/>
          <w:marBottom w:val="0"/>
          <w:divBdr>
            <w:top w:val="none" w:sz="0" w:space="0" w:color="auto"/>
            <w:left w:val="none" w:sz="0" w:space="0" w:color="auto"/>
            <w:bottom w:val="none" w:sz="0" w:space="0" w:color="auto"/>
            <w:right w:val="none" w:sz="0" w:space="0" w:color="auto"/>
          </w:divBdr>
        </w:div>
        <w:div w:id="1272322588">
          <w:marLeft w:val="0"/>
          <w:marRight w:val="0"/>
          <w:marTop w:val="0"/>
          <w:marBottom w:val="0"/>
          <w:divBdr>
            <w:top w:val="none" w:sz="0" w:space="0" w:color="auto"/>
            <w:left w:val="none" w:sz="0" w:space="0" w:color="auto"/>
            <w:bottom w:val="none" w:sz="0" w:space="0" w:color="auto"/>
            <w:right w:val="none" w:sz="0" w:space="0" w:color="auto"/>
          </w:divBdr>
        </w:div>
        <w:div w:id="1272322603">
          <w:marLeft w:val="0"/>
          <w:marRight w:val="0"/>
          <w:marTop w:val="0"/>
          <w:marBottom w:val="0"/>
          <w:divBdr>
            <w:top w:val="none" w:sz="0" w:space="0" w:color="auto"/>
            <w:left w:val="none" w:sz="0" w:space="0" w:color="auto"/>
            <w:bottom w:val="none" w:sz="0" w:space="0" w:color="auto"/>
            <w:right w:val="none" w:sz="0" w:space="0" w:color="auto"/>
          </w:divBdr>
        </w:div>
        <w:div w:id="1272322654">
          <w:marLeft w:val="0"/>
          <w:marRight w:val="0"/>
          <w:marTop w:val="0"/>
          <w:marBottom w:val="0"/>
          <w:divBdr>
            <w:top w:val="none" w:sz="0" w:space="0" w:color="auto"/>
            <w:left w:val="none" w:sz="0" w:space="0" w:color="auto"/>
            <w:bottom w:val="none" w:sz="0" w:space="0" w:color="auto"/>
            <w:right w:val="none" w:sz="0" w:space="0" w:color="auto"/>
          </w:divBdr>
        </w:div>
        <w:div w:id="1272322663">
          <w:marLeft w:val="0"/>
          <w:marRight w:val="0"/>
          <w:marTop w:val="0"/>
          <w:marBottom w:val="0"/>
          <w:divBdr>
            <w:top w:val="none" w:sz="0" w:space="0" w:color="auto"/>
            <w:left w:val="none" w:sz="0" w:space="0" w:color="auto"/>
            <w:bottom w:val="none" w:sz="0" w:space="0" w:color="auto"/>
            <w:right w:val="none" w:sz="0" w:space="0" w:color="auto"/>
          </w:divBdr>
        </w:div>
        <w:div w:id="1272322708">
          <w:marLeft w:val="0"/>
          <w:marRight w:val="0"/>
          <w:marTop w:val="0"/>
          <w:marBottom w:val="0"/>
          <w:divBdr>
            <w:top w:val="none" w:sz="0" w:space="0" w:color="auto"/>
            <w:left w:val="none" w:sz="0" w:space="0" w:color="auto"/>
            <w:bottom w:val="none" w:sz="0" w:space="0" w:color="auto"/>
            <w:right w:val="none" w:sz="0" w:space="0" w:color="auto"/>
          </w:divBdr>
        </w:div>
        <w:div w:id="1272322716">
          <w:marLeft w:val="0"/>
          <w:marRight w:val="0"/>
          <w:marTop w:val="0"/>
          <w:marBottom w:val="0"/>
          <w:divBdr>
            <w:top w:val="none" w:sz="0" w:space="0" w:color="auto"/>
            <w:left w:val="none" w:sz="0" w:space="0" w:color="auto"/>
            <w:bottom w:val="none" w:sz="0" w:space="0" w:color="auto"/>
            <w:right w:val="none" w:sz="0" w:space="0" w:color="auto"/>
          </w:divBdr>
        </w:div>
        <w:div w:id="1272322731">
          <w:marLeft w:val="0"/>
          <w:marRight w:val="0"/>
          <w:marTop w:val="0"/>
          <w:marBottom w:val="0"/>
          <w:divBdr>
            <w:top w:val="none" w:sz="0" w:space="0" w:color="auto"/>
            <w:left w:val="none" w:sz="0" w:space="0" w:color="auto"/>
            <w:bottom w:val="none" w:sz="0" w:space="0" w:color="auto"/>
            <w:right w:val="none" w:sz="0" w:space="0" w:color="auto"/>
          </w:divBdr>
        </w:div>
        <w:div w:id="1272322746">
          <w:marLeft w:val="0"/>
          <w:marRight w:val="0"/>
          <w:marTop w:val="0"/>
          <w:marBottom w:val="0"/>
          <w:divBdr>
            <w:top w:val="none" w:sz="0" w:space="0" w:color="auto"/>
            <w:left w:val="none" w:sz="0" w:space="0" w:color="auto"/>
            <w:bottom w:val="none" w:sz="0" w:space="0" w:color="auto"/>
            <w:right w:val="none" w:sz="0" w:space="0" w:color="auto"/>
          </w:divBdr>
        </w:div>
        <w:div w:id="1272322756">
          <w:marLeft w:val="0"/>
          <w:marRight w:val="0"/>
          <w:marTop w:val="0"/>
          <w:marBottom w:val="0"/>
          <w:divBdr>
            <w:top w:val="none" w:sz="0" w:space="0" w:color="auto"/>
            <w:left w:val="none" w:sz="0" w:space="0" w:color="auto"/>
            <w:bottom w:val="none" w:sz="0" w:space="0" w:color="auto"/>
            <w:right w:val="none" w:sz="0" w:space="0" w:color="auto"/>
          </w:divBdr>
        </w:div>
        <w:div w:id="1272322761">
          <w:marLeft w:val="0"/>
          <w:marRight w:val="0"/>
          <w:marTop w:val="0"/>
          <w:marBottom w:val="0"/>
          <w:divBdr>
            <w:top w:val="none" w:sz="0" w:space="0" w:color="auto"/>
            <w:left w:val="none" w:sz="0" w:space="0" w:color="auto"/>
            <w:bottom w:val="none" w:sz="0" w:space="0" w:color="auto"/>
            <w:right w:val="none" w:sz="0" w:space="0" w:color="auto"/>
          </w:divBdr>
        </w:div>
        <w:div w:id="1272322813">
          <w:marLeft w:val="0"/>
          <w:marRight w:val="0"/>
          <w:marTop w:val="0"/>
          <w:marBottom w:val="0"/>
          <w:divBdr>
            <w:top w:val="none" w:sz="0" w:space="0" w:color="auto"/>
            <w:left w:val="none" w:sz="0" w:space="0" w:color="auto"/>
            <w:bottom w:val="none" w:sz="0" w:space="0" w:color="auto"/>
            <w:right w:val="none" w:sz="0" w:space="0" w:color="auto"/>
          </w:divBdr>
        </w:div>
        <w:div w:id="1272322823">
          <w:marLeft w:val="0"/>
          <w:marRight w:val="0"/>
          <w:marTop w:val="0"/>
          <w:marBottom w:val="0"/>
          <w:divBdr>
            <w:top w:val="none" w:sz="0" w:space="0" w:color="auto"/>
            <w:left w:val="none" w:sz="0" w:space="0" w:color="auto"/>
            <w:bottom w:val="none" w:sz="0" w:space="0" w:color="auto"/>
            <w:right w:val="none" w:sz="0" w:space="0" w:color="auto"/>
          </w:divBdr>
        </w:div>
        <w:div w:id="1272322839">
          <w:marLeft w:val="0"/>
          <w:marRight w:val="0"/>
          <w:marTop w:val="0"/>
          <w:marBottom w:val="0"/>
          <w:divBdr>
            <w:top w:val="none" w:sz="0" w:space="0" w:color="auto"/>
            <w:left w:val="none" w:sz="0" w:space="0" w:color="auto"/>
            <w:bottom w:val="none" w:sz="0" w:space="0" w:color="auto"/>
            <w:right w:val="none" w:sz="0" w:space="0" w:color="auto"/>
          </w:divBdr>
        </w:div>
        <w:div w:id="1272322868">
          <w:marLeft w:val="0"/>
          <w:marRight w:val="0"/>
          <w:marTop w:val="0"/>
          <w:marBottom w:val="0"/>
          <w:divBdr>
            <w:top w:val="none" w:sz="0" w:space="0" w:color="auto"/>
            <w:left w:val="none" w:sz="0" w:space="0" w:color="auto"/>
            <w:bottom w:val="none" w:sz="0" w:space="0" w:color="auto"/>
            <w:right w:val="none" w:sz="0" w:space="0" w:color="auto"/>
          </w:divBdr>
        </w:div>
        <w:div w:id="1272322911">
          <w:marLeft w:val="0"/>
          <w:marRight w:val="0"/>
          <w:marTop w:val="0"/>
          <w:marBottom w:val="0"/>
          <w:divBdr>
            <w:top w:val="none" w:sz="0" w:space="0" w:color="auto"/>
            <w:left w:val="none" w:sz="0" w:space="0" w:color="auto"/>
            <w:bottom w:val="none" w:sz="0" w:space="0" w:color="auto"/>
            <w:right w:val="none" w:sz="0" w:space="0" w:color="auto"/>
          </w:divBdr>
        </w:div>
        <w:div w:id="1272322952">
          <w:marLeft w:val="0"/>
          <w:marRight w:val="0"/>
          <w:marTop w:val="0"/>
          <w:marBottom w:val="0"/>
          <w:divBdr>
            <w:top w:val="none" w:sz="0" w:space="0" w:color="auto"/>
            <w:left w:val="none" w:sz="0" w:space="0" w:color="auto"/>
            <w:bottom w:val="none" w:sz="0" w:space="0" w:color="auto"/>
            <w:right w:val="none" w:sz="0" w:space="0" w:color="auto"/>
          </w:divBdr>
        </w:div>
        <w:div w:id="1272322958">
          <w:marLeft w:val="0"/>
          <w:marRight w:val="0"/>
          <w:marTop w:val="0"/>
          <w:marBottom w:val="0"/>
          <w:divBdr>
            <w:top w:val="none" w:sz="0" w:space="0" w:color="auto"/>
            <w:left w:val="none" w:sz="0" w:space="0" w:color="auto"/>
            <w:bottom w:val="none" w:sz="0" w:space="0" w:color="auto"/>
            <w:right w:val="none" w:sz="0" w:space="0" w:color="auto"/>
          </w:divBdr>
        </w:div>
        <w:div w:id="1272322966">
          <w:marLeft w:val="0"/>
          <w:marRight w:val="0"/>
          <w:marTop w:val="0"/>
          <w:marBottom w:val="0"/>
          <w:divBdr>
            <w:top w:val="none" w:sz="0" w:space="0" w:color="auto"/>
            <w:left w:val="none" w:sz="0" w:space="0" w:color="auto"/>
            <w:bottom w:val="none" w:sz="0" w:space="0" w:color="auto"/>
            <w:right w:val="none" w:sz="0" w:space="0" w:color="auto"/>
          </w:divBdr>
        </w:div>
        <w:div w:id="1272323083">
          <w:marLeft w:val="0"/>
          <w:marRight w:val="0"/>
          <w:marTop w:val="0"/>
          <w:marBottom w:val="0"/>
          <w:divBdr>
            <w:top w:val="none" w:sz="0" w:space="0" w:color="auto"/>
            <w:left w:val="none" w:sz="0" w:space="0" w:color="auto"/>
            <w:bottom w:val="none" w:sz="0" w:space="0" w:color="auto"/>
            <w:right w:val="none" w:sz="0" w:space="0" w:color="auto"/>
          </w:divBdr>
        </w:div>
        <w:div w:id="1272323098">
          <w:marLeft w:val="0"/>
          <w:marRight w:val="0"/>
          <w:marTop w:val="0"/>
          <w:marBottom w:val="0"/>
          <w:divBdr>
            <w:top w:val="none" w:sz="0" w:space="0" w:color="auto"/>
            <w:left w:val="none" w:sz="0" w:space="0" w:color="auto"/>
            <w:bottom w:val="none" w:sz="0" w:space="0" w:color="auto"/>
            <w:right w:val="none" w:sz="0" w:space="0" w:color="auto"/>
          </w:divBdr>
        </w:div>
        <w:div w:id="1272323116">
          <w:marLeft w:val="0"/>
          <w:marRight w:val="0"/>
          <w:marTop w:val="0"/>
          <w:marBottom w:val="0"/>
          <w:divBdr>
            <w:top w:val="none" w:sz="0" w:space="0" w:color="auto"/>
            <w:left w:val="none" w:sz="0" w:space="0" w:color="auto"/>
            <w:bottom w:val="none" w:sz="0" w:space="0" w:color="auto"/>
            <w:right w:val="none" w:sz="0" w:space="0" w:color="auto"/>
          </w:divBdr>
        </w:div>
        <w:div w:id="1272323118">
          <w:marLeft w:val="0"/>
          <w:marRight w:val="0"/>
          <w:marTop w:val="0"/>
          <w:marBottom w:val="0"/>
          <w:divBdr>
            <w:top w:val="none" w:sz="0" w:space="0" w:color="auto"/>
            <w:left w:val="none" w:sz="0" w:space="0" w:color="auto"/>
            <w:bottom w:val="none" w:sz="0" w:space="0" w:color="auto"/>
            <w:right w:val="none" w:sz="0" w:space="0" w:color="auto"/>
          </w:divBdr>
        </w:div>
        <w:div w:id="1272323125">
          <w:marLeft w:val="0"/>
          <w:marRight w:val="0"/>
          <w:marTop w:val="0"/>
          <w:marBottom w:val="0"/>
          <w:divBdr>
            <w:top w:val="none" w:sz="0" w:space="0" w:color="auto"/>
            <w:left w:val="none" w:sz="0" w:space="0" w:color="auto"/>
            <w:bottom w:val="none" w:sz="0" w:space="0" w:color="auto"/>
            <w:right w:val="none" w:sz="0" w:space="0" w:color="auto"/>
          </w:divBdr>
        </w:div>
        <w:div w:id="1272323147">
          <w:marLeft w:val="0"/>
          <w:marRight w:val="0"/>
          <w:marTop w:val="0"/>
          <w:marBottom w:val="0"/>
          <w:divBdr>
            <w:top w:val="none" w:sz="0" w:space="0" w:color="auto"/>
            <w:left w:val="none" w:sz="0" w:space="0" w:color="auto"/>
            <w:bottom w:val="none" w:sz="0" w:space="0" w:color="auto"/>
            <w:right w:val="none" w:sz="0" w:space="0" w:color="auto"/>
          </w:divBdr>
        </w:div>
        <w:div w:id="1272323148">
          <w:marLeft w:val="0"/>
          <w:marRight w:val="0"/>
          <w:marTop w:val="0"/>
          <w:marBottom w:val="0"/>
          <w:divBdr>
            <w:top w:val="none" w:sz="0" w:space="0" w:color="auto"/>
            <w:left w:val="none" w:sz="0" w:space="0" w:color="auto"/>
            <w:bottom w:val="none" w:sz="0" w:space="0" w:color="auto"/>
            <w:right w:val="none" w:sz="0" w:space="0" w:color="auto"/>
          </w:divBdr>
        </w:div>
        <w:div w:id="1272323154">
          <w:marLeft w:val="0"/>
          <w:marRight w:val="0"/>
          <w:marTop w:val="0"/>
          <w:marBottom w:val="0"/>
          <w:divBdr>
            <w:top w:val="none" w:sz="0" w:space="0" w:color="auto"/>
            <w:left w:val="none" w:sz="0" w:space="0" w:color="auto"/>
            <w:bottom w:val="none" w:sz="0" w:space="0" w:color="auto"/>
            <w:right w:val="none" w:sz="0" w:space="0" w:color="auto"/>
          </w:divBdr>
        </w:div>
        <w:div w:id="1272323160">
          <w:marLeft w:val="0"/>
          <w:marRight w:val="0"/>
          <w:marTop w:val="0"/>
          <w:marBottom w:val="0"/>
          <w:divBdr>
            <w:top w:val="none" w:sz="0" w:space="0" w:color="auto"/>
            <w:left w:val="none" w:sz="0" w:space="0" w:color="auto"/>
            <w:bottom w:val="none" w:sz="0" w:space="0" w:color="auto"/>
            <w:right w:val="none" w:sz="0" w:space="0" w:color="auto"/>
          </w:divBdr>
        </w:div>
        <w:div w:id="1272323181">
          <w:marLeft w:val="0"/>
          <w:marRight w:val="0"/>
          <w:marTop w:val="0"/>
          <w:marBottom w:val="0"/>
          <w:divBdr>
            <w:top w:val="none" w:sz="0" w:space="0" w:color="auto"/>
            <w:left w:val="none" w:sz="0" w:space="0" w:color="auto"/>
            <w:bottom w:val="none" w:sz="0" w:space="0" w:color="auto"/>
            <w:right w:val="none" w:sz="0" w:space="0" w:color="auto"/>
          </w:divBdr>
        </w:div>
        <w:div w:id="1272323189">
          <w:marLeft w:val="0"/>
          <w:marRight w:val="0"/>
          <w:marTop w:val="0"/>
          <w:marBottom w:val="0"/>
          <w:divBdr>
            <w:top w:val="none" w:sz="0" w:space="0" w:color="auto"/>
            <w:left w:val="none" w:sz="0" w:space="0" w:color="auto"/>
            <w:bottom w:val="none" w:sz="0" w:space="0" w:color="auto"/>
            <w:right w:val="none" w:sz="0" w:space="0" w:color="auto"/>
          </w:divBdr>
        </w:div>
        <w:div w:id="1272323213">
          <w:marLeft w:val="0"/>
          <w:marRight w:val="0"/>
          <w:marTop w:val="0"/>
          <w:marBottom w:val="0"/>
          <w:divBdr>
            <w:top w:val="none" w:sz="0" w:space="0" w:color="auto"/>
            <w:left w:val="none" w:sz="0" w:space="0" w:color="auto"/>
            <w:bottom w:val="none" w:sz="0" w:space="0" w:color="auto"/>
            <w:right w:val="none" w:sz="0" w:space="0" w:color="auto"/>
          </w:divBdr>
        </w:div>
        <w:div w:id="1272323221">
          <w:marLeft w:val="0"/>
          <w:marRight w:val="0"/>
          <w:marTop w:val="0"/>
          <w:marBottom w:val="0"/>
          <w:divBdr>
            <w:top w:val="none" w:sz="0" w:space="0" w:color="auto"/>
            <w:left w:val="none" w:sz="0" w:space="0" w:color="auto"/>
            <w:bottom w:val="none" w:sz="0" w:space="0" w:color="auto"/>
            <w:right w:val="none" w:sz="0" w:space="0" w:color="auto"/>
          </w:divBdr>
        </w:div>
        <w:div w:id="1272323250">
          <w:marLeft w:val="0"/>
          <w:marRight w:val="0"/>
          <w:marTop w:val="0"/>
          <w:marBottom w:val="0"/>
          <w:divBdr>
            <w:top w:val="none" w:sz="0" w:space="0" w:color="auto"/>
            <w:left w:val="none" w:sz="0" w:space="0" w:color="auto"/>
            <w:bottom w:val="none" w:sz="0" w:space="0" w:color="auto"/>
            <w:right w:val="none" w:sz="0" w:space="0" w:color="auto"/>
          </w:divBdr>
        </w:div>
        <w:div w:id="1272323279">
          <w:marLeft w:val="0"/>
          <w:marRight w:val="0"/>
          <w:marTop w:val="0"/>
          <w:marBottom w:val="0"/>
          <w:divBdr>
            <w:top w:val="none" w:sz="0" w:space="0" w:color="auto"/>
            <w:left w:val="none" w:sz="0" w:space="0" w:color="auto"/>
            <w:bottom w:val="none" w:sz="0" w:space="0" w:color="auto"/>
            <w:right w:val="none" w:sz="0" w:space="0" w:color="auto"/>
          </w:divBdr>
        </w:div>
        <w:div w:id="1272323282">
          <w:marLeft w:val="0"/>
          <w:marRight w:val="0"/>
          <w:marTop w:val="0"/>
          <w:marBottom w:val="0"/>
          <w:divBdr>
            <w:top w:val="none" w:sz="0" w:space="0" w:color="auto"/>
            <w:left w:val="none" w:sz="0" w:space="0" w:color="auto"/>
            <w:bottom w:val="none" w:sz="0" w:space="0" w:color="auto"/>
            <w:right w:val="none" w:sz="0" w:space="0" w:color="auto"/>
          </w:divBdr>
        </w:div>
        <w:div w:id="1272323314">
          <w:marLeft w:val="0"/>
          <w:marRight w:val="0"/>
          <w:marTop w:val="0"/>
          <w:marBottom w:val="0"/>
          <w:divBdr>
            <w:top w:val="none" w:sz="0" w:space="0" w:color="auto"/>
            <w:left w:val="none" w:sz="0" w:space="0" w:color="auto"/>
            <w:bottom w:val="none" w:sz="0" w:space="0" w:color="auto"/>
            <w:right w:val="none" w:sz="0" w:space="0" w:color="auto"/>
          </w:divBdr>
        </w:div>
        <w:div w:id="1272323337">
          <w:marLeft w:val="0"/>
          <w:marRight w:val="0"/>
          <w:marTop w:val="0"/>
          <w:marBottom w:val="0"/>
          <w:divBdr>
            <w:top w:val="none" w:sz="0" w:space="0" w:color="auto"/>
            <w:left w:val="none" w:sz="0" w:space="0" w:color="auto"/>
            <w:bottom w:val="none" w:sz="0" w:space="0" w:color="auto"/>
            <w:right w:val="none" w:sz="0" w:space="0" w:color="auto"/>
          </w:divBdr>
        </w:div>
        <w:div w:id="1272323345">
          <w:marLeft w:val="0"/>
          <w:marRight w:val="0"/>
          <w:marTop w:val="0"/>
          <w:marBottom w:val="0"/>
          <w:divBdr>
            <w:top w:val="none" w:sz="0" w:space="0" w:color="auto"/>
            <w:left w:val="none" w:sz="0" w:space="0" w:color="auto"/>
            <w:bottom w:val="none" w:sz="0" w:space="0" w:color="auto"/>
            <w:right w:val="none" w:sz="0" w:space="0" w:color="auto"/>
          </w:divBdr>
        </w:div>
        <w:div w:id="1272323365">
          <w:marLeft w:val="0"/>
          <w:marRight w:val="0"/>
          <w:marTop w:val="0"/>
          <w:marBottom w:val="0"/>
          <w:divBdr>
            <w:top w:val="none" w:sz="0" w:space="0" w:color="auto"/>
            <w:left w:val="none" w:sz="0" w:space="0" w:color="auto"/>
            <w:bottom w:val="none" w:sz="0" w:space="0" w:color="auto"/>
            <w:right w:val="none" w:sz="0" w:space="0" w:color="auto"/>
          </w:divBdr>
        </w:div>
        <w:div w:id="1272323374">
          <w:marLeft w:val="0"/>
          <w:marRight w:val="0"/>
          <w:marTop w:val="0"/>
          <w:marBottom w:val="0"/>
          <w:divBdr>
            <w:top w:val="none" w:sz="0" w:space="0" w:color="auto"/>
            <w:left w:val="none" w:sz="0" w:space="0" w:color="auto"/>
            <w:bottom w:val="none" w:sz="0" w:space="0" w:color="auto"/>
            <w:right w:val="none" w:sz="0" w:space="0" w:color="auto"/>
          </w:divBdr>
        </w:div>
        <w:div w:id="1272323403">
          <w:marLeft w:val="0"/>
          <w:marRight w:val="0"/>
          <w:marTop w:val="0"/>
          <w:marBottom w:val="0"/>
          <w:divBdr>
            <w:top w:val="none" w:sz="0" w:space="0" w:color="auto"/>
            <w:left w:val="none" w:sz="0" w:space="0" w:color="auto"/>
            <w:bottom w:val="none" w:sz="0" w:space="0" w:color="auto"/>
            <w:right w:val="none" w:sz="0" w:space="0" w:color="auto"/>
          </w:divBdr>
        </w:div>
        <w:div w:id="1272323419">
          <w:marLeft w:val="0"/>
          <w:marRight w:val="0"/>
          <w:marTop w:val="0"/>
          <w:marBottom w:val="0"/>
          <w:divBdr>
            <w:top w:val="none" w:sz="0" w:space="0" w:color="auto"/>
            <w:left w:val="none" w:sz="0" w:space="0" w:color="auto"/>
            <w:bottom w:val="none" w:sz="0" w:space="0" w:color="auto"/>
            <w:right w:val="none" w:sz="0" w:space="0" w:color="auto"/>
          </w:divBdr>
        </w:div>
        <w:div w:id="1272323430">
          <w:marLeft w:val="0"/>
          <w:marRight w:val="0"/>
          <w:marTop w:val="0"/>
          <w:marBottom w:val="0"/>
          <w:divBdr>
            <w:top w:val="none" w:sz="0" w:space="0" w:color="auto"/>
            <w:left w:val="none" w:sz="0" w:space="0" w:color="auto"/>
            <w:bottom w:val="none" w:sz="0" w:space="0" w:color="auto"/>
            <w:right w:val="none" w:sz="0" w:space="0" w:color="auto"/>
          </w:divBdr>
        </w:div>
        <w:div w:id="1272323437">
          <w:marLeft w:val="0"/>
          <w:marRight w:val="0"/>
          <w:marTop w:val="0"/>
          <w:marBottom w:val="0"/>
          <w:divBdr>
            <w:top w:val="none" w:sz="0" w:space="0" w:color="auto"/>
            <w:left w:val="none" w:sz="0" w:space="0" w:color="auto"/>
            <w:bottom w:val="none" w:sz="0" w:space="0" w:color="auto"/>
            <w:right w:val="none" w:sz="0" w:space="0" w:color="auto"/>
          </w:divBdr>
        </w:div>
        <w:div w:id="1272323443">
          <w:marLeft w:val="0"/>
          <w:marRight w:val="0"/>
          <w:marTop w:val="0"/>
          <w:marBottom w:val="0"/>
          <w:divBdr>
            <w:top w:val="none" w:sz="0" w:space="0" w:color="auto"/>
            <w:left w:val="none" w:sz="0" w:space="0" w:color="auto"/>
            <w:bottom w:val="none" w:sz="0" w:space="0" w:color="auto"/>
            <w:right w:val="none" w:sz="0" w:space="0" w:color="auto"/>
          </w:divBdr>
        </w:div>
        <w:div w:id="1272323451">
          <w:marLeft w:val="0"/>
          <w:marRight w:val="0"/>
          <w:marTop w:val="0"/>
          <w:marBottom w:val="0"/>
          <w:divBdr>
            <w:top w:val="none" w:sz="0" w:space="0" w:color="auto"/>
            <w:left w:val="none" w:sz="0" w:space="0" w:color="auto"/>
            <w:bottom w:val="none" w:sz="0" w:space="0" w:color="auto"/>
            <w:right w:val="none" w:sz="0" w:space="0" w:color="auto"/>
          </w:divBdr>
        </w:div>
        <w:div w:id="1272323465">
          <w:marLeft w:val="0"/>
          <w:marRight w:val="0"/>
          <w:marTop w:val="0"/>
          <w:marBottom w:val="0"/>
          <w:divBdr>
            <w:top w:val="none" w:sz="0" w:space="0" w:color="auto"/>
            <w:left w:val="none" w:sz="0" w:space="0" w:color="auto"/>
            <w:bottom w:val="none" w:sz="0" w:space="0" w:color="auto"/>
            <w:right w:val="none" w:sz="0" w:space="0" w:color="auto"/>
          </w:divBdr>
        </w:div>
        <w:div w:id="1272323514">
          <w:marLeft w:val="0"/>
          <w:marRight w:val="0"/>
          <w:marTop w:val="0"/>
          <w:marBottom w:val="0"/>
          <w:divBdr>
            <w:top w:val="none" w:sz="0" w:space="0" w:color="auto"/>
            <w:left w:val="none" w:sz="0" w:space="0" w:color="auto"/>
            <w:bottom w:val="none" w:sz="0" w:space="0" w:color="auto"/>
            <w:right w:val="none" w:sz="0" w:space="0" w:color="auto"/>
          </w:divBdr>
        </w:div>
      </w:divsChild>
    </w:div>
    <w:div w:id="1272323041">
      <w:marLeft w:val="0"/>
      <w:marRight w:val="0"/>
      <w:marTop w:val="0"/>
      <w:marBottom w:val="0"/>
      <w:divBdr>
        <w:top w:val="none" w:sz="0" w:space="0" w:color="auto"/>
        <w:left w:val="none" w:sz="0" w:space="0" w:color="auto"/>
        <w:bottom w:val="none" w:sz="0" w:space="0" w:color="auto"/>
        <w:right w:val="none" w:sz="0" w:space="0" w:color="auto"/>
      </w:divBdr>
    </w:div>
    <w:div w:id="1272323048">
      <w:marLeft w:val="0"/>
      <w:marRight w:val="0"/>
      <w:marTop w:val="0"/>
      <w:marBottom w:val="0"/>
      <w:divBdr>
        <w:top w:val="none" w:sz="0" w:space="0" w:color="auto"/>
        <w:left w:val="none" w:sz="0" w:space="0" w:color="auto"/>
        <w:bottom w:val="none" w:sz="0" w:space="0" w:color="auto"/>
        <w:right w:val="none" w:sz="0" w:space="0" w:color="auto"/>
      </w:divBdr>
    </w:div>
    <w:div w:id="1272323050">
      <w:marLeft w:val="0"/>
      <w:marRight w:val="0"/>
      <w:marTop w:val="0"/>
      <w:marBottom w:val="0"/>
      <w:divBdr>
        <w:top w:val="none" w:sz="0" w:space="0" w:color="auto"/>
        <w:left w:val="none" w:sz="0" w:space="0" w:color="auto"/>
        <w:bottom w:val="none" w:sz="0" w:space="0" w:color="auto"/>
        <w:right w:val="none" w:sz="0" w:space="0" w:color="auto"/>
      </w:divBdr>
    </w:div>
    <w:div w:id="1272323053">
      <w:marLeft w:val="0"/>
      <w:marRight w:val="0"/>
      <w:marTop w:val="0"/>
      <w:marBottom w:val="0"/>
      <w:divBdr>
        <w:top w:val="none" w:sz="0" w:space="0" w:color="auto"/>
        <w:left w:val="none" w:sz="0" w:space="0" w:color="auto"/>
        <w:bottom w:val="none" w:sz="0" w:space="0" w:color="auto"/>
        <w:right w:val="none" w:sz="0" w:space="0" w:color="auto"/>
      </w:divBdr>
      <w:divsChild>
        <w:div w:id="1272322891">
          <w:marLeft w:val="0"/>
          <w:marRight w:val="0"/>
          <w:marTop w:val="0"/>
          <w:marBottom w:val="0"/>
          <w:divBdr>
            <w:top w:val="none" w:sz="0" w:space="0" w:color="auto"/>
            <w:left w:val="none" w:sz="0" w:space="0" w:color="auto"/>
            <w:bottom w:val="none" w:sz="0" w:space="0" w:color="auto"/>
            <w:right w:val="none" w:sz="0" w:space="0" w:color="auto"/>
          </w:divBdr>
        </w:div>
        <w:div w:id="1272323390">
          <w:marLeft w:val="0"/>
          <w:marRight w:val="0"/>
          <w:marTop w:val="0"/>
          <w:marBottom w:val="0"/>
          <w:divBdr>
            <w:top w:val="none" w:sz="0" w:space="0" w:color="auto"/>
            <w:left w:val="none" w:sz="0" w:space="0" w:color="auto"/>
            <w:bottom w:val="none" w:sz="0" w:space="0" w:color="auto"/>
            <w:right w:val="none" w:sz="0" w:space="0" w:color="auto"/>
          </w:divBdr>
        </w:div>
      </w:divsChild>
    </w:div>
    <w:div w:id="1272323069">
      <w:marLeft w:val="0"/>
      <w:marRight w:val="0"/>
      <w:marTop w:val="0"/>
      <w:marBottom w:val="0"/>
      <w:divBdr>
        <w:top w:val="none" w:sz="0" w:space="0" w:color="auto"/>
        <w:left w:val="none" w:sz="0" w:space="0" w:color="auto"/>
        <w:bottom w:val="none" w:sz="0" w:space="0" w:color="auto"/>
        <w:right w:val="none" w:sz="0" w:space="0" w:color="auto"/>
      </w:divBdr>
    </w:div>
    <w:div w:id="1272323114">
      <w:marLeft w:val="0"/>
      <w:marRight w:val="0"/>
      <w:marTop w:val="0"/>
      <w:marBottom w:val="0"/>
      <w:divBdr>
        <w:top w:val="none" w:sz="0" w:space="0" w:color="auto"/>
        <w:left w:val="none" w:sz="0" w:space="0" w:color="auto"/>
        <w:bottom w:val="none" w:sz="0" w:space="0" w:color="auto"/>
        <w:right w:val="none" w:sz="0" w:space="0" w:color="auto"/>
      </w:divBdr>
    </w:div>
    <w:div w:id="1272323143">
      <w:marLeft w:val="0"/>
      <w:marRight w:val="0"/>
      <w:marTop w:val="0"/>
      <w:marBottom w:val="0"/>
      <w:divBdr>
        <w:top w:val="none" w:sz="0" w:space="0" w:color="auto"/>
        <w:left w:val="none" w:sz="0" w:space="0" w:color="auto"/>
        <w:bottom w:val="none" w:sz="0" w:space="0" w:color="auto"/>
        <w:right w:val="none" w:sz="0" w:space="0" w:color="auto"/>
      </w:divBdr>
    </w:div>
    <w:div w:id="1272323149">
      <w:marLeft w:val="0"/>
      <w:marRight w:val="0"/>
      <w:marTop w:val="0"/>
      <w:marBottom w:val="0"/>
      <w:divBdr>
        <w:top w:val="none" w:sz="0" w:space="0" w:color="auto"/>
        <w:left w:val="none" w:sz="0" w:space="0" w:color="auto"/>
        <w:bottom w:val="none" w:sz="0" w:space="0" w:color="auto"/>
        <w:right w:val="none" w:sz="0" w:space="0" w:color="auto"/>
      </w:divBdr>
    </w:div>
    <w:div w:id="1272323195">
      <w:marLeft w:val="0"/>
      <w:marRight w:val="0"/>
      <w:marTop w:val="0"/>
      <w:marBottom w:val="0"/>
      <w:divBdr>
        <w:top w:val="none" w:sz="0" w:space="0" w:color="auto"/>
        <w:left w:val="none" w:sz="0" w:space="0" w:color="auto"/>
        <w:bottom w:val="none" w:sz="0" w:space="0" w:color="auto"/>
        <w:right w:val="none" w:sz="0" w:space="0" w:color="auto"/>
      </w:divBdr>
      <w:divsChild>
        <w:div w:id="1272322165">
          <w:marLeft w:val="0"/>
          <w:marRight w:val="0"/>
          <w:marTop w:val="0"/>
          <w:marBottom w:val="0"/>
          <w:divBdr>
            <w:top w:val="none" w:sz="0" w:space="0" w:color="auto"/>
            <w:left w:val="none" w:sz="0" w:space="0" w:color="auto"/>
            <w:bottom w:val="none" w:sz="0" w:space="0" w:color="auto"/>
            <w:right w:val="none" w:sz="0" w:space="0" w:color="auto"/>
          </w:divBdr>
        </w:div>
        <w:div w:id="1272323245">
          <w:marLeft w:val="0"/>
          <w:marRight w:val="0"/>
          <w:marTop w:val="0"/>
          <w:marBottom w:val="0"/>
          <w:divBdr>
            <w:top w:val="none" w:sz="0" w:space="0" w:color="auto"/>
            <w:left w:val="none" w:sz="0" w:space="0" w:color="auto"/>
            <w:bottom w:val="none" w:sz="0" w:space="0" w:color="auto"/>
            <w:right w:val="none" w:sz="0" w:space="0" w:color="auto"/>
          </w:divBdr>
        </w:div>
        <w:div w:id="1272323426">
          <w:marLeft w:val="0"/>
          <w:marRight w:val="0"/>
          <w:marTop w:val="0"/>
          <w:marBottom w:val="0"/>
          <w:divBdr>
            <w:top w:val="none" w:sz="0" w:space="0" w:color="auto"/>
            <w:left w:val="none" w:sz="0" w:space="0" w:color="auto"/>
            <w:bottom w:val="none" w:sz="0" w:space="0" w:color="auto"/>
            <w:right w:val="none" w:sz="0" w:space="0" w:color="auto"/>
          </w:divBdr>
        </w:div>
      </w:divsChild>
    </w:div>
    <w:div w:id="1272323208">
      <w:marLeft w:val="0"/>
      <w:marRight w:val="0"/>
      <w:marTop w:val="0"/>
      <w:marBottom w:val="0"/>
      <w:divBdr>
        <w:top w:val="none" w:sz="0" w:space="0" w:color="auto"/>
        <w:left w:val="none" w:sz="0" w:space="0" w:color="auto"/>
        <w:bottom w:val="none" w:sz="0" w:space="0" w:color="auto"/>
        <w:right w:val="none" w:sz="0" w:space="0" w:color="auto"/>
      </w:divBdr>
    </w:div>
    <w:div w:id="1272323277">
      <w:marLeft w:val="0"/>
      <w:marRight w:val="0"/>
      <w:marTop w:val="0"/>
      <w:marBottom w:val="0"/>
      <w:divBdr>
        <w:top w:val="none" w:sz="0" w:space="0" w:color="auto"/>
        <w:left w:val="none" w:sz="0" w:space="0" w:color="auto"/>
        <w:bottom w:val="none" w:sz="0" w:space="0" w:color="auto"/>
        <w:right w:val="none" w:sz="0" w:space="0" w:color="auto"/>
      </w:divBdr>
    </w:div>
    <w:div w:id="1272323327">
      <w:marLeft w:val="0"/>
      <w:marRight w:val="0"/>
      <w:marTop w:val="0"/>
      <w:marBottom w:val="0"/>
      <w:divBdr>
        <w:top w:val="none" w:sz="0" w:space="0" w:color="auto"/>
        <w:left w:val="none" w:sz="0" w:space="0" w:color="auto"/>
        <w:bottom w:val="none" w:sz="0" w:space="0" w:color="auto"/>
        <w:right w:val="none" w:sz="0" w:space="0" w:color="auto"/>
      </w:divBdr>
      <w:divsChild>
        <w:div w:id="1272321200">
          <w:marLeft w:val="0"/>
          <w:marRight w:val="0"/>
          <w:marTop w:val="0"/>
          <w:marBottom w:val="0"/>
          <w:divBdr>
            <w:top w:val="none" w:sz="0" w:space="0" w:color="auto"/>
            <w:left w:val="none" w:sz="0" w:space="0" w:color="auto"/>
            <w:bottom w:val="none" w:sz="0" w:space="0" w:color="auto"/>
            <w:right w:val="none" w:sz="0" w:space="0" w:color="auto"/>
          </w:divBdr>
        </w:div>
        <w:div w:id="1272321412">
          <w:marLeft w:val="0"/>
          <w:marRight w:val="0"/>
          <w:marTop w:val="0"/>
          <w:marBottom w:val="0"/>
          <w:divBdr>
            <w:top w:val="none" w:sz="0" w:space="0" w:color="auto"/>
            <w:left w:val="none" w:sz="0" w:space="0" w:color="auto"/>
            <w:bottom w:val="none" w:sz="0" w:space="0" w:color="auto"/>
            <w:right w:val="none" w:sz="0" w:space="0" w:color="auto"/>
          </w:divBdr>
        </w:div>
        <w:div w:id="1272321478">
          <w:marLeft w:val="0"/>
          <w:marRight w:val="0"/>
          <w:marTop w:val="0"/>
          <w:marBottom w:val="0"/>
          <w:divBdr>
            <w:top w:val="none" w:sz="0" w:space="0" w:color="auto"/>
            <w:left w:val="none" w:sz="0" w:space="0" w:color="auto"/>
            <w:bottom w:val="none" w:sz="0" w:space="0" w:color="auto"/>
            <w:right w:val="none" w:sz="0" w:space="0" w:color="auto"/>
          </w:divBdr>
        </w:div>
        <w:div w:id="1272321802">
          <w:marLeft w:val="0"/>
          <w:marRight w:val="0"/>
          <w:marTop w:val="0"/>
          <w:marBottom w:val="0"/>
          <w:divBdr>
            <w:top w:val="none" w:sz="0" w:space="0" w:color="auto"/>
            <w:left w:val="none" w:sz="0" w:space="0" w:color="auto"/>
            <w:bottom w:val="none" w:sz="0" w:space="0" w:color="auto"/>
            <w:right w:val="none" w:sz="0" w:space="0" w:color="auto"/>
          </w:divBdr>
        </w:div>
        <w:div w:id="1272321924">
          <w:marLeft w:val="0"/>
          <w:marRight w:val="0"/>
          <w:marTop w:val="0"/>
          <w:marBottom w:val="0"/>
          <w:divBdr>
            <w:top w:val="none" w:sz="0" w:space="0" w:color="auto"/>
            <w:left w:val="none" w:sz="0" w:space="0" w:color="auto"/>
            <w:bottom w:val="none" w:sz="0" w:space="0" w:color="auto"/>
            <w:right w:val="none" w:sz="0" w:space="0" w:color="auto"/>
          </w:divBdr>
        </w:div>
        <w:div w:id="1272322104">
          <w:marLeft w:val="0"/>
          <w:marRight w:val="0"/>
          <w:marTop w:val="0"/>
          <w:marBottom w:val="0"/>
          <w:divBdr>
            <w:top w:val="none" w:sz="0" w:space="0" w:color="auto"/>
            <w:left w:val="none" w:sz="0" w:space="0" w:color="auto"/>
            <w:bottom w:val="none" w:sz="0" w:space="0" w:color="auto"/>
            <w:right w:val="none" w:sz="0" w:space="0" w:color="auto"/>
          </w:divBdr>
        </w:div>
        <w:div w:id="1272322366">
          <w:marLeft w:val="0"/>
          <w:marRight w:val="0"/>
          <w:marTop w:val="0"/>
          <w:marBottom w:val="0"/>
          <w:divBdr>
            <w:top w:val="none" w:sz="0" w:space="0" w:color="auto"/>
            <w:left w:val="none" w:sz="0" w:space="0" w:color="auto"/>
            <w:bottom w:val="none" w:sz="0" w:space="0" w:color="auto"/>
            <w:right w:val="none" w:sz="0" w:space="0" w:color="auto"/>
          </w:divBdr>
        </w:div>
        <w:div w:id="1272322414">
          <w:marLeft w:val="0"/>
          <w:marRight w:val="0"/>
          <w:marTop w:val="0"/>
          <w:marBottom w:val="0"/>
          <w:divBdr>
            <w:top w:val="none" w:sz="0" w:space="0" w:color="auto"/>
            <w:left w:val="none" w:sz="0" w:space="0" w:color="auto"/>
            <w:bottom w:val="none" w:sz="0" w:space="0" w:color="auto"/>
            <w:right w:val="none" w:sz="0" w:space="0" w:color="auto"/>
          </w:divBdr>
        </w:div>
        <w:div w:id="1272322572">
          <w:marLeft w:val="0"/>
          <w:marRight w:val="0"/>
          <w:marTop w:val="0"/>
          <w:marBottom w:val="0"/>
          <w:divBdr>
            <w:top w:val="none" w:sz="0" w:space="0" w:color="auto"/>
            <w:left w:val="none" w:sz="0" w:space="0" w:color="auto"/>
            <w:bottom w:val="none" w:sz="0" w:space="0" w:color="auto"/>
            <w:right w:val="none" w:sz="0" w:space="0" w:color="auto"/>
          </w:divBdr>
        </w:div>
        <w:div w:id="1272323227">
          <w:marLeft w:val="0"/>
          <w:marRight w:val="0"/>
          <w:marTop w:val="0"/>
          <w:marBottom w:val="0"/>
          <w:divBdr>
            <w:top w:val="none" w:sz="0" w:space="0" w:color="auto"/>
            <w:left w:val="none" w:sz="0" w:space="0" w:color="auto"/>
            <w:bottom w:val="none" w:sz="0" w:space="0" w:color="auto"/>
            <w:right w:val="none" w:sz="0" w:space="0" w:color="auto"/>
          </w:divBdr>
        </w:div>
        <w:div w:id="1272323312">
          <w:marLeft w:val="0"/>
          <w:marRight w:val="0"/>
          <w:marTop w:val="0"/>
          <w:marBottom w:val="0"/>
          <w:divBdr>
            <w:top w:val="none" w:sz="0" w:space="0" w:color="auto"/>
            <w:left w:val="none" w:sz="0" w:space="0" w:color="auto"/>
            <w:bottom w:val="none" w:sz="0" w:space="0" w:color="auto"/>
            <w:right w:val="none" w:sz="0" w:space="0" w:color="auto"/>
          </w:divBdr>
        </w:div>
      </w:divsChild>
    </w:div>
    <w:div w:id="1272323352">
      <w:marLeft w:val="0"/>
      <w:marRight w:val="0"/>
      <w:marTop w:val="0"/>
      <w:marBottom w:val="0"/>
      <w:divBdr>
        <w:top w:val="none" w:sz="0" w:space="0" w:color="auto"/>
        <w:left w:val="none" w:sz="0" w:space="0" w:color="auto"/>
        <w:bottom w:val="none" w:sz="0" w:space="0" w:color="auto"/>
        <w:right w:val="none" w:sz="0" w:space="0" w:color="auto"/>
      </w:divBdr>
      <w:divsChild>
        <w:div w:id="1272321094">
          <w:marLeft w:val="0"/>
          <w:marRight w:val="0"/>
          <w:marTop w:val="0"/>
          <w:marBottom w:val="0"/>
          <w:divBdr>
            <w:top w:val="none" w:sz="0" w:space="0" w:color="auto"/>
            <w:left w:val="none" w:sz="0" w:space="0" w:color="auto"/>
            <w:bottom w:val="none" w:sz="0" w:space="0" w:color="auto"/>
            <w:right w:val="none" w:sz="0" w:space="0" w:color="auto"/>
          </w:divBdr>
        </w:div>
        <w:div w:id="1272321272">
          <w:marLeft w:val="0"/>
          <w:marRight w:val="0"/>
          <w:marTop w:val="0"/>
          <w:marBottom w:val="0"/>
          <w:divBdr>
            <w:top w:val="none" w:sz="0" w:space="0" w:color="auto"/>
            <w:left w:val="none" w:sz="0" w:space="0" w:color="auto"/>
            <w:bottom w:val="none" w:sz="0" w:space="0" w:color="auto"/>
            <w:right w:val="none" w:sz="0" w:space="0" w:color="auto"/>
          </w:divBdr>
        </w:div>
        <w:div w:id="1272321664">
          <w:marLeft w:val="0"/>
          <w:marRight w:val="0"/>
          <w:marTop w:val="0"/>
          <w:marBottom w:val="0"/>
          <w:divBdr>
            <w:top w:val="none" w:sz="0" w:space="0" w:color="auto"/>
            <w:left w:val="none" w:sz="0" w:space="0" w:color="auto"/>
            <w:bottom w:val="none" w:sz="0" w:space="0" w:color="auto"/>
            <w:right w:val="none" w:sz="0" w:space="0" w:color="auto"/>
          </w:divBdr>
        </w:div>
        <w:div w:id="1272321947">
          <w:marLeft w:val="0"/>
          <w:marRight w:val="0"/>
          <w:marTop w:val="0"/>
          <w:marBottom w:val="0"/>
          <w:divBdr>
            <w:top w:val="none" w:sz="0" w:space="0" w:color="auto"/>
            <w:left w:val="none" w:sz="0" w:space="0" w:color="auto"/>
            <w:bottom w:val="none" w:sz="0" w:space="0" w:color="auto"/>
            <w:right w:val="none" w:sz="0" w:space="0" w:color="auto"/>
          </w:divBdr>
        </w:div>
        <w:div w:id="1272322046">
          <w:marLeft w:val="0"/>
          <w:marRight w:val="0"/>
          <w:marTop w:val="0"/>
          <w:marBottom w:val="0"/>
          <w:divBdr>
            <w:top w:val="none" w:sz="0" w:space="0" w:color="auto"/>
            <w:left w:val="none" w:sz="0" w:space="0" w:color="auto"/>
            <w:bottom w:val="none" w:sz="0" w:space="0" w:color="auto"/>
            <w:right w:val="none" w:sz="0" w:space="0" w:color="auto"/>
          </w:divBdr>
        </w:div>
        <w:div w:id="1272322476">
          <w:marLeft w:val="0"/>
          <w:marRight w:val="0"/>
          <w:marTop w:val="0"/>
          <w:marBottom w:val="0"/>
          <w:divBdr>
            <w:top w:val="none" w:sz="0" w:space="0" w:color="auto"/>
            <w:left w:val="none" w:sz="0" w:space="0" w:color="auto"/>
            <w:bottom w:val="none" w:sz="0" w:space="0" w:color="auto"/>
            <w:right w:val="none" w:sz="0" w:space="0" w:color="auto"/>
          </w:divBdr>
        </w:div>
        <w:div w:id="1272323468">
          <w:marLeft w:val="0"/>
          <w:marRight w:val="0"/>
          <w:marTop w:val="0"/>
          <w:marBottom w:val="0"/>
          <w:divBdr>
            <w:top w:val="none" w:sz="0" w:space="0" w:color="auto"/>
            <w:left w:val="none" w:sz="0" w:space="0" w:color="auto"/>
            <w:bottom w:val="none" w:sz="0" w:space="0" w:color="auto"/>
            <w:right w:val="none" w:sz="0" w:space="0" w:color="auto"/>
          </w:divBdr>
        </w:div>
      </w:divsChild>
    </w:div>
    <w:div w:id="1272323358">
      <w:marLeft w:val="0"/>
      <w:marRight w:val="0"/>
      <w:marTop w:val="0"/>
      <w:marBottom w:val="0"/>
      <w:divBdr>
        <w:top w:val="none" w:sz="0" w:space="0" w:color="auto"/>
        <w:left w:val="none" w:sz="0" w:space="0" w:color="auto"/>
        <w:bottom w:val="none" w:sz="0" w:space="0" w:color="auto"/>
        <w:right w:val="none" w:sz="0" w:space="0" w:color="auto"/>
      </w:divBdr>
    </w:div>
    <w:div w:id="1272323389">
      <w:marLeft w:val="0"/>
      <w:marRight w:val="0"/>
      <w:marTop w:val="0"/>
      <w:marBottom w:val="0"/>
      <w:divBdr>
        <w:top w:val="none" w:sz="0" w:space="0" w:color="auto"/>
        <w:left w:val="none" w:sz="0" w:space="0" w:color="auto"/>
        <w:bottom w:val="none" w:sz="0" w:space="0" w:color="auto"/>
        <w:right w:val="none" w:sz="0" w:space="0" w:color="auto"/>
      </w:divBdr>
      <w:divsChild>
        <w:div w:id="1272321280">
          <w:marLeft w:val="0"/>
          <w:marRight w:val="0"/>
          <w:marTop w:val="0"/>
          <w:marBottom w:val="0"/>
          <w:divBdr>
            <w:top w:val="none" w:sz="0" w:space="0" w:color="auto"/>
            <w:left w:val="none" w:sz="0" w:space="0" w:color="auto"/>
            <w:bottom w:val="none" w:sz="0" w:space="0" w:color="auto"/>
            <w:right w:val="none" w:sz="0" w:space="0" w:color="auto"/>
          </w:divBdr>
        </w:div>
        <w:div w:id="1272321753">
          <w:marLeft w:val="0"/>
          <w:marRight w:val="0"/>
          <w:marTop w:val="0"/>
          <w:marBottom w:val="0"/>
          <w:divBdr>
            <w:top w:val="none" w:sz="0" w:space="0" w:color="auto"/>
            <w:left w:val="none" w:sz="0" w:space="0" w:color="auto"/>
            <w:bottom w:val="none" w:sz="0" w:space="0" w:color="auto"/>
            <w:right w:val="none" w:sz="0" w:space="0" w:color="auto"/>
          </w:divBdr>
          <w:divsChild>
            <w:div w:id="1272321364">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645">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289">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72323417">
      <w:marLeft w:val="0"/>
      <w:marRight w:val="0"/>
      <w:marTop w:val="0"/>
      <w:marBottom w:val="0"/>
      <w:divBdr>
        <w:top w:val="none" w:sz="0" w:space="0" w:color="auto"/>
        <w:left w:val="none" w:sz="0" w:space="0" w:color="auto"/>
        <w:bottom w:val="none" w:sz="0" w:space="0" w:color="auto"/>
        <w:right w:val="none" w:sz="0" w:space="0" w:color="auto"/>
      </w:divBdr>
    </w:div>
    <w:div w:id="1272323433">
      <w:marLeft w:val="0"/>
      <w:marRight w:val="0"/>
      <w:marTop w:val="0"/>
      <w:marBottom w:val="0"/>
      <w:divBdr>
        <w:top w:val="none" w:sz="0" w:space="0" w:color="auto"/>
        <w:left w:val="none" w:sz="0" w:space="0" w:color="auto"/>
        <w:bottom w:val="none" w:sz="0" w:space="0" w:color="auto"/>
        <w:right w:val="none" w:sz="0" w:space="0" w:color="auto"/>
      </w:divBdr>
    </w:div>
    <w:div w:id="1272323450">
      <w:marLeft w:val="0"/>
      <w:marRight w:val="0"/>
      <w:marTop w:val="0"/>
      <w:marBottom w:val="0"/>
      <w:divBdr>
        <w:top w:val="none" w:sz="0" w:space="0" w:color="auto"/>
        <w:left w:val="none" w:sz="0" w:space="0" w:color="auto"/>
        <w:bottom w:val="none" w:sz="0" w:space="0" w:color="auto"/>
        <w:right w:val="none" w:sz="0" w:space="0" w:color="auto"/>
      </w:divBdr>
      <w:divsChild>
        <w:div w:id="1272321212">
          <w:marLeft w:val="0"/>
          <w:marRight w:val="0"/>
          <w:marTop w:val="0"/>
          <w:marBottom w:val="0"/>
          <w:divBdr>
            <w:top w:val="none" w:sz="0" w:space="0" w:color="auto"/>
            <w:left w:val="none" w:sz="0" w:space="0" w:color="auto"/>
            <w:bottom w:val="none" w:sz="0" w:space="0" w:color="auto"/>
            <w:right w:val="none" w:sz="0" w:space="0" w:color="auto"/>
          </w:divBdr>
        </w:div>
        <w:div w:id="1272323428">
          <w:marLeft w:val="0"/>
          <w:marRight w:val="0"/>
          <w:marTop w:val="0"/>
          <w:marBottom w:val="0"/>
          <w:divBdr>
            <w:top w:val="none" w:sz="0" w:space="0" w:color="auto"/>
            <w:left w:val="none" w:sz="0" w:space="0" w:color="auto"/>
            <w:bottom w:val="none" w:sz="0" w:space="0" w:color="auto"/>
            <w:right w:val="none" w:sz="0" w:space="0" w:color="auto"/>
          </w:divBdr>
        </w:div>
      </w:divsChild>
    </w:div>
    <w:div w:id="1272323463">
      <w:marLeft w:val="0"/>
      <w:marRight w:val="0"/>
      <w:marTop w:val="0"/>
      <w:marBottom w:val="0"/>
      <w:divBdr>
        <w:top w:val="none" w:sz="0" w:space="0" w:color="auto"/>
        <w:left w:val="none" w:sz="0" w:space="0" w:color="auto"/>
        <w:bottom w:val="none" w:sz="0" w:space="0" w:color="auto"/>
        <w:right w:val="none" w:sz="0" w:space="0" w:color="auto"/>
      </w:divBdr>
    </w:div>
    <w:div w:id="1272323474">
      <w:marLeft w:val="0"/>
      <w:marRight w:val="0"/>
      <w:marTop w:val="0"/>
      <w:marBottom w:val="0"/>
      <w:divBdr>
        <w:top w:val="none" w:sz="0" w:space="0" w:color="auto"/>
        <w:left w:val="none" w:sz="0" w:space="0" w:color="auto"/>
        <w:bottom w:val="none" w:sz="0" w:space="0" w:color="auto"/>
        <w:right w:val="none" w:sz="0" w:space="0" w:color="auto"/>
      </w:divBdr>
    </w:div>
    <w:div w:id="1272323479">
      <w:marLeft w:val="0"/>
      <w:marRight w:val="0"/>
      <w:marTop w:val="0"/>
      <w:marBottom w:val="0"/>
      <w:divBdr>
        <w:top w:val="none" w:sz="0" w:space="0" w:color="auto"/>
        <w:left w:val="none" w:sz="0" w:space="0" w:color="auto"/>
        <w:bottom w:val="none" w:sz="0" w:space="0" w:color="auto"/>
        <w:right w:val="none" w:sz="0" w:space="0" w:color="auto"/>
      </w:divBdr>
    </w:div>
    <w:div w:id="1272323480">
      <w:marLeft w:val="0"/>
      <w:marRight w:val="0"/>
      <w:marTop w:val="0"/>
      <w:marBottom w:val="0"/>
      <w:divBdr>
        <w:top w:val="none" w:sz="0" w:space="0" w:color="auto"/>
        <w:left w:val="none" w:sz="0" w:space="0" w:color="auto"/>
        <w:bottom w:val="none" w:sz="0" w:space="0" w:color="auto"/>
        <w:right w:val="none" w:sz="0" w:space="0" w:color="auto"/>
      </w:divBdr>
    </w:div>
    <w:div w:id="1272323493">
      <w:marLeft w:val="0"/>
      <w:marRight w:val="0"/>
      <w:marTop w:val="0"/>
      <w:marBottom w:val="0"/>
      <w:divBdr>
        <w:top w:val="none" w:sz="0" w:space="0" w:color="auto"/>
        <w:left w:val="none" w:sz="0" w:space="0" w:color="auto"/>
        <w:bottom w:val="none" w:sz="0" w:space="0" w:color="auto"/>
        <w:right w:val="none" w:sz="0" w:space="0" w:color="auto"/>
      </w:divBdr>
    </w:div>
    <w:div w:id="12723235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9343" TargetMode="External"/><Relationship Id="rId13" Type="http://schemas.openxmlformats.org/officeDocument/2006/relationships/hyperlink" Target="https://www.iprbookshop.ru/75419.html" TargetMode="External"/><Relationship Id="rId18" Type="http://schemas.openxmlformats.org/officeDocument/2006/relationships/hyperlink" Target="https://grebennikon.ru/journal-6.html" TargetMode="External"/><Relationship Id="rId3" Type="http://schemas.openxmlformats.org/officeDocument/2006/relationships/settings" Target="settings.xml"/><Relationship Id="rId21" Type="http://schemas.openxmlformats.org/officeDocument/2006/relationships/hyperlink" Target="http://www.garant.ru/" TargetMode="External"/><Relationship Id="rId7" Type="http://schemas.openxmlformats.org/officeDocument/2006/relationships/hyperlink" Target="https://www.iprbookshop.ru/85671.html" TargetMode="External"/><Relationship Id="rId12" Type="http://schemas.openxmlformats.org/officeDocument/2006/relationships/image" Target="media/image4.png"/><Relationship Id="rId17" Type="http://schemas.openxmlformats.org/officeDocument/2006/relationships/hyperlink" Target="%20http://www.%20veles-capital.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esm-invest.com/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user\Downloads\.%20http:\www.%20pu.(mtas.ru)" TargetMode="External"/><Relationship Id="rId23" Type="http://schemas.openxmlformats.org/officeDocument/2006/relationships/hyperlink" Target="https://www.economy.gov.ru/material/directions/investicionnaya_deyatelnost/" TargetMode="External"/><Relationship Id="rId10" Type="http://schemas.openxmlformats.org/officeDocument/2006/relationships/image" Target="media/image2.png"/><Relationship Id="rId19" Type="http://schemas.openxmlformats.org/officeDocument/2006/relationships/hyperlink" Target="file:///C:\Users\user\Downloads\.-%20http:\%20www.%20%20vestnik-ggu.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innovazia.ru/" TargetMode="External"/><Relationship Id="rId22"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1</Pages>
  <Words>13828</Words>
  <Characters>78823</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92467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108</cp:revision>
  <dcterms:created xsi:type="dcterms:W3CDTF">2021-06-02T11:15:00Z</dcterms:created>
  <dcterms:modified xsi:type="dcterms:W3CDTF">2025-02-26T13:38:00Z</dcterms:modified>
</cp:coreProperties>
</file>